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7192" w:rsidRPr="00255E35" w:rsidRDefault="00F77192" w:rsidP="000B38A9">
      <w:pPr>
        <w:widowControl w:val="0"/>
        <w:autoSpaceDE w:val="0"/>
        <w:autoSpaceDN w:val="0"/>
        <w:spacing w:after="0" w:line="240" w:lineRule="auto"/>
        <w:ind w:left="5954"/>
        <w:jc w:val="center"/>
        <w:rPr>
          <w:rFonts w:ascii="Times New Roman" w:eastAsiaTheme="minorEastAsia" w:hAnsi="Times New Roman" w:cs="Times New Roman"/>
          <w:sz w:val="28"/>
          <w:szCs w:val="28"/>
          <w:lang w:eastAsia="ru-RU"/>
        </w:rPr>
      </w:pPr>
      <w:r w:rsidRPr="00255E35">
        <w:rPr>
          <w:rFonts w:ascii="Times New Roman" w:eastAsiaTheme="minorEastAsia" w:hAnsi="Times New Roman" w:cs="Times New Roman"/>
          <w:sz w:val="28"/>
          <w:szCs w:val="28"/>
          <w:lang w:eastAsia="ru-RU"/>
        </w:rPr>
        <w:t>ПРИЛОЖЕНИЕ</w:t>
      </w:r>
    </w:p>
    <w:p w:rsidR="00F77192" w:rsidRPr="00255E35" w:rsidRDefault="00F77192" w:rsidP="000B38A9">
      <w:pPr>
        <w:widowControl w:val="0"/>
        <w:autoSpaceDE w:val="0"/>
        <w:autoSpaceDN w:val="0"/>
        <w:spacing w:after="0" w:line="240" w:lineRule="auto"/>
        <w:ind w:left="5954"/>
        <w:jc w:val="center"/>
        <w:rPr>
          <w:rFonts w:ascii="Times New Roman" w:eastAsiaTheme="minorEastAsia" w:hAnsi="Times New Roman" w:cs="Times New Roman"/>
          <w:sz w:val="28"/>
          <w:szCs w:val="28"/>
          <w:lang w:eastAsia="ru-RU"/>
        </w:rPr>
      </w:pPr>
      <w:r w:rsidRPr="00255E35">
        <w:rPr>
          <w:rFonts w:ascii="Times New Roman" w:eastAsiaTheme="minorEastAsia" w:hAnsi="Times New Roman" w:cs="Times New Roman"/>
          <w:sz w:val="28"/>
          <w:szCs w:val="28"/>
          <w:lang w:eastAsia="ru-RU"/>
        </w:rPr>
        <w:t>к постановлению Правительства</w:t>
      </w:r>
    </w:p>
    <w:p w:rsidR="00F77192" w:rsidRPr="00255E35" w:rsidRDefault="00F77192" w:rsidP="000B38A9">
      <w:pPr>
        <w:widowControl w:val="0"/>
        <w:autoSpaceDE w:val="0"/>
        <w:autoSpaceDN w:val="0"/>
        <w:spacing w:after="0" w:line="240" w:lineRule="auto"/>
        <w:ind w:left="5954"/>
        <w:jc w:val="center"/>
        <w:rPr>
          <w:rFonts w:ascii="Times New Roman" w:eastAsiaTheme="minorEastAsia" w:hAnsi="Times New Roman" w:cs="Times New Roman"/>
          <w:sz w:val="28"/>
          <w:szCs w:val="28"/>
          <w:lang w:eastAsia="ru-RU"/>
        </w:rPr>
      </w:pPr>
      <w:r w:rsidRPr="00255E35">
        <w:rPr>
          <w:rFonts w:ascii="Times New Roman" w:eastAsiaTheme="minorEastAsia" w:hAnsi="Times New Roman" w:cs="Times New Roman"/>
          <w:sz w:val="28"/>
          <w:szCs w:val="28"/>
          <w:lang w:eastAsia="ru-RU"/>
        </w:rPr>
        <w:t>Новосибирской области</w:t>
      </w:r>
    </w:p>
    <w:p w:rsidR="00F77192" w:rsidRPr="00255E35" w:rsidRDefault="00F77192" w:rsidP="00F77192">
      <w:pPr>
        <w:widowControl w:val="0"/>
        <w:autoSpaceDE w:val="0"/>
        <w:autoSpaceDN w:val="0"/>
        <w:spacing w:after="0" w:line="240" w:lineRule="auto"/>
        <w:jc w:val="right"/>
        <w:rPr>
          <w:rFonts w:ascii="Times New Roman" w:eastAsiaTheme="minorEastAsia" w:hAnsi="Times New Roman" w:cs="Times New Roman"/>
          <w:sz w:val="28"/>
          <w:szCs w:val="28"/>
          <w:lang w:eastAsia="ru-RU"/>
        </w:rPr>
      </w:pPr>
    </w:p>
    <w:p w:rsidR="00F77192" w:rsidRPr="00255E35" w:rsidRDefault="00F77192" w:rsidP="00F77192">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F77192" w:rsidRPr="00255E35" w:rsidRDefault="00F77192" w:rsidP="00F77192">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F77192" w:rsidRPr="00255E35" w:rsidRDefault="00F77192" w:rsidP="00F77192">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F77192" w:rsidRPr="00255E35" w:rsidRDefault="00F77192" w:rsidP="00F77192">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F77192" w:rsidRPr="00255E35" w:rsidRDefault="00F77192" w:rsidP="000B38A9">
      <w:pPr>
        <w:widowControl w:val="0"/>
        <w:autoSpaceDE w:val="0"/>
        <w:autoSpaceDN w:val="0"/>
        <w:spacing w:after="0" w:line="240" w:lineRule="auto"/>
        <w:ind w:left="5954"/>
        <w:jc w:val="center"/>
        <w:outlineLvl w:val="0"/>
        <w:rPr>
          <w:rFonts w:ascii="Times New Roman" w:eastAsiaTheme="minorEastAsia" w:hAnsi="Times New Roman" w:cs="Times New Roman"/>
          <w:sz w:val="28"/>
          <w:szCs w:val="28"/>
          <w:lang w:eastAsia="ru-RU"/>
        </w:rPr>
      </w:pPr>
      <w:r w:rsidRPr="00255E35">
        <w:rPr>
          <w:rFonts w:ascii="Times New Roman" w:eastAsiaTheme="minorEastAsia" w:hAnsi="Times New Roman" w:cs="Times New Roman"/>
          <w:sz w:val="28"/>
          <w:szCs w:val="28"/>
          <w:lang w:eastAsia="ru-RU"/>
        </w:rPr>
        <w:t>«УТВЕРЖДЕНА</w:t>
      </w:r>
    </w:p>
    <w:p w:rsidR="00F77192" w:rsidRPr="00255E35" w:rsidRDefault="00F77192" w:rsidP="000B38A9">
      <w:pPr>
        <w:widowControl w:val="0"/>
        <w:autoSpaceDE w:val="0"/>
        <w:autoSpaceDN w:val="0"/>
        <w:spacing w:after="0" w:line="240" w:lineRule="auto"/>
        <w:ind w:left="5954"/>
        <w:jc w:val="center"/>
        <w:rPr>
          <w:rFonts w:ascii="Times New Roman" w:eastAsiaTheme="minorEastAsia" w:hAnsi="Times New Roman" w:cs="Times New Roman"/>
          <w:sz w:val="28"/>
          <w:szCs w:val="28"/>
          <w:lang w:eastAsia="ru-RU"/>
        </w:rPr>
      </w:pPr>
      <w:r w:rsidRPr="00255E35">
        <w:rPr>
          <w:rFonts w:ascii="Times New Roman" w:eastAsiaTheme="minorEastAsia" w:hAnsi="Times New Roman" w:cs="Times New Roman"/>
          <w:sz w:val="28"/>
          <w:szCs w:val="28"/>
          <w:lang w:eastAsia="ru-RU"/>
        </w:rPr>
        <w:t>постановлением Правительства</w:t>
      </w:r>
    </w:p>
    <w:p w:rsidR="00F77192" w:rsidRPr="00255E35" w:rsidRDefault="00F77192" w:rsidP="000B38A9">
      <w:pPr>
        <w:widowControl w:val="0"/>
        <w:autoSpaceDE w:val="0"/>
        <w:autoSpaceDN w:val="0"/>
        <w:spacing w:after="0" w:line="240" w:lineRule="auto"/>
        <w:ind w:left="5954"/>
        <w:jc w:val="center"/>
        <w:rPr>
          <w:rFonts w:ascii="Times New Roman" w:eastAsiaTheme="minorEastAsia" w:hAnsi="Times New Roman" w:cs="Times New Roman"/>
          <w:sz w:val="28"/>
          <w:szCs w:val="28"/>
          <w:lang w:eastAsia="ru-RU"/>
        </w:rPr>
      </w:pPr>
      <w:r w:rsidRPr="00255E35">
        <w:rPr>
          <w:rFonts w:ascii="Times New Roman" w:eastAsiaTheme="minorEastAsia" w:hAnsi="Times New Roman" w:cs="Times New Roman"/>
          <w:sz w:val="28"/>
          <w:szCs w:val="28"/>
          <w:lang w:eastAsia="ru-RU"/>
        </w:rPr>
        <w:t>Новосибирской области</w:t>
      </w:r>
    </w:p>
    <w:p w:rsidR="00F77192" w:rsidRPr="00255E35" w:rsidRDefault="00F77192" w:rsidP="000040C9">
      <w:pPr>
        <w:widowControl w:val="0"/>
        <w:autoSpaceDE w:val="0"/>
        <w:autoSpaceDN w:val="0"/>
        <w:spacing w:after="0" w:line="240" w:lineRule="auto"/>
        <w:ind w:left="5954"/>
        <w:jc w:val="center"/>
        <w:rPr>
          <w:rFonts w:ascii="Times New Roman" w:eastAsiaTheme="minorEastAsia" w:hAnsi="Times New Roman" w:cs="Times New Roman"/>
          <w:sz w:val="28"/>
          <w:szCs w:val="28"/>
          <w:lang w:eastAsia="ru-RU"/>
        </w:rPr>
      </w:pPr>
      <w:r w:rsidRPr="00255E35">
        <w:rPr>
          <w:rFonts w:ascii="Times New Roman" w:eastAsiaTheme="minorEastAsia" w:hAnsi="Times New Roman" w:cs="Times New Roman"/>
          <w:sz w:val="28"/>
          <w:szCs w:val="28"/>
          <w:lang w:eastAsia="ru-RU"/>
        </w:rPr>
        <w:t>от 28.09.2017 № 370</w:t>
      </w:r>
      <w:r w:rsidR="000040C9">
        <w:rPr>
          <w:rFonts w:ascii="Times New Roman" w:eastAsiaTheme="minorEastAsia" w:hAnsi="Times New Roman" w:cs="Times New Roman"/>
          <w:sz w:val="28"/>
          <w:szCs w:val="28"/>
          <w:lang w:eastAsia="ru-RU"/>
        </w:rPr>
        <w:t>-</w:t>
      </w:r>
      <w:r w:rsidRPr="00255E35">
        <w:rPr>
          <w:rFonts w:ascii="Times New Roman" w:eastAsiaTheme="minorEastAsia" w:hAnsi="Times New Roman" w:cs="Times New Roman"/>
          <w:sz w:val="28"/>
          <w:szCs w:val="28"/>
          <w:lang w:eastAsia="ru-RU"/>
        </w:rPr>
        <w:t>п»</w:t>
      </w:r>
    </w:p>
    <w:p w:rsidR="00F77192" w:rsidRPr="00255E35" w:rsidRDefault="00F77192" w:rsidP="00F77192">
      <w:pPr>
        <w:widowControl w:val="0"/>
        <w:autoSpaceDE w:val="0"/>
        <w:autoSpaceDN w:val="0"/>
        <w:spacing w:after="0" w:line="240" w:lineRule="auto"/>
        <w:rPr>
          <w:rFonts w:ascii="Times New Roman" w:eastAsiaTheme="minorEastAsia" w:hAnsi="Times New Roman" w:cs="Times New Roman"/>
          <w:sz w:val="28"/>
          <w:szCs w:val="28"/>
          <w:lang w:eastAsia="ru-RU"/>
        </w:rPr>
      </w:pPr>
    </w:p>
    <w:p w:rsidR="00F77192" w:rsidRPr="00255E35" w:rsidRDefault="00F77192" w:rsidP="00F77192">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F77192" w:rsidRPr="00255E35" w:rsidRDefault="00F77192" w:rsidP="00F77192">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F77192" w:rsidRPr="000B38A9" w:rsidRDefault="00F77192" w:rsidP="00F77192">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bookmarkStart w:id="0" w:name="P33"/>
      <w:bookmarkEnd w:id="0"/>
      <w:r w:rsidRPr="000B38A9">
        <w:rPr>
          <w:rFonts w:ascii="Times New Roman" w:eastAsiaTheme="minorEastAsia" w:hAnsi="Times New Roman" w:cs="Times New Roman"/>
          <w:b/>
          <w:sz w:val="28"/>
          <w:szCs w:val="28"/>
          <w:lang w:eastAsia="ru-RU"/>
        </w:rPr>
        <w:t>МЕТОДИКА</w:t>
      </w:r>
    </w:p>
    <w:p w:rsidR="00F77192" w:rsidRPr="000B38A9" w:rsidRDefault="00F77192" w:rsidP="00F77192">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sidRPr="000B38A9">
        <w:rPr>
          <w:rFonts w:ascii="Times New Roman" w:eastAsiaTheme="minorEastAsia" w:hAnsi="Times New Roman" w:cs="Times New Roman"/>
          <w:b/>
          <w:sz w:val="28"/>
          <w:szCs w:val="28"/>
          <w:lang w:eastAsia="ru-RU"/>
        </w:rPr>
        <w:t>оценки результативности и эффективности деятельности</w:t>
      </w:r>
    </w:p>
    <w:p w:rsidR="00F77192" w:rsidRPr="000B38A9" w:rsidRDefault="000B38A9" w:rsidP="00F77192">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8"/>
          <w:szCs w:val="28"/>
          <w:lang w:eastAsia="ru-RU"/>
        </w:rPr>
        <w:t>областных исполнительных органов</w:t>
      </w:r>
    </w:p>
    <w:p w:rsidR="00F77192" w:rsidRPr="000B38A9" w:rsidRDefault="00F77192" w:rsidP="00F77192">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sidRPr="000B38A9">
        <w:rPr>
          <w:rFonts w:ascii="Times New Roman" w:eastAsiaTheme="minorEastAsia" w:hAnsi="Times New Roman" w:cs="Times New Roman"/>
          <w:b/>
          <w:sz w:val="28"/>
          <w:szCs w:val="28"/>
          <w:lang w:eastAsia="ru-RU"/>
        </w:rPr>
        <w:t>Новосибирской области по осуществлению регионального</w:t>
      </w:r>
    </w:p>
    <w:p w:rsidR="00F77192" w:rsidRPr="000B38A9" w:rsidRDefault="00F77192" w:rsidP="00F77192">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sidRPr="000B38A9">
        <w:rPr>
          <w:rFonts w:ascii="Times New Roman" w:eastAsiaTheme="minorEastAsia" w:hAnsi="Times New Roman" w:cs="Times New Roman"/>
          <w:b/>
          <w:sz w:val="28"/>
          <w:szCs w:val="28"/>
          <w:lang w:eastAsia="ru-RU"/>
        </w:rPr>
        <w:t>государственного контроля (надзора)</w:t>
      </w:r>
    </w:p>
    <w:p w:rsidR="00F77192" w:rsidRPr="00255E35" w:rsidRDefault="00F77192" w:rsidP="00F77192">
      <w:pPr>
        <w:widowControl w:val="0"/>
        <w:autoSpaceDE w:val="0"/>
        <w:autoSpaceDN w:val="0"/>
        <w:spacing w:after="1" w:line="240" w:lineRule="auto"/>
        <w:rPr>
          <w:rFonts w:ascii="Times New Roman" w:eastAsiaTheme="minorEastAsia" w:hAnsi="Times New Roman" w:cs="Times New Roman"/>
          <w:sz w:val="28"/>
          <w:szCs w:val="28"/>
          <w:lang w:eastAsia="ru-RU"/>
        </w:rPr>
      </w:pPr>
    </w:p>
    <w:p w:rsidR="00F77192" w:rsidRPr="00255E35" w:rsidRDefault="00F77192" w:rsidP="00F77192">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F77192" w:rsidRPr="00255E35" w:rsidRDefault="00F77192" w:rsidP="00F77192">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255E35">
        <w:rPr>
          <w:rFonts w:ascii="Times New Roman" w:eastAsiaTheme="minorEastAsia" w:hAnsi="Times New Roman" w:cs="Times New Roman"/>
          <w:sz w:val="28"/>
          <w:szCs w:val="28"/>
          <w:lang w:eastAsia="ru-RU"/>
        </w:rPr>
        <w:t>1.</w:t>
      </w:r>
      <w:r w:rsidRPr="00255E35">
        <w:rPr>
          <w:rFonts w:ascii="Times New Roman" w:eastAsiaTheme="minorEastAsia" w:hAnsi="Times New Roman" w:cs="Times New Roman"/>
          <w:sz w:val="28"/>
          <w:szCs w:val="28"/>
          <w:lang w:val="en-US" w:eastAsia="ru-RU"/>
        </w:rPr>
        <w:t> </w:t>
      </w:r>
      <w:r w:rsidRPr="00255E35">
        <w:rPr>
          <w:rFonts w:ascii="Times New Roman" w:eastAsiaTheme="minorEastAsia" w:hAnsi="Times New Roman" w:cs="Times New Roman"/>
          <w:sz w:val="28"/>
          <w:szCs w:val="28"/>
          <w:lang w:eastAsia="ru-RU"/>
        </w:rPr>
        <w:t xml:space="preserve">Методика оценки результативности и эффективности деятельности </w:t>
      </w:r>
      <w:r w:rsidR="000B38A9">
        <w:rPr>
          <w:rFonts w:ascii="Times New Roman" w:eastAsiaTheme="minorEastAsia" w:hAnsi="Times New Roman" w:cs="Times New Roman"/>
          <w:sz w:val="28"/>
          <w:szCs w:val="28"/>
          <w:lang w:eastAsia="ru-RU"/>
        </w:rPr>
        <w:t xml:space="preserve">областных </w:t>
      </w:r>
      <w:r w:rsidRPr="00255E35">
        <w:rPr>
          <w:rFonts w:ascii="Times New Roman" w:eastAsiaTheme="minorEastAsia" w:hAnsi="Times New Roman" w:cs="Times New Roman"/>
          <w:sz w:val="28"/>
          <w:szCs w:val="28"/>
          <w:lang w:eastAsia="ru-RU"/>
        </w:rPr>
        <w:t>исполнительных органов Новосибирской области по осуществлению регионального государственного контроля (надзора)</w:t>
      </w:r>
      <w:r w:rsidR="000B38A9">
        <w:rPr>
          <w:rFonts w:ascii="Times New Roman" w:eastAsiaTheme="minorEastAsia" w:hAnsi="Times New Roman" w:cs="Times New Roman"/>
          <w:sz w:val="28"/>
          <w:szCs w:val="28"/>
          <w:lang w:eastAsia="ru-RU"/>
        </w:rPr>
        <w:t xml:space="preserve"> (далее – Методика)</w:t>
      </w:r>
      <w:r w:rsidRPr="00255E35">
        <w:rPr>
          <w:rFonts w:ascii="Times New Roman" w:eastAsiaTheme="minorEastAsia" w:hAnsi="Times New Roman" w:cs="Times New Roman"/>
          <w:sz w:val="28"/>
          <w:szCs w:val="28"/>
          <w:lang w:eastAsia="ru-RU"/>
        </w:rPr>
        <w:t xml:space="preserve"> направлена на </w:t>
      </w:r>
      <w:r>
        <w:rPr>
          <w:rFonts w:ascii="Times New Roman" w:eastAsiaTheme="minorEastAsia" w:hAnsi="Times New Roman" w:cs="Times New Roman"/>
          <w:sz w:val="28"/>
          <w:szCs w:val="28"/>
          <w:lang w:eastAsia="ru-RU"/>
        </w:rPr>
        <w:t>снижение</w:t>
      </w:r>
      <w:r w:rsidRPr="00255E35">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уровня</w:t>
      </w:r>
      <w:r w:rsidRPr="00255E35">
        <w:rPr>
          <w:rFonts w:ascii="Times New Roman" w:eastAsiaTheme="minorEastAsia" w:hAnsi="Times New Roman" w:cs="Times New Roman"/>
          <w:sz w:val="28"/>
          <w:szCs w:val="28"/>
          <w:lang w:eastAsia="ru-RU"/>
        </w:rPr>
        <w:t xml:space="preserve"> причин</w:t>
      </w:r>
      <w:r>
        <w:rPr>
          <w:rFonts w:ascii="Times New Roman" w:eastAsiaTheme="minorEastAsia" w:hAnsi="Times New Roman" w:cs="Times New Roman"/>
          <w:sz w:val="28"/>
          <w:szCs w:val="28"/>
          <w:lang w:eastAsia="ru-RU"/>
        </w:rPr>
        <w:t>яемого</w:t>
      </w:r>
      <w:r w:rsidRPr="00255E35">
        <w:rPr>
          <w:rFonts w:ascii="Times New Roman" w:eastAsiaTheme="minorEastAsia" w:hAnsi="Times New Roman" w:cs="Times New Roman"/>
          <w:sz w:val="28"/>
          <w:szCs w:val="28"/>
          <w:lang w:eastAsia="ru-RU"/>
        </w:rPr>
        <w:t xml:space="preserve"> вреда (ущерба) охраняемым законом ценностям в соответствующей сфере деятельности, а также на достижение оптимального распределения трудовых, материальных и финансовых ресурсов государства и минимизацию неоправданного вмешательства контрольных (надзорных) органов в деятельность контролируемых </w:t>
      </w:r>
      <w:r>
        <w:rPr>
          <w:rFonts w:ascii="Times New Roman" w:eastAsiaTheme="minorEastAsia" w:hAnsi="Times New Roman" w:cs="Times New Roman"/>
          <w:sz w:val="28"/>
          <w:szCs w:val="28"/>
          <w:lang w:eastAsia="ru-RU"/>
        </w:rPr>
        <w:t>лиц</w:t>
      </w:r>
      <w:r w:rsidRPr="00255E35">
        <w:rPr>
          <w:rFonts w:ascii="Times New Roman" w:eastAsiaTheme="minorEastAsia" w:hAnsi="Times New Roman" w:cs="Times New Roman"/>
          <w:sz w:val="28"/>
          <w:szCs w:val="28"/>
          <w:lang w:eastAsia="ru-RU"/>
        </w:rPr>
        <w:t>.</w:t>
      </w:r>
    </w:p>
    <w:p w:rsidR="00F77192" w:rsidRPr="00255E35" w:rsidRDefault="00F77192" w:rsidP="00F77192">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255E35">
        <w:rPr>
          <w:rFonts w:ascii="Times New Roman" w:eastAsiaTheme="minorEastAsia" w:hAnsi="Times New Roman" w:cs="Times New Roman"/>
          <w:sz w:val="28"/>
          <w:szCs w:val="28"/>
          <w:lang w:eastAsia="ru-RU"/>
        </w:rPr>
        <w:t>2.</w:t>
      </w:r>
      <w:r w:rsidRPr="00255E35">
        <w:rPr>
          <w:rFonts w:ascii="Times New Roman" w:eastAsiaTheme="minorEastAsia" w:hAnsi="Times New Roman" w:cs="Times New Roman"/>
          <w:sz w:val="28"/>
          <w:szCs w:val="28"/>
          <w:lang w:val="en-US" w:eastAsia="ru-RU"/>
        </w:rPr>
        <w:t> </w:t>
      </w:r>
      <w:r w:rsidRPr="00255E35">
        <w:rPr>
          <w:rFonts w:ascii="Times New Roman" w:eastAsiaTheme="minorEastAsia" w:hAnsi="Times New Roman" w:cs="Times New Roman"/>
          <w:sz w:val="28"/>
          <w:szCs w:val="28"/>
          <w:lang w:eastAsia="ru-RU"/>
        </w:rPr>
        <w:t xml:space="preserve">Основными задачами системы оценки результативности и эффективности деятельности </w:t>
      </w:r>
      <w:r w:rsidR="000B38A9">
        <w:rPr>
          <w:rFonts w:ascii="Times New Roman" w:eastAsiaTheme="minorEastAsia" w:hAnsi="Times New Roman" w:cs="Times New Roman"/>
          <w:sz w:val="28"/>
          <w:szCs w:val="28"/>
          <w:lang w:eastAsia="ru-RU"/>
        </w:rPr>
        <w:t xml:space="preserve">областных </w:t>
      </w:r>
      <w:r w:rsidRPr="00255E35">
        <w:rPr>
          <w:rFonts w:ascii="Times New Roman" w:eastAsiaTheme="minorEastAsia" w:hAnsi="Times New Roman" w:cs="Times New Roman"/>
          <w:sz w:val="28"/>
          <w:szCs w:val="28"/>
          <w:lang w:eastAsia="ru-RU"/>
        </w:rPr>
        <w:t>исполнительных органов Новосибирской области по осуществлению регионального государстве</w:t>
      </w:r>
      <w:r w:rsidR="000B38A9">
        <w:rPr>
          <w:rFonts w:ascii="Times New Roman" w:eastAsiaTheme="minorEastAsia" w:hAnsi="Times New Roman" w:cs="Times New Roman"/>
          <w:sz w:val="28"/>
          <w:szCs w:val="28"/>
          <w:lang w:eastAsia="ru-RU"/>
        </w:rPr>
        <w:t>нного контроля (надзора) (далее </w:t>
      </w:r>
      <w:r w:rsidRPr="00255E35">
        <w:rPr>
          <w:rFonts w:ascii="Times New Roman" w:eastAsiaTheme="minorEastAsia" w:hAnsi="Times New Roman" w:cs="Times New Roman"/>
          <w:sz w:val="28"/>
          <w:szCs w:val="28"/>
          <w:lang w:eastAsia="ru-RU"/>
        </w:rPr>
        <w:t>–</w:t>
      </w:r>
      <w:r w:rsidR="000B38A9">
        <w:rPr>
          <w:rFonts w:ascii="Times New Roman" w:eastAsiaTheme="minorEastAsia" w:hAnsi="Times New Roman" w:cs="Times New Roman"/>
          <w:sz w:val="28"/>
          <w:szCs w:val="28"/>
          <w:lang w:eastAsia="ru-RU"/>
        </w:rPr>
        <w:t> </w:t>
      </w:r>
      <w:r w:rsidRPr="00255E35">
        <w:rPr>
          <w:rFonts w:ascii="Times New Roman" w:eastAsiaTheme="minorEastAsia" w:hAnsi="Times New Roman" w:cs="Times New Roman"/>
          <w:sz w:val="28"/>
          <w:szCs w:val="28"/>
          <w:lang w:eastAsia="ru-RU"/>
        </w:rPr>
        <w:t>оценка результативности и эффективности контрольной (надзорной) деятельности) являются:</w:t>
      </w:r>
    </w:p>
    <w:p w:rsidR="00F77192" w:rsidRPr="00255E35" w:rsidRDefault="00F77192" w:rsidP="00F77192">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255E35">
        <w:rPr>
          <w:rFonts w:ascii="Times New Roman" w:eastAsiaTheme="minorEastAsia" w:hAnsi="Times New Roman" w:cs="Times New Roman"/>
          <w:sz w:val="28"/>
          <w:szCs w:val="28"/>
          <w:lang w:eastAsia="ru-RU"/>
        </w:rPr>
        <w:t>1)</w:t>
      </w:r>
      <w:r w:rsidRPr="00255E35">
        <w:rPr>
          <w:rFonts w:ascii="Times New Roman" w:eastAsiaTheme="minorEastAsia" w:hAnsi="Times New Roman" w:cs="Times New Roman"/>
          <w:sz w:val="28"/>
          <w:szCs w:val="28"/>
          <w:lang w:val="en-US" w:eastAsia="ru-RU"/>
        </w:rPr>
        <w:t> </w:t>
      </w:r>
      <w:r w:rsidRPr="00255E35">
        <w:rPr>
          <w:rFonts w:ascii="Times New Roman" w:eastAsiaTheme="minorEastAsia" w:hAnsi="Times New Roman" w:cs="Times New Roman"/>
          <w:sz w:val="28"/>
          <w:szCs w:val="28"/>
          <w:lang w:eastAsia="ru-RU"/>
        </w:rPr>
        <w:t>повышение результативности осуществления регионального государственного контроля (надзора);</w:t>
      </w:r>
    </w:p>
    <w:p w:rsidR="00F77192" w:rsidRPr="00255E35" w:rsidRDefault="00F77192" w:rsidP="00F77192">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255E35">
        <w:rPr>
          <w:rFonts w:ascii="Times New Roman" w:eastAsiaTheme="minorEastAsia" w:hAnsi="Times New Roman" w:cs="Times New Roman"/>
          <w:sz w:val="28"/>
          <w:szCs w:val="28"/>
          <w:lang w:eastAsia="ru-RU"/>
        </w:rPr>
        <w:t>2)</w:t>
      </w:r>
      <w:r w:rsidRPr="00255E35">
        <w:rPr>
          <w:rFonts w:ascii="Times New Roman" w:eastAsiaTheme="minorEastAsia" w:hAnsi="Times New Roman" w:cs="Times New Roman"/>
          <w:sz w:val="28"/>
          <w:szCs w:val="28"/>
          <w:lang w:val="en-US" w:eastAsia="ru-RU"/>
        </w:rPr>
        <w:t> </w:t>
      </w:r>
      <w:r w:rsidRPr="00255E35">
        <w:rPr>
          <w:rFonts w:ascii="Times New Roman" w:eastAsiaTheme="minorEastAsia" w:hAnsi="Times New Roman" w:cs="Times New Roman"/>
          <w:sz w:val="28"/>
          <w:szCs w:val="28"/>
          <w:lang w:eastAsia="ru-RU"/>
        </w:rPr>
        <w:t>повышение эффективности организации и осуществления контрольной (надзорной) деятельности;</w:t>
      </w:r>
    </w:p>
    <w:p w:rsidR="00F77192" w:rsidRPr="00255E35" w:rsidRDefault="00F77192" w:rsidP="00F77192">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255E35">
        <w:rPr>
          <w:rFonts w:ascii="Times New Roman" w:eastAsiaTheme="minorEastAsia" w:hAnsi="Times New Roman" w:cs="Times New Roman"/>
          <w:sz w:val="28"/>
          <w:szCs w:val="28"/>
          <w:lang w:eastAsia="ru-RU"/>
        </w:rPr>
        <w:t>3)</w:t>
      </w:r>
      <w:r w:rsidRPr="00255E35">
        <w:rPr>
          <w:rFonts w:ascii="Times New Roman" w:eastAsiaTheme="minorEastAsia" w:hAnsi="Times New Roman" w:cs="Times New Roman"/>
          <w:sz w:val="28"/>
          <w:szCs w:val="28"/>
          <w:lang w:val="en-US" w:eastAsia="ru-RU"/>
        </w:rPr>
        <w:t> </w:t>
      </w:r>
      <w:r w:rsidRPr="00255E35">
        <w:rPr>
          <w:rFonts w:ascii="Times New Roman" w:eastAsiaTheme="minorEastAsia" w:hAnsi="Times New Roman" w:cs="Times New Roman"/>
          <w:sz w:val="28"/>
          <w:szCs w:val="28"/>
          <w:lang w:eastAsia="ru-RU"/>
        </w:rPr>
        <w:t>совершенствование системы показателей результативности и эффективности регионального государственного контроля (надзора);</w:t>
      </w:r>
    </w:p>
    <w:p w:rsidR="00F77192" w:rsidRPr="00255E35" w:rsidRDefault="00F77192" w:rsidP="00F77192">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255E35">
        <w:rPr>
          <w:rFonts w:ascii="Times New Roman" w:eastAsiaTheme="minorEastAsia" w:hAnsi="Times New Roman" w:cs="Times New Roman"/>
          <w:sz w:val="28"/>
          <w:szCs w:val="28"/>
          <w:lang w:eastAsia="ru-RU"/>
        </w:rPr>
        <w:t>4)</w:t>
      </w:r>
      <w:r w:rsidRPr="00255E35">
        <w:rPr>
          <w:rFonts w:ascii="Times New Roman" w:eastAsiaTheme="minorEastAsia" w:hAnsi="Times New Roman" w:cs="Times New Roman"/>
          <w:sz w:val="28"/>
          <w:szCs w:val="28"/>
          <w:lang w:val="en-US" w:eastAsia="ru-RU"/>
        </w:rPr>
        <w:t> </w:t>
      </w:r>
      <w:r w:rsidRPr="00255E35">
        <w:rPr>
          <w:rFonts w:ascii="Times New Roman" w:eastAsiaTheme="minorEastAsia" w:hAnsi="Times New Roman" w:cs="Times New Roman"/>
          <w:sz w:val="28"/>
          <w:szCs w:val="28"/>
          <w:lang w:eastAsia="ru-RU"/>
        </w:rPr>
        <w:t xml:space="preserve">реализация механизма сбора информации о результатах контрольной (надзорной) деятельности в целях подготовки предложений по совершенствованию контрольной (надзорной) деятельности; </w:t>
      </w:r>
    </w:p>
    <w:p w:rsidR="00F77192" w:rsidRPr="00255E35" w:rsidRDefault="00F77192" w:rsidP="00F77192">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255E35">
        <w:rPr>
          <w:rFonts w:ascii="Times New Roman" w:eastAsiaTheme="minorEastAsia" w:hAnsi="Times New Roman" w:cs="Times New Roman"/>
          <w:sz w:val="28"/>
          <w:szCs w:val="28"/>
          <w:lang w:eastAsia="ru-RU"/>
        </w:rPr>
        <w:t>5)</w:t>
      </w:r>
      <w:r w:rsidRPr="00255E35">
        <w:rPr>
          <w:rFonts w:ascii="Times New Roman" w:eastAsiaTheme="minorEastAsia" w:hAnsi="Times New Roman" w:cs="Times New Roman"/>
          <w:sz w:val="28"/>
          <w:szCs w:val="28"/>
          <w:lang w:val="en-US" w:eastAsia="ru-RU"/>
        </w:rPr>
        <w:t> </w:t>
      </w:r>
      <w:r w:rsidRPr="00255E35">
        <w:rPr>
          <w:rFonts w:ascii="Times New Roman" w:eastAsiaTheme="minorEastAsia" w:hAnsi="Times New Roman" w:cs="Times New Roman"/>
          <w:sz w:val="28"/>
          <w:szCs w:val="28"/>
          <w:lang w:eastAsia="ru-RU"/>
        </w:rPr>
        <w:t xml:space="preserve">обеспечение свободного доступа к информации о результатах </w:t>
      </w:r>
      <w:r w:rsidRPr="00255E35">
        <w:rPr>
          <w:rFonts w:ascii="Times New Roman" w:eastAsiaTheme="minorEastAsia" w:hAnsi="Times New Roman" w:cs="Times New Roman"/>
          <w:sz w:val="28"/>
          <w:szCs w:val="28"/>
          <w:lang w:eastAsia="ru-RU"/>
        </w:rPr>
        <w:lastRenderedPageBreak/>
        <w:t>контрольной (надзорной) деятельности в Новосибирской области.</w:t>
      </w:r>
    </w:p>
    <w:p w:rsidR="00F77192" w:rsidRPr="00255E35" w:rsidRDefault="00F77192" w:rsidP="00F77192">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255E35">
        <w:rPr>
          <w:rFonts w:ascii="Times New Roman" w:eastAsiaTheme="minorEastAsia" w:hAnsi="Times New Roman" w:cs="Times New Roman"/>
          <w:sz w:val="28"/>
          <w:szCs w:val="28"/>
          <w:lang w:eastAsia="ru-RU"/>
        </w:rPr>
        <w:t>2.</w:t>
      </w:r>
      <w:r w:rsidRPr="00255E35">
        <w:rPr>
          <w:rFonts w:ascii="Times New Roman" w:eastAsiaTheme="minorEastAsia" w:hAnsi="Times New Roman" w:cs="Times New Roman"/>
          <w:sz w:val="28"/>
          <w:szCs w:val="28"/>
          <w:lang w:val="en-US" w:eastAsia="ru-RU"/>
        </w:rPr>
        <w:t> </w:t>
      </w:r>
      <w:r w:rsidRPr="00255E35">
        <w:rPr>
          <w:rFonts w:ascii="Times New Roman" w:eastAsiaTheme="minorEastAsia" w:hAnsi="Times New Roman" w:cs="Times New Roman"/>
          <w:sz w:val="28"/>
          <w:szCs w:val="28"/>
          <w:lang w:eastAsia="ru-RU"/>
        </w:rPr>
        <w:t xml:space="preserve">Для целей настоящей </w:t>
      </w:r>
      <w:r w:rsidR="000B38A9">
        <w:rPr>
          <w:rFonts w:ascii="Times New Roman" w:eastAsiaTheme="minorEastAsia" w:hAnsi="Times New Roman" w:cs="Times New Roman"/>
          <w:sz w:val="28"/>
          <w:szCs w:val="28"/>
          <w:lang w:eastAsia="ru-RU"/>
        </w:rPr>
        <w:t>М</w:t>
      </w:r>
      <w:r w:rsidRPr="00255E35">
        <w:rPr>
          <w:rFonts w:ascii="Times New Roman" w:eastAsiaTheme="minorEastAsia" w:hAnsi="Times New Roman" w:cs="Times New Roman"/>
          <w:sz w:val="28"/>
          <w:szCs w:val="28"/>
          <w:lang w:eastAsia="ru-RU"/>
        </w:rPr>
        <w:t>етодики используются следующие понятия:</w:t>
      </w:r>
    </w:p>
    <w:p w:rsidR="00F77192" w:rsidRPr="00255E35" w:rsidRDefault="00F77192" w:rsidP="00F77192">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255E35">
        <w:rPr>
          <w:rFonts w:ascii="Times New Roman" w:eastAsiaTheme="minorEastAsia" w:hAnsi="Times New Roman" w:cs="Times New Roman"/>
          <w:sz w:val="28"/>
          <w:szCs w:val="28"/>
          <w:lang w:eastAsia="ru-RU"/>
        </w:rPr>
        <w:t>«результативность контрольной (надзорной) деятельности»</w:t>
      </w:r>
      <w:r w:rsidRPr="00255E35">
        <w:rPr>
          <w:rFonts w:ascii="Times New Roman" w:eastAsiaTheme="minorEastAsia" w:hAnsi="Times New Roman" w:cs="Times New Roman"/>
          <w:sz w:val="28"/>
          <w:szCs w:val="28"/>
          <w:lang w:val="en-US" w:eastAsia="ru-RU"/>
        </w:rPr>
        <w:t> </w:t>
      </w:r>
      <w:r w:rsidR="000B38A9" w:rsidRPr="000B38A9">
        <w:rPr>
          <w:rFonts w:ascii="Times New Roman" w:eastAsiaTheme="minorEastAsia" w:hAnsi="Times New Roman" w:cs="Times New Roman"/>
          <w:sz w:val="28"/>
          <w:szCs w:val="28"/>
          <w:lang w:eastAsia="ru-RU"/>
        </w:rPr>
        <w:t>–</w:t>
      </w:r>
      <w:r w:rsidRPr="00255E35">
        <w:rPr>
          <w:rFonts w:ascii="Times New Roman" w:eastAsiaTheme="minorEastAsia" w:hAnsi="Times New Roman" w:cs="Times New Roman"/>
          <w:sz w:val="28"/>
          <w:szCs w:val="28"/>
          <w:lang w:val="en-US" w:eastAsia="ru-RU"/>
        </w:rPr>
        <w:t> </w:t>
      </w:r>
      <w:r w:rsidRPr="00255E35">
        <w:rPr>
          <w:rFonts w:ascii="Times New Roman" w:eastAsiaTheme="minorEastAsia" w:hAnsi="Times New Roman" w:cs="Times New Roman"/>
          <w:sz w:val="28"/>
          <w:szCs w:val="28"/>
          <w:lang w:eastAsia="ru-RU"/>
        </w:rPr>
        <w:t xml:space="preserve">степень достижения общественно значимых результатов осуществления </w:t>
      </w:r>
      <w:r w:rsidR="000B38A9">
        <w:rPr>
          <w:rFonts w:ascii="Times New Roman" w:eastAsiaTheme="minorEastAsia" w:hAnsi="Times New Roman" w:cs="Times New Roman"/>
          <w:sz w:val="28"/>
          <w:szCs w:val="28"/>
          <w:lang w:eastAsia="ru-RU"/>
        </w:rPr>
        <w:t xml:space="preserve">областным </w:t>
      </w:r>
      <w:r w:rsidRPr="00255E35">
        <w:rPr>
          <w:rFonts w:ascii="Times New Roman" w:eastAsiaTheme="minorEastAsia" w:hAnsi="Times New Roman" w:cs="Times New Roman"/>
          <w:sz w:val="28"/>
          <w:szCs w:val="28"/>
          <w:lang w:eastAsia="ru-RU"/>
        </w:rPr>
        <w:t>исполнительным органом Новосибирской области контрольной (надзорной) деятельности, выражающихся в</w:t>
      </w:r>
      <w:r>
        <w:rPr>
          <w:rFonts w:ascii="Times New Roman" w:eastAsiaTheme="minorEastAsia" w:hAnsi="Times New Roman" w:cs="Times New Roman"/>
          <w:sz w:val="28"/>
          <w:szCs w:val="28"/>
          <w:lang w:eastAsia="ru-RU"/>
        </w:rPr>
        <w:t xml:space="preserve"> </w:t>
      </w:r>
      <w:r w:rsidRPr="00255E35">
        <w:rPr>
          <w:rFonts w:ascii="Times New Roman" w:eastAsiaTheme="minorEastAsia" w:hAnsi="Times New Roman" w:cs="Times New Roman"/>
          <w:sz w:val="28"/>
          <w:szCs w:val="28"/>
          <w:lang w:eastAsia="ru-RU"/>
        </w:rPr>
        <w:t>минимизации</w:t>
      </w:r>
      <w:r>
        <w:rPr>
          <w:rFonts w:ascii="Times New Roman" w:eastAsiaTheme="minorEastAsia" w:hAnsi="Times New Roman" w:cs="Times New Roman"/>
          <w:sz w:val="28"/>
          <w:szCs w:val="28"/>
          <w:lang w:eastAsia="ru-RU"/>
        </w:rPr>
        <w:t xml:space="preserve"> вреда (ущерба), устранении</w:t>
      </w:r>
      <w:r w:rsidRPr="00255E35">
        <w:rPr>
          <w:rFonts w:ascii="Times New Roman" w:eastAsiaTheme="minorEastAsia" w:hAnsi="Times New Roman" w:cs="Times New Roman"/>
          <w:sz w:val="28"/>
          <w:szCs w:val="28"/>
          <w:lang w:eastAsia="ru-RU"/>
        </w:rPr>
        <w:t xml:space="preserve"> риск</w:t>
      </w:r>
      <w:r>
        <w:rPr>
          <w:rFonts w:ascii="Times New Roman" w:eastAsiaTheme="minorEastAsia" w:hAnsi="Times New Roman" w:cs="Times New Roman"/>
          <w:sz w:val="28"/>
          <w:szCs w:val="28"/>
          <w:lang w:eastAsia="ru-RU"/>
        </w:rPr>
        <w:t>ов</w:t>
      </w:r>
      <w:r w:rsidRPr="00255E35">
        <w:rPr>
          <w:rFonts w:ascii="Times New Roman" w:eastAsiaTheme="minorEastAsia" w:hAnsi="Times New Roman" w:cs="Times New Roman"/>
          <w:sz w:val="28"/>
          <w:szCs w:val="28"/>
          <w:lang w:eastAsia="ru-RU"/>
        </w:rPr>
        <w:t xml:space="preserve"> причинения вреда (ущерба) охраняемым законом ценностям;</w:t>
      </w:r>
    </w:p>
    <w:p w:rsidR="00F77192" w:rsidRPr="00255E35" w:rsidRDefault="00F77192" w:rsidP="00F77192">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255E35">
        <w:rPr>
          <w:rFonts w:ascii="Times New Roman" w:eastAsiaTheme="minorEastAsia" w:hAnsi="Times New Roman" w:cs="Times New Roman"/>
          <w:sz w:val="28"/>
          <w:szCs w:val="28"/>
          <w:lang w:eastAsia="ru-RU"/>
        </w:rPr>
        <w:t>«эффективность контрольной (надзорной) деятельности»</w:t>
      </w:r>
      <w:r w:rsidRPr="00255E35">
        <w:rPr>
          <w:rFonts w:ascii="Times New Roman" w:eastAsiaTheme="minorEastAsia" w:hAnsi="Times New Roman" w:cs="Times New Roman"/>
          <w:sz w:val="28"/>
          <w:szCs w:val="28"/>
          <w:lang w:val="en-US" w:eastAsia="ru-RU"/>
        </w:rPr>
        <w:t> </w:t>
      </w:r>
      <w:r w:rsidR="000B38A9" w:rsidRPr="000B38A9">
        <w:rPr>
          <w:rFonts w:ascii="Times New Roman" w:eastAsiaTheme="minorEastAsia" w:hAnsi="Times New Roman" w:cs="Times New Roman"/>
          <w:sz w:val="28"/>
          <w:szCs w:val="28"/>
          <w:lang w:eastAsia="ru-RU"/>
        </w:rPr>
        <w:t>–</w:t>
      </w:r>
      <w:r w:rsidRPr="00255E35">
        <w:rPr>
          <w:rFonts w:ascii="Times New Roman" w:eastAsiaTheme="minorEastAsia" w:hAnsi="Times New Roman" w:cs="Times New Roman"/>
          <w:sz w:val="28"/>
          <w:szCs w:val="28"/>
          <w:lang w:val="en-US" w:eastAsia="ru-RU"/>
        </w:rPr>
        <w:t> </w:t>
      </w:r>
      <w:r w:rsidRPr="00255E35">
        <w:rPr>
          <w:rFonts w:ascii="Times New Roman" w:eastAsiaTheme="minorEastAsia" w:hAnsi="Times New Roman" w:cs="Times New Roman"/>
          <w:sz w:val="28"/>
          <w:szCs w:val="28"/>
          <w:lang w:eastAsia="ru-RU"/>
        </w:rPr>
        <w:t>степень устранения риска причинения вреда (ущерба) охраняемым законом ценностям с учетом используемого объема трудовых, материальных и финансовых ресурсов, а также уровня вмешательства в деятельность граждан и организаций;</w:t>
      </w:r>
    </w:p>
    <w:p w:rsidR="00F77192" w:rsidRPr="00255E35" w:rsidRDefault="00F77192" w:rsidP="00F77192">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255E35">
        <w:rPr>
          <w:rFonts w:ascii="Times New Roman" w:eastAsiaTheme="minorEastAsia" w:hAnsi="Times New Roman" w:cs="Times New Roman"/>
          <w:sz w:val="28"/>
          <w:szCs w:val="28"/>
          <w:lang w:eastAsia="ru-RU"/>
        </w:rPr>
        <w:t>«система показателей результативности и эффективности регионального государственного контроля (надзора)»</w:t>
      </w:r>
      <w:r w:rsidRPr="00255E35">
        <w:rPr>
          <w:rFonts w:ascii="Times New Roman" w:eastAsiaTheme="minorEastAsia" w:hAnsi="Times New Roman" w:cs="Times New Roman"/>
          <w:sz w:val="28"/>
          <w:szCs w:val="28"/>
          <w:lang w:val="en-US" w:eastAsia="ru-RU"/>
        </w:rPr>
        <w:t> </w:t>
      </w:r>
      <w:r w:rsidR="000B38A9" w:rsidRPr="000B38A9">
        <w:rPr>
          <w:rFonts w:ascii="Times New Roman" w:eastAsiaTheme="minorEastAsia" w:hAnsi="Times New Roman" w:cs="Times New Roman"/>
          <w:sz w:val="28"/>
          <w:szCs w:val="28"/>
          <w:lang w:eastAsia="ru-RU"/>
        </w:rPr>
        <w:t>–</w:t>
      </w:r>
      <w:r w:rsidRPr="00255E35">
        <w:rPr>
          <w:rFonts w:ascii="Times New Roman" w:eastAsiaTheme="minorEastAsia" w:hAnsi="Times New Roman" w:cs="Times New Roman"/>
          <w:sz w:val="28"/>
          <w:szCs w:val="28"/>
          <w:lang w:val="en-US" w:eastAsia="ru-RU"/>
        </w:rPr>
        <w:t> </w:t>
      </w:r>
      <w:r w:rsidRPr="00255E35">
        <w:rPr>
          <w:rFonts w:ascii="Times New Roman" w:eastAsiaTheme="minorEastAsia" w:hAnsi="Times New Roman" w:cs="Times New Roman"/>
          <w:sz w:val="28"/>
          <w:szCs w:val="28"/>
          <w:lang w:eastAsia="ru-RU"/>
        </w:rPr>
        <w:t>ключевые показатели, целевые значения ключевых показателей, индикативные показатели, используемые для оценки результативности и эффективности контрольной (надзорной) деятельности;</w:t>
      </w:r>
    </w:p>
    <w:p w:rsidR="00F77192" w:rsidRPr="00255E35" w:rsidRDefault="00F77192" w:rsidP="00F77192">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255E35">
        <w:rPr>
          <w:rFonts w:ascii="Times New Roman" w:eastAsiaTheme="minorEastAsia" w:hAnsi="Times New Roman" w:cs="Times New Roman"/>
          <w:sz w:val="28"/>
          <w:szCs w:val="28"/>
          <w:lang w:eastAsia="ru-RU"/>
        </w:rPr>
        <w:t>«целевое значение ключевого показателя»</w:t>
      </w:r>
      <w:r w:rsidRPr="00255E35">
        <w:rPr>
          <w:rFonts w:ascii="Times New Roman" w:eastAsiaTheme="minorEastAsia" w:hAnsi="Times New Roman" w:cs="Times New Roman"/>
          <w:sz w:val="28"/>
          <w:szCs w:val="28"/>
          <w:lang w:val="en-US" w:eastAsia="ru-RU"/>
        </w:rPr>
        <w:t> </w:t>
      </w:r>
      <w:r w:rsidR="000B38A9" w:rsidRPr="000B38A9">
        <w:rPr>
          <w:rFonts w:ascii="Times New Roman" w:eastAsiaTheme="minorEastAsia" w:hAnsi="Times New Roman" w:cs="Times New Roman"/>
          <w:sz w:val="28"/>
          <w:szCs w:val="28"/>
          <w:lang w:eastAsia="ru-RU"/>
        </w:rPr>
        <w:t>–</w:t>
      </w:r>
      <w:r w:rsidRPr="00255E35">
        <w:rPr>
          <w:rFonts w:ascii="Times New Roman" w:eastAsiaTheme="minorEastAsia" w:hAnsi="Times New Roman" w:cs="Times New Roman"/>
          <w:sz w:val="28"/>
          <w:szCs w:val="28"/>
          <w:lang w:val="en-US" w:eastAsia="ru-RU"/>
        </w:rPr>
        <w:t> </w:t>
      </w:r>
      <w:r w:rsidRPr="00255E35">
        <w:rPr>
          <w:rFonts w:ascii="Times New Roman" w:eastAsiaTheme="minorEastAsia" w:hAnsi="Times New Roman" w:cs="Times New Roman"/>
          <w:sz w:val="28"/>
          <w:szCs w:val="28"/>
          <w:lang w:eastAsia="ru-RU"/>
        </w:rPr>
        <w:t>численное значение ключевого показателя, которое должно быть достигнуто</w:t>
      </w:r>
      <w:r w:rsidR="000B38A9">
        <w:rPr>
          <w:rFonts w:ascii="Times New Roman" w:eastAsiaTheme="minorEastAsia" w:hAnsi="Times New Roman" w:cs="Times New Roman"/>
          <w:sz w:val="28"/>
          <w:szCs w:val="28"/>
          <w:lang w:eastAsia="ru-RU"/>
        </w:rPr>
        <w:t xml:space="preserve"> областным</w:t>
      </w:r>
      <w:r w:rsidRPr="00255E35">
        <w:rPr>
          <w:rFonts w:ascii="Times New Roman" w:eastAsiaTheme="minorEastAsia" w:hAnsi="Times New Roman" w:cs="Times New Roman"/>
          <w:sz w:val="28"/>
          <w:szCs w:val="28"/>
          <w:lang w:eastAsia="ru-RU"/>
        </w:rPr>
        <w:t xml:space="preserve"> исполнительным органом Новосибирской области, осуществляющим региональный государственный контроль (надзор).</w:t>
      </w:r>
    </w:p>
    <w:p w:rsidR="00F77192" w:rsidRPr="00255E35" w:rsidRDefault="00F77192" w:rsidP="00F77192">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255E35">
        <w:rPr>
          <w:rFonts w:ascii="Times New Roman" w:eastAsiaTheme="minorEastAsia" w:hAnsi="Times New Roman" w:cs="Times New Roman"/>
          <w:sz w:val="28"/>
          <w:szCs w:val="28"/>
          <w:lang w:eastAsia="ru-RU"/>
        </w:rPr>
        <w:t>Понятия «ключевые показатели» и «индикативные показатели» используются в значениях, установленных частью</w:t>
      </w:r>
      <w:r w:rsidRPr="00255E35">
        <w:rPr>
          <w:rFonts w:ascii="Times New Roman" w:eastAsiaTheme="minorEastAsia" w:hAnsi="Times New Roman" w:cs="Times New Roman"/>
          <w:sz w:val="28"/>
          <w:szCs w:val="28"/>
          <w:lang w:val="en-US" w:eastAsia="ru-RU"/>
        </w:rPr>
        <w:t> </w:t>
      </w:r>
      <w:r w:rsidRPr="00255E35">
        <w:rPr>
          <w:rFonts w:ascii="Times New Roman" w:eastAsiaTheme="minorEastAsia" w:hAnsi="Times New Roman" w:cs="Times New Roman"/>
          <w:sz w:val="28"/>
          <w:szCs w:val="28"/>
          <w:lang w:eastAsia="ru-RU"/>
        </w:rPr>
        <w:t>2 статьи</w:t>
      </w:r>
      <w:r w:rsidRPr="00255E35">
        <w:rPr>
          <w:rFonts w:ascii="Times New Roman" w:eastAsiaTheme="minorEastAsia" w:hAnsi="Times New Roman" w:cs="Times New Roman"/>
          <w:sz w:val="28"/>
          <w:szCs w:val="28"/>
          <w:lang w:val="en-US" w:eastAsia="ru-RU"/>
        </w:rPr>
        <w:t> </w:t>
      </w:r>
      <w:r w:rsidRPr="00255E35">
        <w:rPr>
          <w:rFonts w:ascii="Times New Roman" w:eastAsiaTheme="minorEastAsia" w:hAnsi="Times New Roman" w:cs="Times New Roman"/>
          <w:sz w:val="28"/>
          <w:szCs w:val="28"/>
          <w:lang w:eastAsia="ru-RU"/>
        </w:rPr>
        <w:t>30 Федерального закона от</w:t>
      </w:r>
      <w:r w:rsidRPr="00255E35">
        <w:rPr>
          <w:rFonts w:ascii="Times New Roman" w:eastAsiaTheme="minorEastAsia" w:hAnsi="Times New Roman" w:cs="Times New Roman"/>
          <w:sz w:val="28"/>
          <w:szCs w:val="28"/>
          <w:lang w:val="en-US" w:eastAsia="ru-RU"/>
        </w:rPr>
        <w:t> </w:t>
      </w:r>
      <w:r w:rsidRPr="00255E35">
        <w:rPr>
          <w:rFonts w:ascii="Times New Roman" w:eastAsiaTheme="minorEastAsia" w:hAnsi="Times New Roman" w:cs="Times New Roman"/>
          <w:sz w:val="28"/>
          <w:szCs w:val="28"/>
          <w:lang w:eastAsia="ru-RU"/>
        </w:rPr>
        <w:t>31.07.2020 №</w:t>
      </w:r>
      <w:r w:rsidRPr="00255E35">
        <w:rPr>
          <w:rFonts w:ascii="Times New Roman" w:eastAsiaTheme="minorEastAsia" w:hAnsi="Times New Roman" w:cs="Times New Roman"/>
          <w:sz w:val="28"/>
          <w:szCs w:val="28"/>
          <w:lang w:val="en-US" w:eastAsia="ru-RU"/>
        </w:rPr>
        <w:t> </w:t>
      </w:r>
      <w:r w:rsidRPr="00255E35">
        <w:rPr>
          <w:rFonts w:ascii="Times New Roman" w:eastAsiaTheme="minorEastAsia" w:hAnsi="Times New Roman" w:cs="Times New Roman"/>
          <w:sz w:val="28"/>
          <w:szCs w:val="28"/>
          <w:lang w:eastAsia="ru-RU"/>
        </w:rPr>
        <w:t>248</w:t>
      </w:r>
      <w:r w:rsidR="000040C9">
        <w:rPr>
          <w:rFonts w:ascii="Times New Roman" w:eastAsiaTheme="minorEastAsia" w:hAnsi="Times New Roman" w:cs="Times New Roman"/>
          <w:sz w:val="28"/>
          <w:szCs w:val="28"/>
          <w:lang w:eastAsia="ru-RU"/>
        </w:rPr>
        <w:t> - </w:t>
      </w:r>
      <w:r w:rsidRPr="00255E35">
        <w:rPr>
          <w:rFonts w:ascii="Times New Roman" w:eastAsiaTheme="minorEastAsia" w:hAnsi="Times New Roman" w:cs="Times New Roman"/>
          <w:sz w:val="28"/>
          <w:szCs w:val="28"/>
          <w:lang w:eastAsia="ru-RU"/>
        </w:rPr>
        <w:t>ФЗ «О государственном контроле (надзоре) и муниципальном контроле в Российской Федерации».</w:t>
      </w:r>
    </w:p>
    <w:p w:rsidR="00F77192" w:rsidRPr="00255E35" w:rsidRDefault="00F77192" w:rsidP="00F77192">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255E35">
        <w:rPr>
          <w:rFonts w:ascii="Times New Roman" w:eastAsiaTheme="minorEastAsia" w:hAnsi="Times New Roman" w:cs="Times New Roman"/>
          <w:sz w:val="28"/>
          <w:szCs w:val="28"/>
          <w:lang w:eastAsia="ru-RU"/>
        </w:rPr>
        <w:t>3.</w:t>
      </w:r>
      <w:r w:rsidRPr="00255E35">
        <w:rPr>
          <w:rFonts w:ascii="Times New Roman" w:eastAsiaTheme="minorEastAsia" w:hAnsi="Times New Roman" w:cs="Times New Roman"/>
          <w:sz w:val="28"/>
          <w:szCs w:val="28"/>
          <w:lang w:val="en-US" w:eastAsia="ru-RU"/>
        </w:rPr>
        <w:t> </w:t>
      </w:r>
      <w:r w:rsidRPr="00255E35">
        <w:rPr>
          <w:rFonts w:ascii="Times New Roman" w:eastAsiaTheme="minorEastAsia" w:hAnsi="Times New Roman" w:cs="Times New Roman"/>
          <w:sz w:val="28"/>
          <w:szCs w:val="28"/>
          <w:lang w:eastAsia="ru-RU"/>
        </w:rPr>
        <w:t>Разработка системы показателей результативности и эффективности регионального государственного контроля (надзора) может осуществляться с учетом типового перечня</w:t>
      </w:r>
      <w:r w:rsidR="000B38A9">
        <w:rPr>
          <w:rFonts w:ascii="Times New Roman" w:eastAsiaTheme="minorEastAsia" w:hAnsi="Times New Roman" w:cs="Times New Roman"/>
          <w:sz w:val="28"/>
          <w:szCs w:val="28"/>
          <w:lang w:eastAsia="ru-RU"/>
        </w:rPr>
        <w:t xml:space="preserve"> показателей результативности и эффективности регионального государственного контроля (надзора)</w:t>
      </w:r>
      <w:r w:rsidRPr="00255E35">
        <w:rPr>
          <w:rFonts w:ascii="Times New Roman" w:eastAsiaTheme="minorEastAsia" w:hAnsi="Times New Roman" w:cs="Times New Roman"/>
          <w:sz w:val="28"/>
          <w:szCs w:val="28"/>
          <w:lang w:eastAsia="ru-RU"/>
        </w:rPr>
        <w:t xml:space="preserve"> в соответствии с прил</w:t>
      </w:r>
      <w:r>
        <w:rPr>
          <w:rFonts w:ascii="Times New Roman" w:eastAsiaTheme="minorEastAsia" w:hAnsi="Times New Roman" w:cs="Times New Roman"/>
          <w:sz w:val="28"/>
          <w:szCs w:val="28"/>
          <w:lang w:eastAsia="ru-RU"/>
        </w:rPr>
        <w:t xml:space="preserve">ожением № 1 к настоящей </w:t>
      </w:r>
      <w:r w:rsidR="00597173">
        <w:rPr>
          <w:rFonts w:ascii="Times New Roman" w:eastAsiaTheme="minorEastAsia" w:hAnsi="Times New Roman" w:cs="Times New Roman"/>
          <w:sz w:val="28"/>
          <w:szCs w:val="28"/>
          <w:lang w:eastAsia="ru-RU"/>
        </w:rPr>
        <w:t>М</w:t>
      </w:r>
      <w:r>
        <w:rPr>
          <w:rFonts w:ascii="Times New Roman" w:eastAsiaTheme="minorEastAsia" w:hAnsi="Times New Roman" w:cs="Times New Roman"/>
          <w:sz w:val="28"/>
          <w:szCs w:val="28"/>
          <w:lang w:eastAsia="ru-RU"/>
        </w:rPr>
        <w:t>етодике</w:t>
      </w:r>
      <w:r w:rsidRPr="00255E35">
        <w:rPr>
          <w:rFonts w:ascii="Times New Roman" w:eastAsiaTheme="minorEastAsia" w:hAnsi="Times New Roman" w:cs="Times New Roman"/>
          <w:sz w:val="28"/>
          <w:szCs w:val="28"/>
          <w:lang w:eastAsia="ru-RU"/>
        </w:rPr>
        <w:t>. Система показателей результативности и эффективности регионального государственного контроля (надзора) может быть дополнена показателями, характеризующими отраслевые особенности контрольной (надзорной) деятельности.</w:t>
      </w:r>
    </w:p>
    <w:p w:rsidR="00F77192" w:rsidRPr="00255E35" w:rsidRDefault="00F77192" w:rsidP="00F77192">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255E35">
        <w:rPr>
          <w:rFonts w:ascii="Times New Roman" w:eastAsiaTheme="minorEastAsia" w:hAnsi="Times New Roman" w:cs="Times New Roman"/>
          <w:sz w:val="28"/>
          <w:szCs w:val="28"/>
          <w:lang w:eastAsia="ru-RU"/>
        </w:rPr>
        <w:t>4.</w:t>
      </w:r>
      <w:r w:rsidRPr="00255E35">
        <w:rPr>
          <w:rFonts w:ascii="Times New Roman" w:eastAsiaTheme="minorEastAsia" w:hAnsi="Times New Roman" w:cs="Times New Roman"/>
          <w:sz w:val="28"/>
          <w:szCs w:val="28"/>
          <w:lang w:val="en-US" w:eastAsia="ru-RU"/>
        </w:rPr>
        <w:t> </w:t>
      </w:r>
      <w:r w:rsidRPr="00255E35">
        <w:rPr>
          <w:rFonts w:ascii="Times New Roman" w:eastAsiaTheme="minorEastAsia" w:hAnsi="Times New Roman" w:cs="Times New Roman"/>
          <w:sz w:val="28"/>
          <w:szCs w:val="28"/>
          <w:lang w:eastAsia="ru-RU"/>
        </w:rPr>
        <w:t>Оценка результативности и эффективности контрольной (надзорной) деятельности осуществляется путем отнесения</w:t>
      </w:r>
      <w:r w:rsidR="000B38A9">
        <w:rPr>
          <w:rFonts w:ascii="Times New Roman" w:eastAsiaTheme="minorEastAsia" w:hAnsi="Times New Roman" w:cs="Times New Roman"/>
          <w:sz w:val="28"/>
          <w:szCs w:val="28"/>
          <w:lang w:eastAsia="ru-RU"/>
        </w:rPr>
        <w:t xml:space="preserve"> областного</w:t>
      </w:r>
      <w:r w:rsidRPr="00255E35">
        <w:rPr>
          <w:rFonts w:ascii="Times New Roman" w:eastAsiaTheme="minorEastAsia" w:hAnsi="Times New Roman" w:cs="Times New Roman"/>
          <w:sz w:val="28"/>
          <w:szCs w:val="28"/>
          <w:lang w:eastAsia="ru-RU"/>
        </w:rPr>
        <w:t xml:space="preserve"> исполнительного органа Новосибирской области, осуществляющего региональный государственный контроль (надзор), к следующим группам результативности и эффективности:</w:t>
      </w:r>
    </w:p>
    <w:p w:rsidR="00F77192" w:rsidRPr="00255E35" w:rsidRDefault="00F77192" w:rsidP="00F77192">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255E35">
        <w:rPr>
          <w:rFonts w:ascii="Times New Roman" w:eastAsiaTheme="minorEastAsia" w:hAnsi="Times New Roman" w:cs="Times New Roman"/>
          <w:sz w:val="28"/>
          <w:szCs w:val="28"/>
          <w:lang w:eastAsia="ru-RU"/>
        </w:rPr>
        <w:t>группе с высокой результативностью и эффективностью;</w:t>
      </w:r>
    </w:p>
    <w:p w:rsidR="00F77192" w:rsidRPr="00255E35" w:rsidRDefault="00F77192" w:rsidP="00F77192">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255E35">
        <w:rPr>
          <w:rFonts w:ascii="Times New Roman" w:eastAsiaTheme="minorEastAsia" w:hAnsi="Times New Roman" w:cs="Times New Roman"/>
          <w:sz w:val="28"/>
          <w:szCs w:val="28"/>
          <w:lang w:eastAsia="ru-RU"/>
        </w:rPr>
        <w:t>группе со средней результативностью и эффективностью;</w:t>
      </w:r>
    </w:p>
    <w:p w:rsidR="00F77192" w:rsidRPr="00255E35" w:rsidRDefault="00F77192" w:rsidP="00F77192">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255E35">
        <w:rPr>
          <w:rFonts w:ascii="Times New Roman" w:eastAsiaTheme="minorEastAsia" w:hAnsi="Times New Roman" w:cs="Times New Roman"/>
          <w:sz w:val="28"/>
          <w:szCs w:val="28"/>
          <w:lang w:eastAsia="ru-RU"/>
        </w:rPr>
        <w:t>группе с низкой результативностью и эффективностью.</w:t>
      </w:r>
    </w:p>
    <w:p w:rsidR="00F77192" w:rsidRPr="00255E35" w:rsidRDefault="000B38A9" w:rsidP="00F77192">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5. </w:t>
      </w:r>
      <w:r w:rsidR="00F77192" w:rsidRPr="00255E35">
        <w:rPr>
          <w:rFonts w:ascii="Times New Roman" w:eastAsiaTheme="minorEastAsia" w:hAnsi="Times New Roman" w:cs="Times New Roman"/>
          <w:sz w:val="28"/>
          <w:szCs w:val="28"/>
          <w:lang w:eastAsia="ru-RU"/>
        </w:rPr>
        <w:t xml:space="preserve">Отнесение </w:t>
      </w:r>
      <w:r>
        <w:rPr>
          <w:rFonts w:ascii="Times New Roman" w:eastAsiaTheme="minorEastAsia" w:hAnsi="Times New Roman" w:cs="Times New Roman"/>
          <w:sz w:val="28"/>
          <w:szCs w:val="28"/>
          <w:lang w:eastAsia="ru-RU"/>
        </w:rPr>
        <w:t xml:space="preserve">областных </w:t>
      </w:r>
      <w:r w:rsidR="00F77192" w:rsidRPr="00255E35">
        <w:rPr>
          <w:rFonts w:ascii="Times New Roman" w:eastAsiaTheme="minorEastAsia" w:hAnsi="Times New Roman" w:cs="Times New Roman"/>
          <w:sz w:val="28"/>
          <w:szCs w:val="28"/>
          <w:lang w:eastAsia="ru-RU"/>
        </w:rPr>
        <w:t>исполнительных органов Новосибирской области, осуществляющих региональный государственный контроль (надзор), к указанным группам осуществляется в зависимости от степени отклонения целевых значений от фактических значений ключевых показателей в отчетном году, определяемой по трехбалльной шкале в следующем порядке:</w:t>
      </w:r>
    </w:p>
    <w:p w:rsidR="00F77192" w:rsidRPr="00255E35" w:rsidRDefault="00F77192" w:rsidP="00F77192">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255E35">
        <w:rPr>
          <w:rFonts w:ascii="Times New Roman" w:eastAsiaTheme="minorEastAsia" w:hAnsi="Times New Roman" w:cs="Times New Roman"/>
          <w:sz w:val="28"/>
          <w:szCs w:val="28"/>
          <w:lang w:eastAsia="ru-RU"/>
        </w:rPr>
        <w:t xml:space="preserve">три балла присваивается, если фактическое значение равно целевому значению ключевого показателя, либо выше или ниже целевого значения </w:t>
      </w:r>
      <w:r w:rsidRPr="00255E35">
        <w:rPr>
          <w:rFonts w:ascii="Times New Roman" w:eastAsiaTheme="minorEastAsia" w:hAnsi="Times New Roman" w:cs="Times New Roman"/>
          <w:sz w:val="28"/>
          <w:szCs w:val="28"/>
          <w:lang w:eastAsia="ru-RU"/>
        </w:rPr>
        <w:lastRenderedPageBreak/>
        <w:t>ключевого показателя, при условии уменьшения уровня причиненного вреда (ущерба), риска причинения вреда (ущерба) охраняемым законном ценностям;</w:t>
      </w:r>
    </w:p>
    <w:p w:rsidR="00F77192" w:rsidRPr="00255E35" w:rsidRDefault="00F77192" w:rsidP="00F77192">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255E35">
        <w:rPr>
          <w:rFonts w:ascii="Times New Roman" w:eastAsiaTheme="minorEastAsia" w:hAnsi="Times New Roman" w:cs="Times New Roman"/>
          <w:sz w:val="28"/>
          <w:szCs w:val="28"/>
          <w:lang w:eastAsia="ru-RU"/>
        </w:rPr>
        <w:t>два балла присваивается, если степень отклонения фактического значения от целевого значения ключевого показателя составляет не более чем 20 процентов, при условии увеличения уровня вреда (ущерба), риска причинения вреда (ущерба) охраняемым законном ценностям;</w:t>
      </w:r>
    </w:p>
    <w:p w:rsidR="00F77192" w:rsidRPr="00255E35" w:rsidRDefault="00F77192" w:rsidP="00F77192">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255E35">
        <w:rPr>
          <w:rFonts w:ascii="Times New Roman" w:eastAsiaTheme="minorEastAsia" w:hAnsi="Times New Roman" w:cs="Times New Roman"/>
          <w:sz w:val="28"/>
          <w:szCs w:val="28"/>
          <w:lang w:eastAsia="ru-RU"/>
        </w:rPr>
        <w:t>один балл присваивается, если степень отклонения фактического значения от целевого значения ключевого показателя составляет не более чем 50 процентов, при условии увеличения уровня вреда (ущерба), риска причинения вреда (ущерба) охраняемым законном ценностям;</w:t>
      </w:r>
    </w:p>
    <w:p w:rsidR="00F77192" w:rsidRPr="00255E35" w:rsidRDefault="00F77192" w:rsidP="00F77192">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255E35">
        <w:rPr>
          <w:rFonts w:ascii="Times New Roman" w:eastAsiaTheme="minorEastAsia" w:hAnsi="Times New Roman" w:cs="Times New Roman"/>
          <w:sz w:val="28"/>
          <w:szCs w:val="28"/>
          <w:lang w:eastAsia="ru-RU"/>
        </w:rPr>
        <w:t>ноль баллов присваивается, если степень отклонения фактического значения от целевого значения ключевого показателя составляет более чем 50 процентов, при условии увеличения уровня вреда (ущерба), риска причинения вреда (ущерба) охраняемым законном ценностям.</w:t>
      </w:r>
    </w:p>
    <w:p w:rsidR="00F77192" w:rsidRPr="00255E35" w:rsidRDefault="000B38A9" w:rsidP="00F77192">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6. </w:t>
      </w:r>
      <w:r w:rsidR="00F77192" w:rsidRPr="00255E35">
        <w:rPr>
          <w:rFonts w:ascii="Times New Roman" w:eastAsiaTheme="minorEastAsia" w:hAnsi="Times New Roman" w:cs="Times New Roman"/>
          <w:sz w:val="28"/>
          <w:szCs w:val="28"/>
          <w:lang w:eastAsia="ru-RU"/>
        </w:rPr>
        <w:t>Итоговая оценка</w:t>
      </w:r>
      <w:r w:rsidR="0070332F">
        <w:rPr>
          <w:rFonts w:ascii="Times New Roman" w:eastAsiaTheme="minorEastAsia" w:hAnsi="Times New Roman" w:cs="Times New Roman"/>
          <w:sz w:val="28"/>
          <w:szCs w:val="28"/>
          <w:lang w:eastAsia="ru-RU"/>
        </w:rPr>
        <w:t xml:space="preserve"> областного</w:t>
      </w:r>
      <w:r w:rsidR="00F77192" w:rsidRPr="00255E35">
        <w:rPr>
          <w:rFonts w:ascii="Times New Roman" w:eastAsiaTheme="minorEastAsia" w:hAnsi="Times New Roman" w:cs="Times New Roman"/>
          <w:sz w:val="28"/>
          <w:szCs w:val="28"/>
          <w:lang w:eastAsia="ru-RU"/>
        </w:rPr>
        <w:t xml:space="preserve"> исполнительного органа Новосибирской области, осуществляющего региональный государственный контроль (надзор), определяется как среднеарифметическое значение балльных оценок по видам регионального государственного контроля (надзора), осуществляемым данным органом.</w:t>
      </w:r>
    </w:p>
    <w:p w:rsidR="00A91878" w:rsidRDefault="0070332F" w:rsidP="00A9187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7. Областной и</w:t>
      </w:r>
      <w:r w:rsidR="00F77192" w:rsidRPr="00255E35">
        <w:rPr>
          <w:rFonts w:ascii="Times New Roman" w:eastAsiaTheme="minorEastAsia" w:hAnsi="Times New Roman" w:cs="Times New Roman"/>
          <w:sz w:val="28"/>
          <w:szCs w:val="28"/>
          <w:lang w:eastAsia="ru-RU"/>
        </w:rPr>
        <w:t>сполнительный орган Новосибирской области, осуществляющий региональный государственный контроль (надзор), подлежит</w:t>
      </w:r>
      <w:r w:rsidR="00A91878">
        <w:rPr>
          <w:rFonts w:ascii="Times New Roman" w:eastAsiaTheme="minorEastAsia" w:hAnsi="Times New Roman" w:cs="Times New Roman"/>
          <w:sz w:val="28"/>
          <w:szCs w:val="28"/>
          <w:lang w:eastAsia="ru-RU"/>
        </w:rPr>
        <w:t xml:space="preserve"> </w:t>
      </w:r>
      <w:r w:rsidR="00F77192" w:rsidRPr="00255E35">
        <w:rPr>
          <w:rFonts w:ascii="Times New Roman" w:eastAsiaTheme="minorEastAsia" w:hAnsi="Times New Roman" w:cs="Times New Roman"/>
          <w:sz w:val="28"/>
          <w:szCs w:val="28"/>
          <w:lang w:eastAsia="ru-RU"/>
        </w:rPr>
        <w:t>отнесению</w:t>
      </w:r>
      <w:r w:rsidR="00A91878">
        <w:rPr>
          <w:rFonts w:ascii="Times New Roman" w:eastAsiaTheme="minorEastAsia" w:hAnsi="Times New Roman" w:cs="Times New Roman"/>
          <w:sz w:val="28"/>
          <w:szCs w:val="28"/>
          <w:lang w:eastAsia="ru-RU"/>
        </w:rPr>
        <w:t>:</w:t>
      </w:r>
    </w:p>
    <w:p w:rsidR="00A91878" w:rsidRDefault="00F77192" w:rsidP="00A9187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255E35">
        <w:rPr>
          <w:rFonts w:ascii="Times New Roman" w:eastAsiaTheme="minorEastAsia" w:hAnsi="Times New Roman" w:cs="Times New Roman"/>
          <w:sz w:val="28"/>
          <w:szCs w:val="28"/>
          <w:lang w:eastAsia="ru-RU"/>
        </w:rPr>
        <w:t>к группе с высокой результативностью и эффективностью, если итоговая оценка составила от 2 до 3 баллов</w:t>
      </w:r>
      <w:r w:rsidR="00A91878">
        <w:rPr>
          <w:rFonts w:ascii="Times New Roman" w:eastAsiaTheme="minorEastAsia" w:hAnsi="Times New Roman" w:cs="Times New Roman"/>
          <w:sz w:val="28"/>
          <w:szCs w:val="28"/>
          <w:lang w:eastAsia="ru-RU"/>
        </w:rPr>
        <w:t>;</w:t>
      </w:r>
    </w:p>
    <w:p w:rsidR="00A91878" w:rsidRDefault="00F77192" w:rsidP="00A9187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255E35">
        <w:rPr>
          <w:rFonts w:ascii="Times New Roman" w:eastAsiaTheme="minorEastAsia" w:hAnsi="Times New Roman" w:cs="Times New Roman"/>
          <w:sz w:val="28"/>
          <w:szCs w:val="28"/>
          <w:lang w:eastAsia="ru-RU"/>
        </w:rPr>
        <w:t>к группе со средней результативностью и эффективностью, если итоговая оце</w:t>
      </w:r>
      <w:r w:rsidR="00A91878">
        <w:rPr>
          <w:rFonts w:ascii="Times New Roman" w:eastAsiaTheme="minorEastAsia" w:hAnsi="Times New Roman" w:cs="Times New Roman"/>
          <w:sz w:val="28"/>
          <w:szCs w:val="28"/>
          <w:lang w:eastAsia="ru-RU"/>
        </w:rPr>
        <w:t>нка составила от 1 до 2 баллов;</w:t>
      </w:r>
    </w:p>
    <w:p w:rsidR="00F77192" w:rsidRPr="00255E35" w:rsidRDefault="00F77192" w:rsidP="00A9187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255E35">
        <w:rPr>
          <w:rFonts w:ascii="Times New Roman" w:eastAsiaTheme="minorEastAsia" w:hAnsi="Times New Roman" w:cs="Times New Roman"/>
          <w:sz w:val="28"/>
          <w:szCs w:val="28"/>
          <w:lang w:eastAsia="ru-RU"/>
        </w:rPr>
        <w:t>к группе с низкой результативностью и эффективностью, если итоговая оценка составила от 0 до 1 баллов.</w:t>
      </w:r>
    </w:p>
    <w:p w:rsidR="00F77192" w:rsidRPr="00255E35" w:rsidRDefault="0070332F" w:rsidP="00F77192">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8</w:t>
      </w:r>
      <w:r w:rsidR="00F77192" w:rsidRPr="00255E35">
        <w:rPr>
          <w:rFonts w:ascii="Times New Roman" w:eastAsiaTheme="minorEastAsia" w:hAnsi="Times New Roman" w:cs="Times New Roman"/>
          <w:sz w:val="28"/>
          <w:szCs w:val="28"/>
          <w:lang w:eastAsia="ru-RU"/>
        </w:rPr>
        <w:t>.</w:t>
      </w:r>
      <w:r w:rsidR="00F77192" w:rsidRPr="00255E35">
        <w:rPr>
          <w:rFonts w:ascii="Times New Roman" w:eastAsiaTheme="minorEastAsia" w:hAnsi="Times New Roman" w:cs="Times New Roman"/>
          <w:sz w:val="28"/>
          <w:szCs w:val="28"/>
          <w:lang w:val="en-US" w:eastAsia="ru-RU"/>
        </w:rPr>
        <w:t> </w:t>
      </w:r>
      <w:r w:rsidR="00F77192" w:rsidRPr="00255E35">
        <w:rPr>
          <w:rFonts w:ascii="Times New Roman" w:eastAsiaTheme="minorEastAsia" w:hAnsi="Times New Roman" w:cs="Times New Roman"/>
          <w:sz w:val="28"/>
          <w:szCs w:val="28"/>
          <w:lang w:eastAsia="ru-RU"/>
        </w:rPr>
        <w:t>Для оценки результативности и эффективности контрольной (надзорной) деятельности</w:t>
      </w:r>
      <w:r>
        <w:rPr>
          <w:rFonts w:ascii="Times New Roman" w:eastAsiaTheme="minorEastAsia" w:hAnsi="Times New Roman" w:cs="Times New Roman"/>
          <w:sz w:val="28"/>
          <w:szCs w:val="28"/>
          <w:lang w:eastAsia="ru-RU"/>
        </w:rPr>
        <w:t xml:space="preserve"> областной</w:t>
      </w:r>
      <w:r w:rsidR="00F77192" w:rsidRPr="00255E35">
        <w:rPr>
          <w:rFonts w:ascii="Times New Roman" w:eastAsiaTheme="minorEastAsia" w:hAnsi="Times New Roman" w:cs="Times New Roman"/>
          <w:sz w:val="28"/>
          <w:szCs w:val="28"/>
          <w:lang w:eastAsia="ru-RU"/>
        </w:rPr>
        <w:t xml:space="preserve"> исполнительный орган Новосибирской области, осуществляющий региональный государственный контроль (надзор), в срок не позднее 10 февраля года, следующим за отчетным, представляет в министерство экономического развития Новосибирской области отчет о результативности и эффективности осуществления регионального государственного контроля (надзора) согласно приложению №</w:t>
      </w:r>
      <w:r w:rsidR="00F77192" w:rsidRPr="00255E35">
        <w:rPr>
          <w:rFonts w:ascii="Arial" w:eastAsiaTheme="minorEastAsia" w:hAnsi="Arial" w:cs="Arial"/>
          <w:sz w:val="28"/>
          <w:szCs w:val="28"/>
          <w:lang w:eastAsia="ru-RU"/>
        </w:rPr>
        <w:t> </w:t>
      </w:r>
      <w:r w:rsidR="00F77192" w:rsidRPr="00255E35">
        <w:rPr>
          <w:rFonts w:ascii="Times New Roman" w:eastAsiaTheme="minorEastAsia" w:hAnsi="Times New Roman" w:cs="Times New Roman"/>
          <w:sz w:val="28"/>
          <w:szCs w:val="28"/>
          <w:lang w:eastAsia="ru-RU"/>
        </w:rPr>
        <w:t xml:space="preserve">2 к настоящей </w:t>
      </w:r>
      <w:r w:rsidR="00597173">
        <w:rPr>
          <w:rFonts w:ascii="Times New Roman" w:eastAsiaTheme="minorEastAsia" w:hAnsi="Times New Roman" w:cs="Times New Roman"/>
          <w:sz w:val="28"/>
          <w:szCs w:val="28"/>
          <w:lang w:eastAsia="ru-RU"/>
        </w:rPr>
        <w:t>М</w:t>
      </w:r>
      <w:r w:rsidR="00F77192" w:rsidRPr="00255E35">
        <w:rPr>
          <w:rFonts w:ascii="Times New Roman" w:eastAsiaTheme="minorEastAsia" w:hAnsi="Times New Roman" w:cs="Times New Roman"/>
          <w:sz w:val="28"/>
          <w:szCs w:val="28"/>
          <w:lang w:eastAsia="ru-RU"/>
        </w:rPr>
        <w:t>етодике, с приложением пояснительной записки, содержащую следующие сведения:</w:t>
      </w:r>
    </w:p>
    <w:p w:rsidR="00F77192" w:rsidRPr="00255E35" w:rsidRDefault="0070332F" w:rsidP="00F77192">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 </w:t>
      </w:r>
      <w:r w:rsidR="00F77192" w:rsidRPr="00255E35">
        <w:rPr>
          <w:rFonts w:ascii="Times New Roman" w:eastAsiaTheme="minorEastAsia" w:hAnsi="Times New Roman" w:cs="Times New Roman"/>
          <w:sz w:val="28"/>
          <w:szCs w:val="28"/>
          <w:lang w:eastAsia="ru-RU"/>
        </w:rPr>
        <w:t>анализ состояния результативности и эффективности вида регионального государственного контроля (</w:t>
      </w:r>
      <w:r w:rsidR="00F77192">
        <w:rPr>
          <w:rFonts w:ascii="Times New Roman" w:eastAsiaTheme="minorEastAsia" w:hAnsi="Times New Roman" w:cs="Times New Roman"/>
          <w:sz w:val="28"/>
          <w:szCs w:val="28"/>
          <w:lang w:eastAsia="ru-RU"/>
        </w:rPr>
        <w:t xml:space="preserve">надзора), в том числе причин </w:t>
      </w:r>
      <w:proofErr w:type="spellStart"/>
      <w:r w:rsidR="00F77192">
        <w:rPr>
          <w:rFonts w:ascii="Times New Roman" w:eastAsiaTheme="minorEastAsia" w:hAnsi="Times New Roman" w:cs="Times New Roman"/>
          <w:sz w:val="28"/>
          <w:szCs w:val="28"/>
          <w:lang w:eastAsia="ru-RU"/>
        </w:rPr>
        <w:t>не</w:t>
      </w:r>
      <w:r w:rsidR="00F77192" w:rsidRPr="00255E35">
        <w:rPr>
          <w:rFonts w:ascii="Times New Roman" w:eastAsiaTheme="minorEastAsia" w:hAnsi="Times New Roman" w:cs="Times New Roman"/>
          <w:sz w:val="28"/>
          <w:szCs w:val="28"/>
          <w:lang w:eastAsia="ru-RU"/>
        </w:rPr>
        <w:t>достижения</w:t>
      </w:r>
      <w:proofErr w:type="spellEnd"/>
      <w:r w:rsidR="00F77192" w:rsidRPr="00255E35">
        <w:rPr>
          <w:rFonts w:ascii="Times New Roman" w:eastAsiaTheme="minorEastAsia" w:hAnsi="Times New Roman" w:cs="Times New Roman"/>
          <w:sz w:val="28"/>
          <w:szCs w:val="28"/>
          <w:lang w:eastAsia="ru-RU"/>
        </w:rPr>
        <w:t xml:space="preserve"> целевых значений ключевых показателей в отчетном году;</w:t>
      </w:r>
    </w:p>
    <w:p w:rsidR="00F77192" w:rsidRPr="00255E35" w:rsidRDefault="0070332F" w:rsidP="00F77192">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 </w:t>
      </w:r>
      <w:r w:rsidR="00F77192" w:rsidRPr="00255E35">
        <w:rPr>
          <w:rFonts w:ascii="Times New Roman" w:eastAsiaTheme="minorEastAsia" w:hAnsi="Times New Roman" w:cs="Times New Roman"/>
          <w:sz w:val="28"/>
          <w:szCs w:val="28"/>
          <w:lang w:eastAsia="ru-RU"/>
        </w:rPr>
        <w:t>предложения по наименованию и целевому значению ключевого показателя на год, следующий за отчетным;</w:t>
      </w:r>
    </w:p>
    <w:p w:rsidR="00F77192" w:rsidRPr="00255E35" w:rsidRDefault="0070332F" w:rsidP="00F77192">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 </w:t>
      </w:r>
      <w:r w:rsidR="00F77192" w:rsidRPr="00255E35">
        <w:rPr>
          <w:rFonts w:ascii="Times New Roman" w:eastAsiaTheme="minorEastAsia" w:hAnsi="Times New Roman" w:cs="Times New Roman"/>
          <w:sz w:val="28"/>
          <w:szCs w:val="28"/>
          <w:lang w:eastAsia="ru-RU"/>
        </w:rPr>
        <w:t>предложения по мерам, направленным на повышение результативности и эффективности контрольной (надзорной) деятельности.</w:t>
      </w:r>
    </w:p>
    <w:p w:rsidR="00F77192" w:rsidRPr="00255E35" w:rsidRDefault="00727207" w:rsidP="00F77192">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9</w:t>
      </w:r>
      <w:r w:rsidR="00F77192" w:rsidRPr="00255E35">
        <w:rPr>
          <w:rFonts w:ascii="Times New Roman" w:eastAsiaTheme="minorEastAsia" w:hAnsi="Times New Roman" w:cs="Times New Roman"/>
          <w:sz w:val="28"/>
          <w:szCs w:val="28"/>
          <w:lang w:eastAsia="ru-RU"/>
        </w:rPr>
        <w:t>.</w:t>
      </w:r>
      <w:r w:rsidR="00F77192" w:rsidRPr="00255E35">
        <w:rPr>
          <w:rFonts w:ascii="Times New Roman" w:eastAsiaTheme="minorEastAsia" w:hAnsi="Times New Roman" w:cs="Times New Roman"/>
          <w:sz w:val="28"/>
          <w:szCs w:val="28"/>
          <w:lang w:val="en-US" w:eastAsia="ru-RU"/>
        </w:rPr>
        <w:t> </w:t>
      </w:r>
      <w:r w:rsidR="00F77192" w:rsidRPr="00255E35">
        <w:rPr>
          <w:rFonts w:ascii="Times New Roman" w:eastAsiaTheme="minorEastAsia" w:hAnsi="Times New Roman" w:cs="Times New Roman"/>
          <w:sz w:val="28"/>
          <w:szCs w:val="28"/>
          <w:lang w:eastAsia="ru-RU"/>
        </w:rPr>
        <w:t xml:space="preserve">Сводную информацию о результатах оценки результативности и эффективности контрольной (надзорной) деятельности министерство </w:t>
      </w:r>
      <w:r w:rsidR="00F77192" w:rsidRPr="00255E35">
        <w:rPr>
          <w:rFonts w:ascii="Times New Roman" w:eastAsiaTheme="minorEastAsia" w:hAnsi="Times New Roman" w:cs="Times New Roman"/>
          <w:sz w:val="28"/>
          <w:szCs w:val="28"/>
          <w:lang w:eastAsia="ru-RU"/>
        </w:rPr>
        <w:lastRenderedPageBreak/>
        <w:t xml:space="preserve">экономического развития Новосибирской области направляет для рассмотрения </w:t>
      </w:r>
      <w:r w:rsidR="00F77192">
        <w:rPr>
          <w:rFonts w:ascii="Times New Roman" w:eastAsiaTheme="minorEastAsia" w:hAnsi="Times New Roman" w:cs="Times New Roman"/>
          <w:sz w:val="28"/>
          <w:szCs w:val="28"/>
          <w:lang w:eastAsia="ru-RU"/>
        </w:rPr>
        <w:t xml:space="preserve">членам </w:t>
      </w:r>
      <w:r w:rsidR="0070332F">
        <w:rPr>
          <w:rFonts w:ascii="Times New Roman" w:eastAsiaTheme="minorEastAsia" w:hAnsi="Times New Roman" w:cs="Times New Roman"/>
          <w:sz w:val="28"/>
          <w:szCs w:val="28"/>
          <w:lang w:eastAsia="ru-RU"/>
        </w:rPr>
        <w:t>р</w:t>
      </w:r>
      <w:r w:rsidR="00F77192" w:rsidRPr="00255E35">
        <w:rPr>
          <w:rFonts w:ascii="Times New Roman" w:eastAsiaTheme="minorEastAsia" w:hAnsi="Times New Roman" w:cs="Times New Roman"/>
          <w:sz w:val="28"/>
          <w:szCs w:val="28"/>
          <w:lang w:eastAsia="ru-RU"/>
        </w:rPr>
        <w:t>абочей групп</w:t>
      </w:r>
      <w:r w:rsidR="00F77192">
        <w:rPr>
          <w:rFonts w:ascii="Times New Roman" w:eastAsiaTheme="minorEastAsia" w:hAnsi="Times New Roman" w:cs="Times New Roman"/>
          <w:sz w:val="28"/>
          <w:szCs w:val="28"/>
          <w:lang w:eastAsia="ru-RU"/>
        </w:rPr>
        <w:t>ы</w:t>
      </w:r>
      <w:r w:rsidR="00F77192" w:rsidRPr="00255E35">
        <w:rPr>
          <w:rFonts w:ascii="Times New Roman" w:eastAsiaTheme="minorEastAsia" w:hAnsi="Times New Roman" w:cs="Times New Roman"/>
          <w:sz w:val="28"/>
          <w:szCs w:val="28"/>
          <w:lang w:eastAsia="ru-RU"/>
        </w:rPr>
        <w:t xml:space="preserve"> по совершенствованию контрольно-надзорной де</w:t>
      </w:r>
      <w:r w:rsidR="0070332F">
        <w:rPr>
          <w:rFonts w:ascii="Times New Roman" w:eastAsiaTheme="minorEastAsia" w:hAnsi="Times New Roman" w:cs="Times New Roman"/>
          <w:sz w:val="28"/>
          <w:szCs w:val="28"/>
          <w:lang w:eastAsia="ru-RU"/>
        </w:rPr>
        <w:t>ятельности, созданной в рамках деятельности к</w:t>
      </w:r>
      <w:r w:rsidR="00F77192" w:rsidRPr="00255E35">
        <w:rPr>
          <w:rFonts w:ascii="Times New Roman" w:eastAsiaTheme="minorEastAsia" w:hAnsi="Times New Roman" w:cs="Times New Roman"/>
          <w:sz w:val="28"/>
          <w:szCs w:val="28"/>
          <w:lang w:eastAsia="ru-RU"/>
        </w:rPr>
        <w:t>омиссии по совершенствованию контрольно-надзорной деятельност</w:t>
      </w:r>
      <w:r w:rsidR="00F77192">
        <w:rPr>
          <w:rFonts w:ascii="Times New Roman" w:eastAsiaTheme="minorEastAsia" w:hAnsi="Times New Roman" w:cs="Times New Roman"/>
          <w:sz w:val="28"/>
          <w:szCs w:val="28"/>
          <w:lang w:eastAsia="ru-RU"/>
        </w:rPr>
        <w:t>и</w:t>
      </w:r>
      <w:r w:rsidR="00F77192" w:rsidRPr="00255E35">
        <w:rPr>
          <w:rFonts w:ascii="Times New Roman" w:eastAsiaTheme="minorEastAsia" w:hAnsi="Times New Roman" w:cs="Times New Roman"/>
          <w:sz w:val="28"/>
          <w:szCs w:val="28"/>
          <w:lang w:eastAsia="ru-RU"/>
        </w:rPr>
        <w:t xml:space="preserve"> и оценке применения обязательных требований на территории Новосибирской области</w:t>
      </w:r>
      <w:r w:rsidR="00F77192">
        <w:rPr>
          <w:rFonts w:ascii="Times New Roman" w:eastAsiaTheme="minorEastAsia" w:hAnsi="Times New Roman" w:cs="Times New Roman"/>
          <w:sz w:val="28"/>
          <w:szCs w:val="28"/>
          <w:lang w:eastAsia="ru-RU"/>
        </w:rPr>
        <w:t>,</w:t>
      </w:r>
      <w:r w:rsidR="00F77192" w:rsidRPr="00255E35">
        <w:rPr>
          <w:rFonts w:ascii="Times New Roman" w:eastAsiaTheme="minorEastAsia" w:hAnsi="Times New Roman" w:cs="Times New Roman"/>
          <w:sz w:val="28"/>
          <w:szCs w:val="28"/>
          <w:lang w:eastAsia="ru-RU"/>
        </w:rPr>
        <w:t xml:space="preserve"> в соответствии с постановлением Губернатора Новосибирской области от</w:t>
      </w:r>
      <w:r w:rsidR="000040C9">
        <w:rPr>
          <w:rFonts w:ascii="Times New Roman" w:eastAsiaTheme="minorEastAsia" w:hAnsi="Times New Roman" w:cs="Times New Roman"/>
          <w:sz w:val="28"/>
          <w:szCs w:val="28"/>
          <w:lang w:eastAsia="ru-RU"/>
        </w:rPr>
        <w:t> </w:t>
      </w:r>
      <w:r w:rsidR="00F77192" w:rsidRPr="00255E35">
        <w:rPr>
          <w:rFonts w:ascii="Times New Roman" w:eastAsiaTheme="minorEastAsia" w:hAnsi="Times New Roman" w:cs="Times New Roman"/>
          <w:sz w:val="28"/>
          <w:szCs w:val="28"/>
          <w:lang w:eastAsia="ru-RU"/>
        </w:rPr>
        <w:t>26.08.2022 №</w:t>
      </w:r>
      <w:r w:rsidR="000040C9">
        <w:rPr>
          <w:rFonts w:ascii="Times New Roman" w:eastAsiaTheme="minorEastAsia" w:hAnsi="Times New Roman" w:cs="Times New Roman"/>
          <w:sz w:val="28"/>
          <w:szCs w:val="28"/>
          <w:lang w:eastAsia="ru-RU"/>
        </w:rPr>
        <w:t> </w:t>
      </w:r>
      <w:r w:rsidR="00F77192" w:rsidRPr="00255E35">
        <w:rPr>
          <w:rFonts w:ascii="Times New Roman" w:eastAsiaTheme="minorEastAsia" w:hAnsi="Times New Roman" w:cs="Times New Roman"/>
          <w:sz w:val="28"/>
          <w:szCs w:val="28"/>
          <w:lang w:eastAsia="ru-RU"/>
        </w:rPr>
        <w:t>158 «О комиссии по совершенствованию контрольно-надзорной деятельности и оценке применения обязательных требований на территории Новосибирской области» (далее</w:t>
      </w:r>
      <w:r w:rsidR="000040C9">
        <w:rPr>
          <w:rFonts w:ascii="Times New Roman" w:eastAsiaTheme="minorEastAsia" w:hAnsi="Times New Roman" w:cs="Times New Roman"/>
          <w:sz w:val="28"/>
          <w:szCs w:val="28"/>
          <w:lang w:eastAsia="ru-RU"/>
        </w:rPr>
        <w:t> </w:t>
      </w:r>
      <w:r w:rsidR="00F77192" w:rsidRPr="00255E35">
        <w:rPr>
          <w:rFonts w:ascii="Times New Roman" w:eastAsiaTheme="minorEastAsia" w:hAnsi="Times New Roman" w:cs="Times New Roman"/>
          <w:sz w:val="28"/>
          <w:szCs w:val="28"/>
          <w:lang w:eastAsia="ru-RU"/>
        </w:rPr>
        <w:t>–</w:t>
      </w:r>
      <w:r w:rsidR="000040C9">
        <w:rPr>
          <w:rFonts w:ascii="Times New Roman" w:eastAsiaTheme="minorEastAsia" w:hAnsi="Times New Roman" w:cs="Times New Roman"/>
          <w:sz w:val="28"/>
          <w:szCs w:val="28"/>
          <w:lang w:eastAsia="ru-RU"/>
        </w:rPr>
        <w:t> </w:t>
      </w:r>
      <w:r w:rsidR="00F77192" w:rsidRPr="00255E35">
        <w:rPr>
          <w:rFonts w:ascii="Times New Roman" w:eastAsiaTheme="minorEastAsia" w:hAnsi="Times New Roman" w:cs="Times New Roman"/>
          <w:sz w:val="28"/>
          <w:szCs w:val="28"/>
          <w:lang w:eastAsia="ru-RU"/>
        </w:rPr>
        <w:t>Рабочая группа).</w:t>
      </w:r>
    </w:p>
    <w:p w:rsidR="00727207" w:rsidRDefault="00727207" w:rsidP="0072720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10. </w:t>
      </w:r>
      <w:r w:rsidR="00F77192" w:rsidRPr="00255E35">
        <w:rPr>
          <w:rFonts w:ascii="Times New Roman" w:eastAsiaTheme="minorEastAsia" w:hAnsi="Times New Roman" w:cs="Times New Roman"/>
          <w:sz w:val="28"/>
          <w:szCs w:val="28"/>
          <w:lang w:eastAsia="ru-RU"/>
        </w:rPr>
        <w:t>Рабочая группа</w:t>
      </w:r>
      <w:r w:rsidR="00F77192">
        <w:rPr>
          <w:rFonts w:ascii="Times New Roman" w:eastAsiaTheme="minorEastAsia" w:hAnsi="Times New Roman" w:cs="Times New Roman"/>
          <w:sz w:val="28"/>
          <w:szCs w:val="28"/>
          <w:lang w:eastAsia="ru-RU"/>
        </w:rPr>
        <w:t xml:space="preserve"> на заседании</w:t>
      </w:r>
      <w:r w:rsidR="00F77192" w:rsidRPr="00255E35">
        <w:rPr>
          <w:rFonts w:ascii="Times New Roman" w:eastAsiaTheme="minorEastAsia" w:hAnsi="Times New Roman" w:cs="Times New Roman"/>
          <w:sz w:val="28"/>
          <w:szCs w:val="28"/>
          <w:lang w:eastAsia="ru-RU"/>
        </w:rPr>
        <w:t xml:space="preserve"> утверждает или отклоняет результаты оценки результативности и эффективности контро</w:t>
      </w:r>
      <w:r w:rsidR="00F77192">
        <w:rPr>
          <w:rFonts w:ascii="Times New Roman" w:eastAsiaTheme="minorEastAsia" w:hAnsi="Times New Roman" w:cs="Times New Roman"/>
          <w:sz w:val="28"/>
          <w:szCs w:val="28"/>
          <w:lang w:eastAsia="ru-RU"/>
        </w:rPr>
        <w:t>льной (надзорной) деятельности.</w:t>
      </w:r>
    </w:p>
    <w:p w:rsidR="00F77192" w:rsidRPr="00255E35" w:rsidRDefault="00727207" w:rsidP="0072720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11</w:t>
      </w:r>
      <w:r w:rsidR="00F77192" w:rsidRPr="00255E35">
        <w:rPr>
          <w:rFonts w:ascii="Times New Roman" w:eastAsiaTheme="minorEastAsia" w:hAnsi="Times New Roman" w:cs="Times New Roman"/>
          <w:sz w:val="28"/>
          <w:szCs w:val="28"/>
          <w:lang w:eastAsia="ru-RU"/>
        </w:rPr>
        <w:t>.</w:t>
      </w:r>
      <w:r w:rsidR="00F77192" w:rsidRPr="00255E35">
        <w:rPr>
          <w:rFonts w:ascii="Times New Roman" w:eastAsiaTheme="minorEastAsia" w:hAnsi="Times New Roman" w:cs="Times New Roman"/>
          <w:sz w:val="28"/>
          <w:szCs w:val="28"/>
          <w:lang w:val="en-US" w:eastAsia="ru-RU"/>
        </w:rPr>
        <w:t> </w:t>
      </w:r>
      <w:r w:rsidR="00F77192" w:rsidRPr="006E0687">
        <w:rPr>
          <w:rFonts w:ascii="Times New Roman" w:eastAsiaTheme="minorEastAsia" w:hAnsi="Times New Roman" w:cs="Times New Roman"/>
          <w:sz w:val="28"/>
          <w:szCs w:val="28"/>
          <w:lang w:eastAsia="ru-RU"/>
        </w:rPr>
        <w:t>По результатам заседания Рабочей группы</w:t>
      </w:r>
      <w:r w:rsidR="00F77192" w:rsidRPr="00255E35">
        <w:rPr>
          <w:rFonts w:ascii="Times New Roman" w:eastAsiaTheme="minorEastAsia" w:hAnsi="Times New Roman" w:cs="Times New Roman"/>
          <w:sz w:val="28"/>
          <w:szCs w:val="28"/>
          <w:lang w:eastAsia="ru-RU"/>
        </w:rPr>
        <w:t>:</w:t>
      </w:r>
    </w:p>
    <w:p w:rsidR="00F77192" w:rsidRPr="00255E35" w:rsidRDefault="0070332F" w:rsidP="00F77192">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 </w:t>
      </w:r>
      <w:r w:rsidR="00F77192">
        <w:rPr>
          <w:rFonts w:ascii="Times New Roman" w:eastAsiaTheme="minorEastAsia" w:hAnsi="Times New Roman" w:cs="Times New Roman"/>
          <w:sz w:val="28"/>
          <w:szCs w:val="28"/>
          <w:lang w:eastAsia="ru-RU"/>
        </w:rPr>
        <w:t>министерство</w:t>
      </w:r>
      <w:r w:rsidR="00F77192" w:rsidRPr="00255E35">
        <w:rPr>
          <w:rFonts w:ascii="Times New Roman" w:eastAsiaTheme="minorEastAsia" w:hAnsi="Times New Roman" w:cs="Times New Roman"/>
          <w:sz w:val="28"/>
          <w:szCs w:val="28"/>
          <w:lang w:eastAsia="ru-RU"/>
        </w:rPr>
        <w:t xml:space="preserve"> экономического развития Новосибирской области </w:t>
      </w:r>
      <w:r w:rsidR="00F77192">
        <w:rPr>
          <w:rFonts w:ascii="Times New Roman" w:eastAsiaTheme="minorEastAsia" w:hAnsi="Times New Roman" w:cs="Times New Roman"/>
          <w:sz w:val="28"/>
          <w:szCs w:val="28"/>
          <w:lang w:eastAsia="ru-RU"/>
        </w:rPr>
        <w:t xml:space="preserve">осуществляет </w:t>
      </w:r>
      <w:r w:rsidR="00F77192" w:rsidRPr="00C25128">
        <w:rPr>
          <w:rFonts w:ascii="Times New Roman" w:eastAsiaTheme="minorEastAsia" w:hAnsi="Times New Roman" w:cs="Times New Roman"/>
          <w:sz w:val="28"/>
          <w:szCs w:val="28"/>
          <w:lang w:eastAsia="ru-RU"/>
        </w:rPr>
        <w:t>расчет итоговой оценки по каждому</w:t>
      </w:r>
      <w:r>
        <w:rPr>
          <w:rFonts w:ascii="Times New Roman" w:eastAsiaTheme="minorEastAsia" w:hAnsi="Times New Roman" w:cs="Times New Roman"/>
          <w:sz w:val="28"/>
          <w:szCs w:val="28"/>
          <w:lang w:eastAsia="ru-RU"/>
        </w:rPr>
        <w:t xml:space="preserve"> областному</w:t>
      </w:r>
      <w:r w:rsidR="00F77192" w:rsidRPr="00C25128">
        <w:rPr>
          <w:rFonts w:ascii="Times New Roman" w:eastAsiaTheme="minorEastAsia" w:hAnsi="Times New Roman" w:cs="Times New Roman"/>
          <w:sz w:val="28"/>
          <w:szCs w:val="28"/>
          <w:lang w:eastAsia="ru-RU"/>
        </w:rPr>
        <w:t xml:space="preserve"> исполнительн</w:t>
      </w:r>
      <w:r w:rsidR="00F77192">
        <w:rPr>
          <w:rFonts w:ascii="Times New Roman" w:eastAsiaTheme="minorEastAsia" w:hAnsi="Times New Roman" w:cs="Times New Roman"/>
          <w:sz w:val="28"/>
          <w:szCs w:val="28"/>
          <w:lang w:eastAsia="ru-RU"/>
        </w:rPr>
        <w:t>ому</w:t>
      </w:r>
      <w:r w:rsidR="00F77192" w:rsidRPr="00C25128">
        <w:rPr>
          <w:rFonts w:ascii="Times New Roman" w:eastAsiaTheme="minorEastAsia" w:hAnsi="Times New Roman" w:cs="Times New Roman"/>
          <w:sz w:val="28"/>
          <w:szCs w:val="28"/>
          <w:lang w:eastAsia="ru-RU"/>
        </w:rPr>
        <w:t xml:space="preserve"> орган</w:t>
      </w:r>
      <w:r w:rsidR="00F77192">
        <w:rPr>
          <w:rFonts w:ascii="Times New Roman" w:eastAsiaTheme="minorEastAsia" w:hAnsi="Times New Roman" w:cs="Times New Roman"/>
          <w:sz w:val="28"/>
          <w:szCs w:val="28"/>
          <w:lang w:eastAsia="ru-RU"/>
        </w:rPr>
        <w:t>у</w:t>
      </w:r>
      <w:r w:rsidR="00F77192" w:rsidRPr="00C25128">
        <w:rPr>
          <w:rFonts w:ascii="Times New Roman" w:eastAsiaTheme="minorEastAsia" w:hAnsi="Times New Roman" w:cs="Times New Roman"/>
          <w:sz w:val="28"/>
          <w:szCs w:val="28"/>
          <w:lang w:eastAsia="ru-RU"/>
        </w:rPr>
        <w:t xml:space="preserve"> Новос</w:t>
      </w:r>
      <w:r w:rsidR="00F77192">
        <w:rPr>
          <w:rFonts w:ascii="Times New Roman" w:eastAsiaTheme="minorEastAsia" w:hAnsi="Times New Roman" w:cs="Times New Roman"/>
          <w:sz w:val="28"/>
          <w:szCs w:val="28"/>
          <w:lang w:eastAsia="ru-RU"/>
        </w:rPr>
        <w:t>ибирской области, осуществляющему</w:t>
      </w:r>
      <w:r w:rsidR="00F77192" w:rsidRPr="00C25128">
        <w:rPr>
          <w:rFonts w:ascii="Times New Roman" w:eastAsiaTheme="minorEastAsia" w:hAnsi="Times New Roman" w:cs="Times New Roman"/>
          <w:sz w:val="28"/>
          <w:szCs w:val="28"/>
          <w:lang w:eastAsia="ru-RU"/>
        </w:rPr>
        <w:t xml:space="preserve"> региональный государственный контроль (надзор), </w:t>
      </w:r>
      <w:r w:rsidR="00F77192">
        <w:rPr>
          <w:rFonts w:ascii="Times New Roman" w:eastAsiaTheme="minorEastAsia" w:hAnsi="Times New Roman" w:cs="Times New Roman"/>
          <w:sz w:val="28"/>
          <w:szCs w:val="28"/>
          <w:lang w:eastAsia="ru-RU"/>
        </w:rPr>
        <w:t>а также</w:t>
      </w:r>
      <w:r w:rsidR="00F77192" w:rsidRPr="00C25128">
        <w:rPr>
          <w:rFonts w:ascii="Times New Roman" w:eastAsiaTheme="minorEastAsia" w:hAnsi="Times New Roman" w:cs="Times New Roman"/>
          <w:sz w:val="28"/>
          <w:szCs w:val="28"/>
          <w:lang w:eastAsia="ru-RU"/>
        </w:rPr>
        <w:t xml:space="preserve"> </w:t>
      </w:r>
      <w:r w:rsidR="00F77192" w:rsidRPr="00255E35">
        <w:rPr>
          <w:rFonts w:ascii="Times New Roman" w:eastAsiaTheme="minorEastAsia" w:hAnsi="Times New Roman" w:cs="Times New Roman"/>
          <w:sz w:val="28"/>
          <w:szCs w:val="28"/>
          <w:lang w:eastAsia="ru-RU"/>
        </w:rPr>
        <w:t xml:space="preserve">формирует рейтинг </w:t>
      </w:r>
      <w:r>
        <w:rPr>
          <w:rFonts w:ascii="Times New Roman" w:eastAsiaTheme="minorEastAsia" w:hAnsi="Times New Roman" w:cs="Times New Roman"/>
          <w:sz w:val="28"/>
          <w:szCs w:val="28"/>
          <w:lang w:eastAsia="ru-RU"/>
        </w:rPr>
        <w:t xml:space="preserve">областных </w:t>
      </w:r>
      <w:r w:rsidR="00F77192" w:rsidRPr="00255E35">
        <w:rPr>
          <w:rFonts w:ascii="Times New Roman" w:eastAsiaTheme="minorEastAsia" w:hAnsi="Times New Roman" w:cs="Times New Roman"/>
          <w:sz w:val="28"/>
          <w:szCs w:val="28"/>
          <w:lang w:eastAsia="ru-RU"/>
        </w:rPr>
        <w:t>исполнительных органов Новосибирской области, осуществляющих региональный государственный кон</w:t>
      </w:r>
      <w:r w:rsidR="00F77192">
        <w:rPr>
          <w:rFonts w:ascii="Times New Roman" w:eastAsiaTheme="minorEastAsia" w:hAnsi="Times New Roman" w:cs="Times New Roman"/>
          <w:sz w:val="28"/>
          <w:szCs w:val="28"/>
          <w:lang w:eastAsia="ru-RU"/>
        </w:rPr>
        <w:t>троль (надзор), и обеспечивает</w:t>
      </w:r>
      <w:r w:rsidR="00F77192" w:rsidRPr="00255E35">
        <w:rPr>
          <w:rFonts w:ascii="Times New Roman" w:eastAsiaTheme="minorEastAsia" w:hAnsi="Times New Roman" w:cs="Times New Roman"/>
          <w:sz w:val="28"/>
          <w:szCs w:val="28"/>
          <w:lang w:eastAsia="ru-RU"/>
        </w:rPr>
        <w:t xml:space="preserve"> его опубликование на официальном сайте Правительства Новосибирской области в информационно-телекоммуникационной сети «Интернет»;</w:t>
      </w:r>
    </w:p>
    <w:p w:rsidR="00F77192" w:rsidRPr="00255E35" w:rsidRDefault="0070332F" w:rsidP="00F77192">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2) областные </w:t>
      </w:r>
      <w:r w:rsidR="00F77192">
        <w:rPr>
          <w:rFonts w:ascii="Times New Roman" w:eastAsiaTheme="minorEastAsia" w:hAnsi="Times New Roman" w:cs="Times New Roman"/>
          <w:sz w:val="28"/>
          <w:szCs w:val="28"/>
          <w:lang w:eastAsia="ru-RU"/>
        </w:rPr>
        <w:t>исполнительные органы</w:t>
      </w:r>
      <w:r w:rsidR="00F77192" w:rsidRPr="00255E35">
        <w:rPr>
          <w:rFonts w:ascii="Times New Roman" w:eastAsiaTheme="minorEastAsia" w:hAnsi="Times New Roman" w:cs="Times New Roman"/>
          <w:sz w:val="28"/>
          <w:szCs w:val="28"/>
          <w:lang w:eastAsia="ru-RU"/>
        </w:rPr>
        <w:t xml:space="preserve"> Новоси</w:t>
      </w:r>
      <w:r w:rsidR="00F77192">
        <w:rPr>
          <w:rFonts w:ascii="Times New Roman" w:eastAsiaTheme="minorEastAsia" w:hAnsi="Times New Roman" w:cs="Times New Roman"/>
          <w:sz w:val="28"/>
          <w:szCs w:val="28"/>
          <w:lang w:eastAsia="ru-RU"/>
        </w:rPr>
        <w:t>бирской области, осуществляющие</w:t>
      </w:r>
      <w:r w:rsidR="00F77192" w:rsidRPr="00255E35">
        <w:rPr>
          <w:rFonts w:ascii="Times New Roman" w:eastAsiaTheme="minorEastAsia" w:hAnsi="Times New Roman" w:cs="Times New Roman"/>
          <w:sz w:val="28"/>
          <w:szCs w:val="28"/>
          <w:lang w:eastAsia="ru-RU"/>
        </w:rPr>
        <w:t xml:space="preserve"> региональн</w:t>
      </w:r>
      <w:r w:rsidR="00F77192">
        <w:rPr>
          <w:rFonts w:ascii="Times New Roman" w:eastAsiaTheme="minorEastAsia" w:hAnsi="Times New Roman" w:cs="Times New Roman"/>
          <w:sz w:val="28"/>
          <w:szCs w:val="28"/>
          <w:lang w:eastAsia="ru-RU"/>
        </w:rPr>
        <w:t>ый</w:t>
      </w:r>
      <w:r w:rsidR="00F77192" w:rsidRPr="00255E35">
        <w:rPr>
          <w:rFonts w:ascii="Times New Roman" w:eastAsiaTheme="minorEastAsia" w:hAnsi="Times New Roman" w:cs="Times New Roman"/>
          <w:sz w:val="28"/>
          <w:szCs w:val="28"/>
          <w:lang w:eastAsia="ru-RU"/>
        </w:rPr>
        <w:t xml:space="preserve"> государственн</w:t>
      </w:r>
      <w:r w:rsidR="00F77192">
        <w:rPr>
          <w:rFonts w:ascii="Times New Roman" w:eastAsiaTheme="minorEastAsia" w:hAnsi="Times New Roman" w:cs="Times New Roman"/>
          <w:sz w:val="28"/>
          <w:szCs w:val="28"/>
          <w:lang w:eastAsia="ru-RU"/>
        </w:rPr>
        <w:t>ый контроль (надзор</w:t>
      </w:r>
      <w:r w:rsidR="00F77192" w:rsidRPr="00255E35">
        <w:rPr>
          <w:rFonts w:ascii="Times New Roman" w:eastAsiaTheme="minorEastAsia" w:hAnsi="Times New Roman" w:cs="Times New Roman"/>
          <w:sz w:val="28"/>
          <w:szCs w:val="28"/>
          <w:lang w:eastAsia="ru-RU"/>
        </w:rPr>
        <w:t>), обеспечива</w:t>
      </w:r>
      <w:r w:rsidR="00F77192">
        <w:rPr>
          <w:rFonts w:ascii="Times New Roman" w:eastAsiaTheme="minorEastAsia" w:hAnsi="Times New Roman" w:cs="Times New Roman"/>
          <w:sz w:val="28"/>
          <w:szCs w:val="28"/>
          <w:lang w:eastAsia="ru-RU"/>
        </w:rPr>
        <w:t>ют</w:t>
      </w:r>
      <w:r w:rsidR="00F77192" w:rsidRPr="00255E35">
        <w:rPr>
          <w:rFonts w:ascii="Times New Roman" w:eastAsiaTheme="minorEastAsia" w:hAnsi="Times New Roman" w:cs="Times New Roman"/>
          <w:sz w:val="28"/>
          <w:szCs w:val="28"/>
          <w:lang w:eastAsia="ru-RU"/>
        </w:rPr>
        <w:t xml:space="preserve"> опубликование на своих официальных сайтах в информационно-телекоммуникационной сети «Интернет» отчетов о результативности и эффективности осуществления регионального государственного контроля (надзора).</w:t>
      </w:r>
    </w:p>
    <w:p w:rsidR="00F77192" w:rsidRDefault="00727207" w:rsidP="00F77192">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12</w:t>
      </w:r>
      <w:r w:rsidR="00F77192" w:rsidRPr="00255E35">
        <w:rPr>
          <w:rFonts w:ascii="Times New Roman" w:eastAsiaTheme="minorEastAsia" w:hAnsi="Times New Roman" w:cs="Times New Roman"/>
          <w:sz w:val="28"/>
          <w:szCs w:val="28"/>
          <w:lang w:eastAsia="ru-RU"/>
        </w:rPr>
        <w:t>.</w:t>
      </w:r>
      <w:r w:rsidR="00F77192" w:rsidRPr="00255E35">
        <w:rPr>
          <w:rFonts w:ascii="Times New Roman" w:eastAsiaTheme="minorEastAsia" w:hAnsi="Times New Roman" w:cs="Times New Roman"/>
          <w:sz w:val="28"/>
          <w:szCs w:val="28"/>
          <w:lang w:val="en-US" w:eastAsia="ru-RU"/>
        </w:rPr>
        <w:t> </w:t>
      </w:r>
      <w:r w:rsidR="0070332F">
        <w:rPr>
          <w:rFonts w:ascii="Times New Roman" w:eastAsiaTheme="minorEastAsia" w:hAnsi="Times New Roman" w:cs="Times New Roman"/>
          <w:sz w:val="28"/>
          <w:szCs w:val="28"/>
          <w:lang w:eastAsia="ru-RU"/>
        </w:rPr>
        <w:t>Областными и</w:t>
      </w:r>
      <w:r w:rsidR="00F77192" w:rsidRPr="00255E35">
        <w:rPr>
          <w:rFonts w:ascii="Times New Roman" w:eastAsiaTheme="minorEastAsia" w:hAnsi="Times New Roman" w:cs="Times New Roman"/>
          <w:sz w:val="28"/>
          <w:szCs w:val="28"/>
          <w:lang w:eastAsia="ru-RU"/>
        </w:rPr>
        <w:t>сполнительными органами Новосибирской области, осуществляющими региональный государственный контроль (надзор), могут применяться меры стимулирования государственных гражданских служащих Новосибирской области и (или) работников подведомственных организаций в зависимости от достижения показателей результативности и эффективности регионального государственного контроля (надзора).</w:t>
      </w:r>
    </w:p>
    <w:p w:rsidR="0070332F" w:rsidRDefault="0070332F" w:rsidP="00F77192">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
    <w:p w:rsidR="0070332F" w:rsidRDefault="0070332F" w:rsidP="00F77192">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
    <w:p w:rsidR="0070332F" w:rsidRDefault="0070332F" w:rsidP="00F77192">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
    <w:p w:rsidR="0070332F" w:rsidRDefault="0070332F" w:rsidP="0070332F">
      <w:pPr>
        <w:widowControl w:val="0"/>
        <w:autoSpaceDE w:val="0"/>
        <w:autoSpaceDN w:val="0"/>
        <w:spacing w:after="0" w:line="240" w:lineRule="auto"/>
        <w:ind w:firstLine="709"/>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_________</w:t>
      </w:r>
    </w:p>
    <w:p w:rsidR="0070332F" w:rsidRPr="00255E35" w:rsidRDefault="0070332F" w:rsidP="00F77192">
      <w:pPr>
        <w:widowControl w:val="0"/>
        <w:autoSpaceDE w:val="0"/>
        <w:autoSpaceDN w:val="0"/>
        <w:spacing w:after="0" w:line="240" w:lineRule="auto"/>
        <w:ind w:firstLine="709"/>
        <w:jc w:val="both"/>
        <w:rPr>
          <w:rFonts w:ascii="Times New Roman" w:eastAsiaTheme="minorEastAsia" w:hAnsi="Times New Roman" w:cs="Times New Roman"/>
          <w:sz w:val="20"/>
          <w:lang w:eastAsia="ru-RU"/>
        </w:rPr>
      </w:pPr>
    </w:p>
    <w:p w:rsidR="00F77192" w:rsidRPr="00255E35" w:rsidRDefault="00F77192" w:rsidP="00F77192">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p>
    <w:p w:rsidR="00F77192" w:rsidRPr="00255E35" w:rsidRDefault="00F77192" w:rsidP="00F77192">
      <w:pPr>
        <w:widowControl w:val="0"/>
        <w:autoSpaceDE w:val="0"/>
        <w:autoSpaceDN w:val="0"/>
        <w:spacing w:after="0" w:line="240" w:lineRule="auto"/>
        <w:rPr>
          <w:rFonts w:ascii="Times New Roman" w:eastAsiaTheme="minorEastAsia" w:hAnsi="Times New Roman" w:cs="Times New Roman"/>
          <w:sz w:val="28"/>
          <w:szCs w:val="28"/>
          <w:lang w:eastAsia="ru-RU"/>
        </w:rPr>
        <w:sectPr w:rsidR="00F77192" w:rsidRPr="00255E35" w:rsidSect="000B38A9">
          <w:headerReference w:type="default" r:id="rId6"/>
          <w:headerReference w:type="first" r:id="rId7"/>
          <w:pgSz w:w="11905" w:h="16838"/>
          <w:pgMar w:top="1134" w:right="565" w:bottom="1134" w:left="1418" w:header="624" w:footer="0" w:gutter="0"/>
          <w:pgNumType w:start="1"/>
          <w:cols w:space="720"/>
          <w:titlePg/>
          <w:docGrid w:linePitch="299"/>
        </w:sectPr>
      </w:pPr>
      <w:bookmarkStart w:id="1" w:name="P157"/>
      <w:bookmarkStart w:id="2" w:name="P321"/>
      <w:bookmarkEnd w:id="1"/>
      <w:bookmarkEnd w:id="2"/>
    </w:p>
    <w:p w:rsidR="00F77192" w:rsidRPr="00255E35" w:rsidRDefault="00F77192" w:rsidP="0070332F">
      <w:pPr>
        <w:widowControl w:val="0"/>
        <w:autoSpaceDE w:val="0"/>
        <w:autoSpaceDN w:val="0"/>
        <w:spacing w:after="0" w:line="240" w:lineRule="auto"/>
        <w:ind w:left="9923"/>
        <w:jc w:val="center"/>
        <w:rPr>
          <w:rFonts w:ascii="Times New Roman" w:eastAsiaTheme="minorEastAsia" w:hAnsi="Times New Roman" w:cs="Times New Roman"/>
          <w:sz w:val="28"/>
          <w:szCs w:val="28"/>
          <w:lang w:eastAsia="ru-RU"/>
        </w:rPr>
      </w:pPr>
      <w:r w:rsidRPr="00255E35">
        <w:rPr>
          <w:rFonts w:ascii="Times New Roman" w:eastAsiaTheme="minorEastAsia" w:hAnsi="Times New Roman" w:cs="Times New Roman"/>
          <w:sz w:val="28"/>
          <w:szCs w:val="28"/>
          <w:lang w:eastAsia="ru-RU"/>
        </w:rPr>
        <w:lastRenderedPageBreak/>
        <w:t>П</w:t>
      </w:r>
      <w:r w:rsidR="0070332F">
        <w:rPr>
          <w:rFonts w:ascii="Times New Roman" w:eastAsiaTheme="minorEastAsia" w:hAnsi="Times New Roman" w:cs="Times New Roman"/>
          <w:sz w:val="28"/>
          <w:szCs w:val="28"/>
          <w:lang w:eastAsia="ru-RU"/>
        </w:rPr>
        <w:t>РИЛОЖЕНИЕ</w:t>
      </w:r>
      <w:r w:rsidRPr="00255E35">
        <w:rPr>
          <w:rFonts w:ascii="Times New Roman" w:eastAsiaTheme="minorEastAsia" w:hAnsi="Times New Roman" w:cs="Times New Roman"/>
          <w:sz w:val="28"/>
          <w:szCs w:val="28"/>
          <w:lang w:eastAsia="ru-RU"/>
        </w:rPr>
        <w:t xml:space="preserve"> № 1</w:t>
      </w:r>
    </w:p>
    <w:p w:rsidR="00F77192" w:rsidRDefault="00F77192" w:rsidP="0070332F">
      <w:pPr>
        <w:widowControl w:val="0"/>
        <w:autoSpaceDE w:val="0"/>
        <w:autoSpaceDN w:val="0"/>
        <w:spacing w:after="0" w:line="240" w:lineRule="auto"/>
        <w:ind w:left="9923"/>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к методике</w:t>
      </w:r>
    </w:p>
    <w:p w:rsidR="00F77192" w:rsidRDefault="00F77192" w:rsidP="0070332F">
      <w:pPr>
        <w:widowControl w:val="0"/>
        <w:autoSpaceDE w:val="0"/>
        <w:autoSpaceDN w:val="0"/>
        <w:spacing w:after="0" w:line="240" w:lineRule="auto"/>
        <w:ind w:left="9923"/>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оценки </w:t>
      </w:r>
      <w:r w:rsidRPr="005E2489">
        <w:rPr>
          <w:rFonts w:ascii="Times New Roman" w:eastAsiaTheme="minorEastAsia" w:hAnsi="Times New Roman" w:cs="Times New Roman"/>
          <w:sz w:val="28"/>
          <w:szCs w:val="28"/>
          <w:lang w:eastAsia="ru-RU"/>
        </w:rPr>
        <w:t xml:space="preserve">результативности </w:t>
      </w:r>
      <w:r>
        <w:rPr>
          <w:rFonts w:ascii="Times New Roman" w:eastAsiaTheme="minorEastAsia" w:hAnsi="Times New Roman" w:cs="Times New Roman"/>
          <w:sz w:val="28"/>
          <w:szCs w:val="28"/>
          <w:lang w:eastAsia="ru-RU"/>
        </w:rPr>
        <w:t>и эффективности</w:t>
      </w:r>
    </w:p>
    <w:p w:rsidR="00F77192" w:rsidRPr="00255E35" w:rsidRDefault="00F77192" w:rsidP="0070332F">
      <w:pPr>
        <w:widowControl w:val="0"/>
        <w:autoSpaceDE w:val="0"/>
        <w:autoSpaceDN w:val="0"/>
        <w:spacing w:after="0" w:line="240" w:lineRule="auto"/>
        <w:ind w:left="9923"/>
        <w:jc w:val="center"/>
        <w:rPr>
          <w:rFonts w:ascii="Times New Roman" w:eastAsiaTheme="minorEastAsia" w:hAnsi="Times New Roman" w:cs="Times New Roman"/>
          <w:sz w:val="28"/>
          <w:szCs w:val="28"/>
          <w:lang w:eastAsia="ru-RU"/>
        </w:rPr>
      </w:pPr>
      <w:r w:rsidRPr="005E2489">
        <w:rPr>
          <w:rFonts w:ascii="Times New Roman" w:eastAsiaTheme="minorEastAsia" w:hAnsi="Times New Roman" w:cs="Times New Roman"/>
          <w:sz w:val="28"/>
          <w:szCs w:val="28"/>
          <w:lang w:eastAsia="ru-RU"/>
        </w:rPr>
        <w:t xml:space="preserve">деятельности </w:t>
      </w:r>
      <w:r w:rsidR="0070332F">
        <w:rPr>
          <w:rFonts w:ascii="Times New Roman" w:eastAsiaTheme="minorEastAsia" w:hAnsi="Times New Roman" w:cs="Times New Roman"/>
          <w:sz w:val="28"/>
          <w:szCs w:val="28"/>
          <w:lang w:eastAsia="ru-RU"/>
        </w:rPr>
        <w:t xml:space="preserve">областных </w:t>
      </w:r>
      <w:r w:rsidRPr="00255E35">
        <w:rPr>
          <w:rFonts w:ascii="Times New Roman" w:eastAsiaTheme="minorEastAsia" w:hAnsi="Times New Roman" w:cs="Times New Roman"/>
          <w:sz w:val="28"/>
          <w:szCs w:val="28"/>
          <w:lang w:eastAsia="ru-RU"/>
        </w:rPr>
        <w:t>исполнительных</w:t>
      </w:r>
    </w:p>
    <w:p w:rsidR="00F77192" w:rsidRPr="00255E35" w:rsidRDefault="00F77192" w:rsidP="0070332F">
      <w:pPr>
        <w:widowControl w:val="0"/>
        <w:autoSpaceDE w:val="0"/>
        <w:autoSpaceDN w:val="0"/>
        <w:spacing w:after="0" w:line="240" w:lineRule="auto"/>
        <w:ind w:left="9923"/>
        <w:jc w:val="center"/>
        <w:rPr>
          <w:rFonts w:ascii="Times New Roman" w:eastAsiaTheme="minorEastAsia" w:hAnsi="Times New Roman" w:cs="Times New Roman"/>
          <w:sz w:val="28"/>
          <w:szCs w:val="28"/>
          <w:lang w:eastAsia="ru-RU"/>
        </w:rPr>
      </w:pPr>
      <w:r w:rsidRPr="00255E35">
        <w:rPr>
          <w:rFonts w:ascii="Times New Roman" w:eastAsiaTheme="minorEastAsia" w:hAnsi="Times New Roman" w:cs="Times New Roman"/>
          <w:sz w:val="28"/>
          <w:szCs w:val="28"/>
          <w:lang w:eastAsia="ru-RU"/>
        </w:rPr>
        <w:t>органов Новосибирской области по осуществлению</w:t>
      </w:r>
      <w:r w:rsidR="0070332F">
        <w:rPr>
          <w:rFonts w:ascii="Times New Roman" w:eastAsiaTheme="minorEastAsia" w:hAnsi="Times New Roman" w:cs="Times New Roman"/>
          <w:sz w:val="28"/>
          <w:szCs w:val="28"/>
          <w:lang w:eastAsia="ru-RU"/>
        </w:rPr>
        <w:t xml:space="preserve"> </w:t>
      </w:r>
      <w:r w:rsidRPr="00255E35">
        <w:rPr>
          <w:rFonts w:ascii="Times New Roman" w:eastAsiaTheme="minorEastAsia" w:hAnsi="Times New Roman" w:cs="Times New Roman"/>
          <w:sz w:val="28"/>
          <w:szCs w:val="28"/>
          <w:lang w:eastAsia="ru-RU"/>
        </w:rPr>
        <w:t>регионального государственного</w:t>
      </w:r>
      <w:r w:rsidR="0070332F">
        <w:rPr>
          <w:rFonts w:ascii="Times New Roman" w:eastAsiaTheme="minorEastAsia" w:hAnsi="Times New Roman" w:cs="Times New Roman"/>
          <w:sz w:val="28"/>
          <w:szCs w:val="28"/>
          <w:lang w:eastAsia="ru-RU"/>
        </w:rPr>
        <w:t xml:space="preserve"> </w:t>
      </w:r>
      <w:r w:rsidRPr="00255E35">
        <w:rPr>
          <w:rFonts w:ascii="Times New Roman" w:eastAsiaTheme="minorEastAsia" w:hAnsi="Times New Roman" w:cs="Times New Roman"/>
          <w:sz w:val="28"/>
          <w:szCs w:val="28"/>
          <w:lang w:eastAsia="ru-RU"/>
        </w:rPr>
        <w:t>контроля (надзора)</w:t>
      </w:r>
    </w:p>
    <w:p w:rsidR="00F77192" w:rsidRPr="00255E35" w:rsidRDefault="00F77192" w:rsidP="00F77192">
      <w:pPr>
        <w:widowControl w:val="0"/>
        <w:autoSpaceDE w:val="0"/>
        <w:autoSpaceDN w:val="0"/>
        <w:spacing w:after="0" w:line="240" w:lineRule="auto"/>
        <w:jc w:val="right"/>
        <w:rPr>
          <w:rFonts w:ascii="Times New Roman" w:eastAsiaTheme="minorEastAsia" w:hAnsi="Times New Roman" w:cs="Times New Roman"/>
          <w:sz w:val="28"/>
          <w:szCs w:val="28"/>
          <w:lang w:eastAsia="ru-RU"/>
        </w:rPr>
      </w:pPr>
    </w:p>
    <w:p w:rsidR="00F77192" w:rsidRPr="00255E35" w:rsidRDefault="00F77192" w:rsidP="00F77192">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F77192" w:rsidRPr="00750218" w:rsidRDefault="00F77192" w:rsidP="00F77192">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sidRPr="00750218">
        <w:rPr>
          <w:rFonts w:ascii="Times New Roman" w:eastAsiaTheme="minorEastAsia" w:hAnsi="Times New Roman" w:cs="Times New Roman"/>
          <w:b/>
          <w:sz w:val="28"/>
          <w:szCs w:val="28"/>
          <w:lang w:eastAsia="ru-RU"/>
        </w:rPr>
        <w:t>ТИПОВОЙ ПЕРЕЧЕНЬ</w:t>
      </w:r>
    </w:p>
    <w:p w:rsidR="00F77192" w:rsidRPr="00750218" w:rsidRDefault="00F77192" w:rsidP="00F77192">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sidRPr="00750218">
        <w:rPr>
          <w:rFonts w:ascii="Times New Roman" w:eastAsiaTheme="minorEastAsia" w:hAnsi="Times New Roman" w:cs="Times New Roman"/>
          <w:b/>
          <w:sz w:val="28"/>
          <w:szCs w:val="28"/>
          <w:lang w:eastAsia="ru-RU"/>
        </w:rPr>
        <w:t>показателей результативности и эффективности</w:t>
      </w:r>
    </w:p>
    <w:p w:rsidR="00F77192" w:rsidRPr="00750218" w:rsidRDefault="00F77192" w:rsidP="00F77192">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sidRPr="00750218">
        <w:rPr>
          <w:rFonts w:ascii="Times New Roman" w:eastAsiaTheme="minorEastAsia" w:hAnsi="Times New Roman" w:cs="Times New Roman"/>
          <w:b/>
          <w:sz w:val="28"/>
          <w:szCs w:val="28"/>
          <w:lang w:eastAsia="ru-RU"/>
        </w:rPr>
        <w:t>регионального государственного контроля (надзора)</w:t>
      </w:r>
    </w:p>
    <w:p w:rsidR="00F77192" w:rsidRPr="00255E35" w:rsidRDefault="00F77192" w:rsidP="00F77192">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F77192" w:rsidRPr="00255E35" w:rsidRDefault="00F77192" w:rsidP="00F77192">
      <w:pPr>
        <w:widowControl w:val="0"/>
        <w:autoSpaceDE w:val="0"/>
        <w:autoSpaceDN w:val="0"/>
        <w:spacing w:after="0" w:line="240" w:lineRule="auto"/>
        <w:jc w:val="both"/>
        <w:rPr>
          <w:rFonts w:ascii="Times New Roman" w:eastAsiaTheme="minorEastAsia" w:hAnsi="Times New Roman" w:cs="Times New Roman"/>
          <w:sz w:val="28"/>
          <w:szCs w:val="28"/>
          <w:lang w:eastAsia="ru-RU"/>
        </w:rPr>
      </w:pPr>
    </w:p>
    <w:tbl>
      <w:tblPr>
        <w:tblpPr w:leftFromText="180" w:rightFromText="180" w:vertAnchor="text" w:tblpXSpec="center" w:tblpY="1"/>
        <w:tblOverlap w:val="never"/>
        <w:tblW w:w="15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57"/>
        <w:gridCol w:w="4649"/>
        <w:gridCol w:w="8757"/>
      </w:tblGrid>
      <w:tr w:rsidR="00F77192" w:rsidRPr="00255E35" w:rsidTr="00750218">
        <w:trPr>
          <w:jc w:val="center"/>
        </w:trPr>
        <w:tc>
          <w:tcPr>
            <w:tcW w:w="1757" w:type="dxa"/>
            <w:vAlign w:val="center"/>
          </w:tcPr>
          <w:p w:rsidR="00F77192" w:rsidRPr="00255E35" w:rsidRDefault="00F77192" w:rsidP="00BD4450">
            <w:pPr>
              <w:widowControl w:val="0"/>
              <w:autoSpaceDE w:val="0"/>
              <w:autoSpaceDN w:val="0"/>
              <w:spacing w:after="0" w:line="240" w:lineRule="auto"/>
              <w:jc w:val="center"/>
              <w:rPr>
                <w:rFonts w:ascii="Times New Roman" w:eastAsiaTheme="minorEastAsia" w:hAnsi="Times New Roman" w:cs="Times New Roman"/>
                <w:lang w:eastAsia="ru-RU"/>
              </w:rPr>
            </w:pPr>
            <w:r w:rsidRPr="00255E35">
              <w:rPr>
                <w:rFonts w:ascii="Times New Roman" w:eastAsiaTheme="minorEastAsia" w:hAnsi="Times New Roman" w:cs="Times New Roman"/>
                <w:lang w:eastAsia="ru-RU"/>
              </w:rPr>
              <w:t>Номер (индекс) показателя</w:t>
            </w:r>
          </w:p>
        </w:tc>
        <w:tc>
          <w:tcPr>
            <w:tcW w:w="4649" w:type="dxa"/>
            <w:vAlign w:val="center"/>
          </w:tcPr>
          <w:p w:rsidR="00F77192" w:rsidRPr="00255E35" w:rsidRDefault="00F77192" w:rsidP="00BD4450">
            <w:pPr>
              <w:widowControl w:val="0"/>
              <w:autoSpaceDE w:val="0"/>
              <w:autoSpaceDN w:val="0"/>
              <w:spacing w:after="0" w:line="240" w:lineRule="auto"/>
              <w:jc w:val="center"/>
              <w:rPr>
                <w:rFonts w:ascii="Times New Roman" w:eastAsiaTheme="minorEastAsia" w:hAnsi="Times New Roman" w:cs="Times New Roman"/>
                <w:lang w:eastAsia="ru-RU"/>
              </w:rPr>
            </w:pPr>
            <w:r w:rsidRPr="00255E35">
              <w:rPr>
                <w:rFonts w:ascii="Times New Roman" w:eastAsiaTheme="minorEastAsia" w:hAnsi="Times New Roman" w:cs="Times New Roman"/>
                <w:lang w:eastAsia="ru-RU"/>
              </w:rPr>
              <w:t>Наименование показателя (группы показателей)</w:t>
            </w:r>
          </w:p>
        </w:tc>
        <w:tc>
          <w:tcPr>
            <w:tcW w:w="8757" w:type="dxa"/>
            <w:vAlign w:val="center"/>
          </w:tcPr>
          <w:p w:rsidR="00F77192" w:rsidRPr="00255E35" w:rsidRDefault="00F77192" w:rsidP="00BD4450">
            <w:pPr>
              <w:widowControl w:val="0"/>
              <w:autoSpaceDE w:val="0"/>
              <w:autoSpaceDN w:val="0"/>
              <w:spacing w:after="0" w:line="240" w:lineRule="auto"/>
              <w:jc w:val="center"/>
              <w:rPr>
                <w:rFonts w:ascii="Times New Roman" w:eastAsiaTheme="minorEastAsia" w:hAnsi="Times New Roman" w:cs="Times New Roman"/>
                <w:lang w:eastAsia="ru-RU"/>
              </w:rPr>
            </w:pPr>
            <w:r w:rsidRPr="00255E35">
              <w:rPr>
                <w:rFonts w:ascii="Times New Roman" w:eastAsiaTheme="minorEastAsia" w:hAnsi="Times New Roman" w:cs="Times New Roman"/>
                <w:lang w:eastAsia="ru-RU"/>
              </w:rPr>
              <w:t>Комментарий к порядку установления показателя</w:t>
            </w:r>
          </w:p>
        </w:tc>
      </w:tr>
      <w:tr w:rsidR="00F77192" w:rsidRPr="00255E35" w:rsidTr="00750218">
        <w:trPr>
          <w:jc w:val="center"/>
        </w:trPr>
        <w:tc>
          <w:tcPr>
            <w:tcW w:w="15163" w:type="dxa"/>
            <w:gridSpan w:val="3"/>
            <w:vAlign w:val="center"/>
          </w:tcPr>
          <w:p w:rsidR="00F77192" w:rsidRPr="00255E35" w:rsidRDefault="00F77192" w:rsidP="00BD4450">
            <w:pPr>
              <w:widowControl w:val="0"/>
              <w:autoSpaceDE w:val="0"/>
              <w:autoSpaceDN w:val="0"/>
              <w:spacing w:after="0" w:line="240" w:lineRule="auto"/>
              <w:jc w:val="center"/>
              <w:rPr>
                <w:rFonts w:ascii="Times New Roman" w:eastAsiaTheme="minorEastAsia" w:hAnsi="Times New Roman" w:cs="Times New Roman"/>
                <w:lang w:eastAsia="ru-RU"/>
              </w:rPr>
            </w:pPr>
            <w:r w:rsidRPr="00255E35">
              <w:rPr>
                <w:rFonts w:ascii="Times New Roman" w:eastAsiaTheme="minorEastAsia" w:hAnsi="Times New Roman" w:cs="Times New Roman"/>
                <w:lang w:eastAsia="ru-RU"/>
              </w:rPr>
              <w:t>Ключевые показатели</w:t>
            </w:r>
          </w:p>
        </w:tc>
      </w:tr>
      <w:tr w:rsidR="00F77192" w:rsidRPr="00255E35" w:rsidTr="00750218">
        <w:trPr>
          <w:jc w:val="center"/>
        </w:trPr>
        <w:tc>
          <w:tcPr>
            <w:tcW w:w="1757" w:type="dxa"/>
            <w:tcBorders>
              <w:bottom w:val="single" w:sz="4" w:space="0" w:color="auto"/>
            </w:tcBorders>
            <w:vAlign w:val="center"/>
          </w:tcPr>
          <w:p w:rsidR="00F77192" w:rsidRPr="00255E35" w:rsidRDefault="00F77192" w:rsidP="00BD4450">
            <w:pPr>
              <w:widowControl w:val="0"/>
              <w:autoSpaceDE w:val="0"/>
              <w:autoSpaceDN w:val="0"/>
              <w:spacing w:after="0" w:line="240" w:lineRule="auto"/>
              <w:jc w:val="center"/>
              <w:rPr>
                <w:rFonts w:ascii="Times New Roman" w:eastAsiaTheme="minorEastAsia" w:hAnsi="Times New Roman" w:cs="Times New Roman"/>
                <w:lang w:eastAsia="ru-RU"/>
              </w:rPr>
            </w:pPr>
            <w:r w:rsidRPr="00255E35">
              <w:rPr>
                <w:rFonts w:ascii="Times New Roman" w:eastAsiaTheme="minorEastAsia" w:hAnsi="Times New Roman" w:cs="Times New Roman"/>
                <w:lang w:eastAsia="ru-RU"/>
              </w:rPr>
              <w:t>А</w:t>
            </w:r>
          </w:p>
        </w:tc>
        <w:tc>
          <w:tcPr>
            <w:tcW w:w="13406" w:type="dxa"/>
            <w:gridSpan w:val="2"/>
            <w:tcBorders>
              <w:bottom w:val="single" w:sz="4" w:space="0" w:color="auto"/>
            </w:tcBorders>
          </w:tcPr>
          <w:p w:rsidR="00F77192" w:rsidRPr="00255E35" w:rsidRDefault="00F77192" w:rsidP="00BD4450">
            <w:pPr>
              <w:widowControl w:val="0"/>
              <w:autoSpaceDE w:val="0"/>
              <w:autoSpaceDN w:val="0"/>
              <w:spacing w:after="0" w:line="240" w:lineRule="auto"/>
              <w:jc w:val="both"/>
              <w:rPr>
                <w:rFonts w:ascii="Times New Roman" w:eastAsiaTheme="minorEastAsia" w:hAnsi="Times New Roman" w:cs="Times New Roman"/>
                <w:lang w:eastAsia="ru-RU"/>
              </w:rPr>
            </w:pPr>
            <w:r w:rsidRPr="00255E35">
              <w:rPr>
                <w:rFonts w:ascii="Times New Roman" w:eastAsiaTheme="minorEastAsia" w:hAnsi="Times New Roman" w:cs="Times New Roman"/>
                <w:lang w:eastAsia="ru-RU"/>
              </w:rPr>
              <w:t>Показатели результативности, отражающие уровень безопасности охраняемых законом ценностей, выражающийся в минимизации причинения им вреда (ущерба)</w:t>
            </w:r>
          </w:p>
        </w:tc>
      </w:tr>
      <w:tr w:rsidR="00F77192" w:rsidRPr="00255E35" w:rsidTr="00750218">
        <w:trPr>
          <w:jc w:val="center"/>
        </w:trPr>
        <w:tc>
          <w:tcPr>
            <w:tcW w:w="1757" w:type="dxa"/>
            <w:tcBorders>
              <w:bottom w:val="single" w:sz="4" w:space="0" w:color="auto"/>
            </w:tcBorders>
            <w:vAlign w:val="center"/>
          </w:tcPr>
          <w:p w:rsidR="00F77192" w:rsidRPr="00255E35" w:rsidRDefault="00F77192" w:rsidP="00BD4450">
            <w:pPr>
              <w:widowControl w:val="0"/>
              <w:autoSpaceDE w:val="0"/>
              <w:autoSpaceDN w:val="0"/>
              <w:spacing w:after="0" w:line="240" w:lineRule="auto"/>
              <w:jc w:val="center"/>
              <w:rPr>
                <w:rFonts w:ascii="Times New Roman" w:eastAsiaTheme="minorEastAsia" w:hAnsi="Times New Roman" w:cs="Times New Roman"/>
                <w:lang w:eastAsia="ru-RU"/>
              </w:rPr>
            </w:pPr>
            <w:r w:rsidRPr="00255E35">
              <w:rPr>
                <w:rFonts w:ascii="Times New Roman" w:eastAsiaTheme="minorEastAsia" w:hAnsi="Times New Roman" w:cs="Times New Roman"/>
                <w:lang w:eastAsia="ru-RU"/>
              </w:rPr>
              <w:t>А.1</w:t>
            </w:r>
          </w:p>
        </w:tc>
        <w:tc>
          <w:tcPr>
            <w:tcW w:w="13406" w:type="dxa"/>
            <w:gridSpan w:val="2"/>
            <w:tcBorders>
              <w:bottom w:val="single" w:sz="4" w:space="0" w:color="auto"/>
            </w:tcBorders>
          </w:tcPr>
          <w:p w:rsidR="00F77192" w:rsidRPr="00255E35" w:rsidRDefault="00F77192" w:rsidP="00BD4450">
            <w:pPr>
              <w:widowControl w:val="0"/>
              <w:autoSpaceDE w:val="0"/>
              <w:autoSpaceDN w:val="0"/>
              <w:spacing w:after="0" w:line="240" w:lineRule="auto"/>
              <w:jc w:val="both"/>
              <w:rPr>
                <w:rFonts w:ascii="Times New Roman" w:eastAsiaTheme="minorEastAsia" w:hAnsi="Times New Roman" w:cs="Times New Roman"/>
                <w:lang w:eastAsia="ru-RU"/>
              </w:rPr>
            </w:pPr>
            <w:r w:rsidRPr="00255E35">
              <w:rPr>
                <w:rFonts w:ascii="Times New Roman" w:eastAsiaTheme="minorEastAsia" w:hAnsi="Times New Roman" w:cs="Times New Roman"/>
                <w:lang w:eastAsia="ru-RU"/>
              </w:rPr>
              <w:t>показатели, характеризующие различную степень вреда (ущерба), причиненного жизни и здоровью граждан:</w:t>
            </w:r>
          </w:p>
        </w:tc>
      </w:tr>
      <w:tr w:rsidR="00F77192" w:rsidRPr="00255E35" w:rsidTr="00750218">
        <w:tblPrEx>
          <w:tblBorders>
            <w:insideH w:val="nil"/>
          </w:tblBorders>
        </w:tblPrEx>
        <w:trPr>
          <w:jc w:val="center"/>
        </w:trPr>
        <w:tc>
          <w:tcPr>
            <w:tcW w:w="1757" w:type="dxa"/>
            <w:tcBorders>
              <w:top w:val="single" w:sz="4" w:space="0" w:color="auto"/>
              <w:bottom w:val="single" w:sz="4" w:space="0" w:color="auto"/>
            </w:tcBorders>
            <w:vAlign w:val="center"/>
          </w:tcPr>
          <w:p w:rsidR="00F77192" w:rsidRPr="00255E35" w:rsidDel="00AB4B07" w:rsidRDefault="00F77192" w:rsidP="00BD4450">
            <w:pPr>
              <w:widowControl w:val="0"/>
              <w:autoSpaceDE w:val="0"/>
              <w:autoSpaceDN w:val="0"/>
              <w:spacing w:after="0" w:line="240" w:lineRule="auto"/>
              <w:jc w:val="center"/>
              <w:rPr>
                <w:rFonts w:ascii="Times New Roman" w:eastAsiaTheme="minorEastAsia" w:hAnsi="Times New Roman" w:cs="Times New Roman"/>
                <w:lang w:eastAsia="ru-RU"/>
              </w:rPr>
            </w:pPr>
            <w:r w:rsidRPr="00255E35">
              <w:rPr>
                <w:rFonts w:ascii="Times New Roman" w:eastAsiaTheme="minorEastAsia" w:hAnsi="Times New Roman" w:cs="Times New Roman"/>
                <w:lang w:eastAsia="ru-RU"/>
              </w:rPr>
              <w:t>А.1.1</w:t>
            </w:r>
          </w:p>
        </w:tc>
        <w:tc>
          <w:tcPr>
            <w:tcW w:w="4649" w:type="dxa"/>
            <w:tcBorders>
              <w:top w:val="single" w:sz="4" w:space="0" w:color="auto"/>
              <w:bottom w:val="single" w:sz="4" w:space="0" w:color="auto"/>
            </w:tcBorders>
          </w:tcPr>
          <w:p w:rsidR="00F77192" w:rsidRPr="00255E35" w:rsidRDefault="00F77192" w:rsidP="00BD4450">
            <w:pPr>
              <w:widowControl w:val="0"/>
              <w:autoSpaceDE w:val="0"/>
              <w:autoSpaceDN w:val="0"/>
              <w:spacing w:after="0" w:line="240" w:lineRule="auto"/>
              <w:jc w:val="both"/>
              <w:rPr>
                <w:rFonts w:ascii="Times New Roman" w:eastAsiaTheme="minorEastAsia" w:hAnsi="Times New Roman" w:cs="Times New Roman"/>
                <w:lang w:eastAsia="ru-RU"/>
              </w:rPr>
            </w:pPr>
            <w:r w:rsidRPr="00255E35">
              <w:rPr>
                <w:rFonts w:ascii="Times New Roman" w:eastAsiaTheme="minorEastAsia" w:hAnsi="Times New Roman" w:cs="Times New Roman"/>
                <w:lang w:eastAsia="ru-RU"/>
              </w:rPr>
              <w:t>число погибших в результате наступления негативного последствия, на устранение которого направлен вид регионального государственного контроля (надзора) (далее – контроль (надзор)), на 100 тыс. населения</w:t>
            </w:r>
          </w:p>
        </w:tc>
        <w:tc>
          <w:tcPr>
            <w:tcW w:w="8757" w:type="dxa"/>
            <w:vMerge w:val="restart"/>
            <w:tcBorders>
              <w:top w:val="single" w:sz="4" w:space="0" w:color="auto"/>
            </w:tcBorders>
            <w:vAlign w:val="center"/>
          </w:tcPr>
          <w:p w:rsidR="00F77192" w:rsidRPr="00255E35" w:rsidRDefault="00F77192" w:rsidP="00BD4450">
            <w:pPr>
              <w:widowControl w:val="0"/>
              <w:autoSpaceDE w:val="0"/>
              <w:autoSpaceDN w:val="0"/>
              <w:spacing w:after="0" w:line="240" w:lineRule="auto"/>
              <w:jc w:val="both"/>
              <w:rPr>
                <w:rFonts w:ascii="Times New Roman" w:eastAsiaTheme="minorEastAsia" w:hAnsi="Times New Roman" w:cs="Times New Roman"/>
                <w:lang w:eastAsia="ru-RU"/>
              </w:rPr>
            </w:pPr>
            <w:r w:rsidRPr="00255E35">
              <w:rPr>
                <w:rFonts w:ascii="Times New Roman" w:eastAsiaTheme="minorEastAsia" w:hAnsi="Times New Roman" w:cs="Times New Roman"/>
                <w:lang w:eastAsia="ru-RU"/>
              </w:rPr>
              <w:t>Показатели устанавливаются в случае, если негативное последствие, на устранение которого направлен вид контроля (надзора), предполагает нанесение вреда (ущерба) жизни и здоровью граждан.</w:t>
            </w:r>
          </w:p>
          <w:p w:rsidR="00F77192" w:rsidRPr="00255E35" w:rsidRDefault="00F77192" w:rsidP="00BD4450">
            <w:pPr>
              <w:widowControl w:val="0"/>
              <w:autoSpaceDE w:val="0"/>
              <w:autoSpaceDN w:val="0"/>
              <w:spacing w:after="0" w:line="240" w:lineRule="auto"/>
              <w:jc w:val="both"/>
              <w:rPr>
                <w:rFonts w:ascii="Times New Roman" w:eastAsiaTheme="minorEastAsia" w:hAnsi="Times New Roman" w:cs="Times New Roman"/>
                <w:lang w:eastAsia="ru-RU"/>
              </w:rPr>
            </w:pPr>
            <w:r w:rsidRPr="00255E35">
              <w:rPr>
                <w:rFonts w:ascii="Times New Roman" w:eastAsiaTheme="minorEastAsia" w:hAnsi="Times New Roman" w:cs="Times New Roman"/>
                <w:lang w:eastAsia="ru-RU"/>
              </w:rPr>
              <w:t>Показатели не должны иметь абсолютные значения. При выборе показателей должны учитываться мировой опыт и отраслевые особенности (на 1000, 10000, 100000 человек, работающих, автомобилей, вылетов и иные показатели). Для корректного расчета показателей могут учитываться их средние значения за определенный период времени</w:t>
            </w:r>
          </w:p>
        </w:tc>
      </w:tr>
      <w:tr w:rsidR="00F77192" w:rsidRPr="00255E35" w:rsidTr="00750218">
        <w:tblPrEx>
          <w:tblBorders>
            <w:insideH w:val="nil"/>
          </w:tblBorders>
        </w:tblPrEx>
        <w:trPr>
          <w:jc w:val="center"/>
        </w:trPr>
        <w:tc>
          <w:tcPr>
            <w:tcW w:w="1757" w:type="dxa"/>
            <w:tcBorders>
              <w:top w:val="single" w:sz="4" w:space="0" w:color="auto"/>
              <w:bottom w:val="single" w:sz="4" w:space="0" w:color="auto"/>
            </w:tcBorders>
            <w:vAlign w:val="center"/>
          </w:tcPr>
          <w:p w:rsidR="00F77192" w:rsidRPr="00255E35" w:rsidDel="00AB4B07" w:rsidRDefault="00F77192" w:rsidP="00BD4450">
            <w:pPr>
              <w:widowControl w:val="0"/>
              <w:autoSpaceDE w:val="0"/>
              <w:autoSpaceDN w:val="0"/>
              <w:spacing w:after="0" w:line="240" w:lineRule="auto"/>
              <w:jc w:val="center"/>
              <w:rPr>
                <w:rFonts w:ascii="Times New Roman" w:eastAsiaTheme="minorEastAsia" w:hAnsi="Times New Roman" w:cs="Times New Roman"/>
                <w:lang w:eastAsia="ru-RU"/>
              </w:rPr>
            </w:pPr>
            <w:r w:rsidRPr="00255E35">
              <w:rPr>
                <w:rFonts w:ascii="Times New Roman" w:eastAsiaTheme="minorEastAsia" w:hAnsi="Times New Roman" w:cs="Times New Roman"/>
                <w:lang w:eastAsia="ru-RU"/>
              </w:rPr>
              <w:t>А.1.2</w:t>
            </w:r>
          </w:p>
        </w:tc>
        <w:tc>
          <w:tcPr>
            <w:tcW w:w="4649" w:type="dxa"/>
            <w:tcBorders>
              <w:top w:val="single" w:sz="4" w:space="0" w:color="auto"/>
              <w:bottom w:val="single" w:sz="4" w:space="0" w:color="auto"/>
            </w:tcBorders>
          </w:tcPr>
          <w:p w:rsidR="00F77192" w:rsidRPr="00255E35" w:rsidRDefault="00F77192" w:rsidP="00BD4450">
            <w:pPr>
              <w:widowControl w:val="0"/>
              <w:autoSpaceDE w:val="0"/>
              <w:autoSpaceDN w:val="0"/>
              <w:spacing w:after="0" w:line="240" w:lineRule="auto"/>
              <w:jc w:val="both"/>
              <w:rPr>
                <w:rFonts w:ascii="Times New Roman" w:eastAsiaTheme="minorEastAsia" w:hAnsi="Times New Roman" w:cs="Times New Roman"/>
                <w:lang w:eastAsia="ru-RU"/>
              </w:rPr>
            </w:pPr>
            <w:r w:rsidRPr="00255E35">
              <w:rPr>
                <w:rFonts w:ascii="Times New Roman" w:eastAsiaTheme="minorEastAsia" w:hAnsi="Times New Roman" w:cs="Times New Roman"/>
                <w:lang w:eastAsia="ru-RU"/>
              </w:rPr>
              <w:t>число получивших тяжкий вред (ущерб) здоровью в результате наступления негативного последствия, на устранение которого направлен вид контроля (надзора), на 100 тыс. населения</w:t>
            </w:r>
          </w:p>
        </w:tc>
        <w:tc>
          <w:tcPr>
            <w:tcW w:w="8757" w:type="dxa"/>
            <w:vMerge/>
          </w:tcPr>
          <w:p w:rsidR="00F77192" w:rsidRPr="00255E35" w:rsidRDefault="00F77192" w:rsidP="00BD4450">
            <w:pPr>
              <w:widowControl w:val="0"/>
              <w:autoSpaceDE w:val="0"/>
              <w:autoSpaceDN w:val="0"/>
              <w:spacing w:after="0" w:line="240" w:lineRule="auto"/>
              <w:jc w:val="both"/>
              <w:rPr>
                <w:rFonts w:ascii="Times New Roman" w:eastAsiaTheme="minorEastAsia" w:hAnsi="Times New Roman" w:cs="Times New Roman"/>
                <w:lang w:eastAsia="ru-RU"/>
              </w:rPr>
            </w:pPr>
          </w:p>
        </w:tc>
      </w:tr>
      <w:tr w:rsidR="00F77192" w:rsidRPr="00255E35" w:rsidTr="00750218">
        <w:tblPrEx>
          <w:tblBorders>
            <w:insideH w:val="nil"/>
          </w:tblBorders>
        </w:tblPrEx>
        <w:trPr>
          <w:jc w:val="center"/>
        </w:trPr>
        <w:tc>
          <w:tcPr>
            <w:tcW w:w="1757" w:type="dxa"/>
            <w:tcBorders>
              <w:top w:val="single" w:sz="4" w:space="0" w:color="auto"/>
              <w:bottom w:val="single" w:sz="4" w:space="0" w:color="auto"/>
            </w:tcBorders>
            <w:vAlign w:val="center"/>
          </w:tcPr>
          <w:p w:rsidR="00F77192" w:rsidRPr="00255E35" w:rsidDel="00AB4B07" w:rsidRDefault="00F77192" w:rsidP="00BD4450">
            <w:pPr>
              <w:widowControl w:val="0"/>
              <w:autoSpaceDE w:val="0"/>
              <w:autoSpaceDN w:val="0"/>
              <w:spacing w:after="0" w:line="240" w:lineRule="auto"/>
              <w:jc w:val="center"/>
              <w:rPr>
                <w:rFonts w:ascii="Times New Roman" w:eastAsiaTheme="minorEastAsia" w:hAnsi="Times New Roman" w:cs="Times New Roman"/>
                <w:lang w:eastAsia="ru-RU"/>
              </w:rPr>
            </w:pPr>
            <w:r w:rsidRPr="00255E35">
              <w:rPr>
                <w:rFonts w:ascii="Times New Roman" w:eastAsiaTheme="minorEastAsia" w:hAnsi="Times New Roman" w:cs="Times New Roman"/>
                <w:lang w:eastAsia="ru-RU"/>
              </w:rPr>
              <w:lastRenderedPageBreak/>
              <w:t>А.1.3</w:t>
            </w:r>
          </w:p>
        </w:tc>
        <w:tc>
          <w:tcPr>
            <w:tcW w:w="4649" w:type="dxa"/>
            <w:tcBorders>
              <w:top w:val="single" w:sz="4" w:space="0" w:color="auto"/>
              <w:bottom w:val="single" w:sz="4" w:space="0" w:color="auto"/>
            </w:tcBorders>
          </w:tcPr>
          <w:p w:rsidR="00F77192" w:rsidRPr="00255E35" w:rsidRDefault="00F77192" w:rsidP="00BD4450">
            <w:pPr>
              <w:widowControl w:val="0"/>
              <w:autoSpaceDE w:val="0"/>
              <w:autoSpaceDN w:val="0"/>
              <w:spacing w:after="0" w:line="240" w:lineRule="auto"/>
              <w:jc w:val="both"/>
              <w:rPr>
                <w:rFonts w:ascii="Times New Roman" w:eastAsiaTheme="minorEastAsia" w:hAnsi="Times New Roman" w:cs="Times New Roman"/>
                <w:lang w:eastAsia="ru-RU"/>
              </w:rPr>
            </w:pPr>
            <w:r w:rsidRPr="00255E35">
              <w:rPr>
                <w:rFonts w:ascii="Times New Roman" w:eastAsiaTheme="minorEastAsia" w:hAnsi="Times New Roman" w:cs="Times New Roman"/>
                <w:lang w:eastAsia="ru-RU"/>
              </w:rPr>
              <w:t>число получивших вред (ущерб) здоровью средней тяжести в результате наступления негативного последствия, на устранение которого направлен вид контроля (надзора), на 100 тыс. населения</w:t>
            </w:r>
          </w:p>
        </w:tc>
        <w:tc>
          <w:tcPr>
            <w:tcW w:w="8757" w:type="dxa"/>
            <w:vMerge/>
          </w:tcPr>
          <w:p w:rsidR="00F77192" w:rsidRPr="00255E35" w:rsidRDefault="00F77192" w:rsidP="00BD4450">
            <w:pPr>
              <w:widowControl w:val="0"/>
              <w:autoSpaceDE w:val="0"/>
              <w:autoSpaceDN w:val="0"/>
              <w:spacing w:after="0" w:line="240" w:lineRule="auto"/>
              <w:jc w:val="both"/>
              <w:rPr>
                <w:rFonts w:ascii="Times New Roman" w:eastAsiaTheme="minorEastAsia" w:hAnsi="Times New Roman" w:cs="Times New Roman"/>
                <w:lang w:eastAsia="ru-RU"/>
              </w:rPr>
            </w:pPr>
          </w:p>
        </w:tc>
      </w:tr>
      <w:tr w:rsidR="00F77192" w:rsidRPr="00255E35" w:rsidTr="00750218">
        <w:tblPrEx>
          <w:tblBorders>
            <w:insideH w:val="nil"/>
          </w:tblBorders>
        </w:tblPrEx>
        <w:trPr>
          <w:jc w:val="center"/>
        </w:trPr>
        <w:tc>
          <w:tcPr>
            <w:tcW w:w="1757" w:type="dxa"/>
            <w:tcBorders>
              <w:top w:val="single" w:sz="4" w:space="0" w:color="auto"/>
              <w:bottom w:val="single" w:sz="4" w:space="0" w:color="auto"/>
            </w:tcBorders>
            <w:vAlign w:val="center"/>
          </w:tcPr>
          <w:p w:rsidR="00F77192" w:rsidRPr="00255E35" w:rsidDel="00AB4B07" w:rsidRDefault="00F77192" w:rsidP="00BD4450">
            <w:pPr>
              <w:widowControl w:val="0"/>
              <w:autoSpaceDE w:val="0"/>
              <w:autoSpaceDN w:val="0"/>
              <w:spacing w:after="0" w:line="240" w:lineRule="auto"/>
              <w:jc w:val="center"/>
              <w:rPr>
                <w:rFonts w:ascii="Times New Roman" w:eastAsiaTheme="minorEastAsia" w:hAnsi="Times New Roman" w:cs="Times New Roman"/>
                <w:lang w:eastAsia="ru-RU"/>
              </w:rPr>
            </w:pPr>
            <w:r w:rsidRPr="00255E35">
              <w:rPr>
                <w:rFonts w:ascii="Times New Roman" w:eastAsiaTheme="minorEastAsia" w:hAnsi="Times New Roman" w:cs="Times New Roman"/>
                <w:lang w:eastAsia="ru-RU"/>
              </w:rPr>
              <w:t>А.1.4</w:t>
            </w:r>
          </w:p>
        </w:tc>
        <w:tc>
          <w:tcPr>
            <w:tcW w:w="4649" w:type="dxa"/>
            <w:tcBorders>
              <w:top w:val="single" w:sz="4" w:space="0" w:color="auto"/>
              <w:bottom w:val="single" w:sz="4" w:space="0" w:color="auto"/>
            </w:tcBorders>
          </w:tcPr>
          <w:p w:rsidR="00F77192" w:rsidRPr="00255E35" w:rsidRDefault="00F77192" w:rsidP="00BD4450">
            <w:pPr>
              <w:widowControl w:val="0"/>
              <w:autoSpaceDE w:val="0"/>
              <w:autoSpaceDN w:val="0"/>
              <w:spacing w:after="0" w:line="240" w:lineRule="auto"/>
              <w:jc w:val="both"/>
              <w:rPr>
                <w:rFonts w:ascii="Times New Roman" w:eastAsiaTheme="minorEastAsia" w:hAnsi="Times New Roman" w:cs="Times New Roman"/>
                <w:lang w:eastAsia="ru-RU"/>
              </w:rPr>
            </w:pPr>
            <w:r w:rsidRPr="00255E35">
              <w:rPr>
                <w:rFonts w:ascii="Times New Roman" w:eastAsiaTheme="minorEastAsia" w:hAnsi="Times New Roman" w:cs="Times New Roman"/>
                <w:lang w:eastAsia="ru-RU"/>
              </w:rPr>
              <w:t>число получивших легкий вред (ущерб) здоровью в результате наступления негативного последствия, на устранение которого направлен вид контроля (надзора), на 100 тыс. населения</w:t>
            </w:r>
          </w:p>
        </w:tc>
        <w:tc>
          <w:tcPr>
            <w:tcW w:w="8757" w:type="dxa"/>
            <w:vMerge/>
            <w:tcBorders>
              <w:bottom w:val="single" w:sz="4" w:space="0" w:color="auto"/>
            </w:tcBorders>
          </w:tcPr>
          <w:p w:rsidR="00F77192" w:rsidRPr="00255E35" w:rsidRDefault="00F77192" w:rsidP="00BD4450">
            <w:pPr>
              <w:widowControl w:val="0"/>
              <w:autoSpaceDE w:val="0"/>
              <w:autoSpaceDN w:val="0"/>
              <w:spacing w:after="0" w:line="240" w:lineRule="auto"/>
              <w:jc w:val="both"/>
              <w:rPr>
                <w:rFonts w:ascii="Times New Roman" w:eastAsiaTheme="minorEastAsia" w:hAnsi="Times New Roman" w:cs="Times New Roman"/>
                <w:lang w:eastAsia="ru-RU"/>
              </w:rPr>
            </w:pPr>
          </w:p>
        </w:tc>
      </w:tr>
      <w:tr w:rsidR="00F77192" w:rsidRPr="00255E35" w:rsidTr="00750218">
        <w:tblPrEx>
          <w:tblBorders>
            <w:insideH w:val="nil"/>
          </w:tblBorders>
        </w:tblPrEx>
        <w:trPr>
          <w:jc w:val="center"/>
        </w:trPr>
        <w:tc>
          <w:tcPr>
            <w:tcW w:w="1757" w:type="dxa"/>
            <w:tcBorders>
              <w:top w:val="single" w:sz="4" w:space="0" w:color="auto"/>
              <w:bottom w:val="single" w:sz="4" w:space="0" w:color="auto"/>
            </w:tcBorders>
            <w:vAlign w:val="center"/>
          </w:tcPr>
          <w:p w:rsidR="00F77192" w:rsidRPr="00255E35" w:rsidRDefault="00F77192" w:rsidP="00BD4450">
            <w:pPr>
              <w:widowControl w:val="0"/>
              <w:autoSpaceDE w:val="0"/>
              <w:autoSpaceDN w:val="0"/>
              <w:spacing w:after="0" w:line="240" w:lineRule="auto"/>
              <w:jc w:val="center"/>
              <w:rPr>
                <w:rFonts w:ascii="Times New Roman" w:eastAsiaTheme="minorEastAsia" w:hAnsi="Times New Roman" w:cs="Times New Roman"/>
                <w:lang w:eastAsia="ru-RU"/>
              </w:rPr>
            </w:pPr>
            <w:r w:rsidRPr="00255E35">
              <w:rPr>
                <w:rFonts w:ascii="Times New Roman" w:eastAsiaTheme="minorEastAsia" w:hAnsi="Times New Roman" w:cs="Times New Roman"/>
                <w:lang w:eastAsia="ru-RU"/>
              </w:rPr>
              <w:t>А.2</w:t>
            </w:r>
          </w:p>
        </w:tc>
        <w:tc>
          <w:tcPr>
            <w:tcW w:w="13406" w:type="dxa"/>
            <w:gridSpan w:val="2"/>
            <w:tcBorders>
              <w:top w:val="single" w:sz="4" w:space="0" w:color="auto"/>
              <w:bottom w:val="single" w:sz="4" w:space="0" w:color="auto"/>
            </w:tcBorders>
          </w:tcPr>
          <w:p w:rsidR="00F77192" w:rsidRPr="00255E35" w:rsidRDefault="00F77192" w:rsidP="00BD4450">
            <w:pPr>
              <w:widowControl w:val="0"/>
              <w:autoSpaceDE w:val="0"/>
              <w:autoSpaceDN w:val="0"/>
              <w:spacing w:after="0" w:line="240" w:lineRule="auto"/>
              <w:jc w:val="both"/>
              <w:rPr>
                <w:rFonts w:ascii="Times New Roman" w:eastAsiaTheme="minorEastAsia" w:hAnsi="Times New Roman" w:cs="Times New Roman"/>
                <w:lang w:eastAsia="ru-RU"/>
              </w:rPr>
            </w:pPr>
            <w:r w:rsidRPr="00255E35">
              <w:rPr>
                <w:rFonts w:ascii="Times New Roman" w:eastAsiaTheme="minorEastAsia" w:hAnsi="Times New Roman" w:cs="Times New Roman"/>
                <w:lang w:eastAsia="ru-RU"/>
              </w:rPr>
              <w:t>показатели, характеризующие материальный ущерб, причиненный гражданам, организациям и государству:</w:t>
            </w:r>
          </w:p>
        </w:tc>
      </w:tr>
      <w:tr w:rsidR="00F77192" w:rsidRPr="00255E35" w:rsidTr="00750218">
        <w:trPr>
          <w:jc w:val="center"/>
        </w:trPr>
        <w:tc>
          <w:tcPr>
            <w:tcW w:w="1757" w:type="dxa"/>
            <w:vAlign w:val="center"/>
          </w:tcPr>
          <w:p w:rsidR="00F77192" w:rsidRPr="00255E35" w:rsidRDefault="00F77192" w:rsidP="00BD4450">
            <w:pPr>
              <w:widowControl w:val="0"/>
              <w:autoSpaceDE w:val="0"/>
              <w:autoSpaceDN w:val="0"/>
              <w:spacing w:after="0" w:line="240" w:lineRule="auto"/>
              <w:jc w:val="center"/>
              <w:rPr>
                <w:rFonts w:ascii="Times New Roman" w:eastAsiaTheme="minorEastAsia" w:hAnsi="Times New Roman" w:cs="Times New Roman"/>
                <w:lang w:eastAsia="ru-RU"/>
              </w:rPr>
            </w:pPr>
            <w:r w:rsidRPr="00255E35">
              <w:rPr>
                <w:rFonts w:ascii="Times New Roman" w:eastAsiaTheme="minorEastAsia" w:hAnsi="Times New Roman" w:cs="Times New Roman"/>
                <w:lang w:eastAsia="ru-RU"/>
              </w:rPr>
              <w:t>А.2.1</w:t>
            </w:r>
          </w:p>
        </w:tc>
        <w:tc>
          <w:tcPr>
            <w:tcW w:w="4649" w:type="dxa"/>
            <w:vAlign w:val="center"/>
          </w:tcPr>
          <w:p w:rsidR="00F77192" w:rsidRPr="00255E35" w:rsidRDefault="00F77192" w:rsidP="00BD4450">
            <w:pPr>
              <w:widowControl w:val="0"/>
              <w:autoSpaceDE w:val="0"/>
              <w:autoSpaceDN w:val="0"/>
              <w:spacing w:after="0" w:line="240" w:lineRule="auto"/>
              <w:jc w:val="both"/>
              <w:rPr>
                <w:rFonts w:ascii="Times New Roman" w:eastAsiaTheme="minorEastAsia" w:hAnsi="Times New Roman" w:cs="Times New Roman"/>
                <w:lang w:eastAsia="ru-RU"/>
              </w:rPr>
            </w:pPr>
            <w:r w:rsidRPr="00255E35">
              <w:rPr>
                <w:rFonts w:ascii="Times New Roman" w:eastAsiaTheme="minorEastAsia" w:hAnsi="Times New Roman" w:cs="Times New Roman"/>
                <w:lang w:eastAsia="ru-RU"/>
              </w:rPr>
              <w:t>размер материального ущерба, нанесенного гражданам и организациям, в отношении к величине валового регионального продукта Новосибирской области</w:t>
            </w:r>
          </w:p>
        </w:tc>
        <w:tc>
          <w:tcPr>
            <w:tcW w:w="8757" w:type="dxa"/>
            <w:vMerge w:val="restart"/>
            <w:vAlign w:val="center"/>
          </w:tcPr>
          <w:p w:rsidR="00F77192" w:rsidRPr="00255E35" w:rsidRDefault="00F77192" w:rsidP="00BD4450">
            <w:pPr>
              <w:widowControl w:val="0"/>
              <w:autoSpaceDE w:val="0"/>
              <w:autoSpaceDN w:val="0"/>
              <w:spacing w:after="0" w:line="240" w:lineRule="auto"/>
              <w:jc w:val="both"/>
              <w:rPr>
                <w:rFonts w:ascii="Times New Roman" w:eastAsiaTheme="minorEastAsia" w:hAnsi="Times New Roman" w:cs="Times New Roman"/>
                <w:lang w:eastAsia="ru-RU"/>
              </w:rPr>
            </w:pPr>
            <w:r w:rsidRPr="00255E35">
              <w:rPr>
                <w:rFonts w:ascii="Times New Roman" w:eastAsiaTheme="minorEastAsia" w:hAnsi="Times New Roman" w:cs="Times New Roman"/>
                <w:lang w:eastAsia="ru-RU"/>
              </w:rPr>
              <w:t>Показатели устанавливаются в случае, если негативное последствие, на устранение которого направлен вид контрольно-надзорной деятельности, предполагает нанесение материального ущерба. Показатели не должны иметь абсолютные значения.</w:t>
            </w:r>
          </w:p>
          <w:p w:rsidR="00F77192" w:rsidRPr="00255E35" w:rsidRDefault="00F77192" w:rsidP="00BD4450">
            <w:pPr>
              <w:widowControl w:val="0"/>
              <w:autoSpaceDE w:val="0"/>
              <w:autoSpaceDN w:val="0"/>
              <w:spacing w:after="0" w:line="240" w:lineRule="auto"/>
              <w:jc w:val="both"/>
              <w:rPr>
                <w:rFonts w:ascii="Times New Roman" w:eastAsiaTheme="minorEastAsia" w:hAnsi="Times New Roman" w:cs="Times New Roman"/>
                <w:lang w:eastAsia="ru-RU"/>
              </w:rPr>
            </w:pPr>
            <w:r w:rsidRPr="00255E35">
              <w:rPr>
                <w:rFonts w:ascii="Times New Roman" w:eastAsiaTheme="minorEastAsia" w:hAnsi="Times New Roman" w:cs="Times New Roman"/>
                <w:lang w:eastAsia="ru-RU"/>
              </w:rPr>
              <w:t>Показатель, характеризующий материальный ущерб, причиненный гражданам, организациям и государству, рассчитывается как его отношение к внутреннему региональному продукту за отчетный период и устанавливается в процентах</w:t>
            </w:r>
          </w:p>
        </w:tc>
      </w:tr>
      <w:tr w:rsidR="00F77192" w:rsidRPr="00255E35" w:rsidTr="00750218">
        <w:trPr>
          <w:trHeight w:val="690"/>
          <w:jc w:val="center"/>
        </w:trPr>
        <w:tc>
          <w:tcPr>
            <w:tcW w:w="1757" w:type="dxa"/>
            <w:vAlign w:val="center"/>
          </w:tcPr>
          <w:p w:rsidR="00F77192" w:rsidRPr="00255E35" w:rsidRDefault="00F77192" w:rsidP="00BD4450">
            <w:pPr>
              <w:widowControl w:val="0"/>
              <w:autoSpaceDE w:val="0"/>
              <w:autoSpaceDN w:val="0"/>
              <w:spacing w:after="0" w:line="240" w:lineRule="auto"/>
              <w:jc w:val="center"/>
              <w:rPr>
                <w:rFonts w:ascii="Times New Roman" w:eastAsiaTheme="minorEastAsia" w:hAnsi="Times New Roman" w:cs="Times New Roman"/>
                <w:lang w:eastAsia="ru-RU"/>
              </w:rPr>
            </w:pPr>
            <w:r w:rsidRPr="00255E35">
              <w:rPr>
                <w:rFonts w:ascii="Times New Roman" w:eastAsiaTheme="minorEastAsia" w:hAnsi="Times New Roman" w:cs="Times New Roman"/>
                <w:lang w:eastAsia="ru-RU"/>
              </w:rPr>
              <w:t>А.2.2</w:t>
            </w:r>
          </w:p>
        </w:tc>
        <w:tc>
          <w:tcPr>
            <w:tcW w:w="4649" w:type="dxa"/>
            <w:vAlign w:val="center"/>
          </w:tcPr>
          <w:p w:rsidR="00F77192" w:rsidRPr="00255E35" w:rsidRDefault="00F77192" w:rsidP="00BD4450">
            <w:pPr>
              <w:widowControl w:val="0"/>
              <w:autoSpaceDE w:val="0"/>
              <w:autoSpaceDN w:val="0"/>
              <w:spacing w:after="0" w:line="240" w:lineRule="auto"/>
              <w:jc w:val="both"/>
              <w:rPr>
                <w:rFonts w:ascii="Times New Roman" w:eastAsiaTheme="minorEastAsia" w:hAnsi="Times New Roman" w:cs="Times New Roman"/>
                <w:lang w:eastAsia="ru-RU"/>
              </w:rPr>
            </w:pPr>
            <w:r w:rsidRPr="00255E35">
              <w:rPr>
                <w:rFonts w:ascii="Times New Roman" w:eastAsiaTheme="minorEastAsia" w:hAnsi="Times New Roman" w:cs="Times New Roman"/>
                <w:lang w:eastAsia="ru-RU"/>
              </w:rPr>
              <w:t>размер материального ущерба, нанесенного бюджету Новосибирской области, в отношении к величине доходов бюджета Новосибирской области</w:t>
            </w:r>
          </w:p>
        </w:tc>
        <w:tc>
          <w:tcPr>
            <w:tcW w:w="8757" w:type="dxa"/>
            <w:vMerge/>
            <w:vAlign w:val="center"/>
          </w:tcPr>
          <w:p w:rsidR="00F77192" w:rsidRPr="00255E35" w:rsidDel="00572580" w:rsidRDefault="00F77192" w:rsidP="00BD4450">
            <w:pPr>
              <w:widowControl w:val="0"/>
              <w:autoSpaceDE w:val="0"/>
              <w:autoSpaceDN w:val="0"/>
              <w:spacing w:after="0" w:line="240" w:lineRule="auto"/>
              <w:jc w:val="both"/>
              <w:rPr>
                <w:rFonts w:ascii="Times New Roman" w:eastAsiaTheme="minorEastAsia" w:hAnsi="Times New Roman" w:cs="Times New Roman"/>
                <w:lang w:eastAsia="ru-RU"/>
              </w:rPr>
            </w:pPr>
          </w:p>
        </w:tc>
      </w:tr>
      <w:tr w:rsidR="00F77192" w:rsidRPr="00255E35" w:rsidTr="00750218">
        <w:trPr>
          <w:jc w:val="center"/>
        </w:trPr>
        <w:tc>
          <w:tcPr>
            <w:tcW w:w="1757" w:type="dxa"/>
            <w:vAlign w:val="center"/>
          </w:tcPr>
          <w:p w:rsidR="00F77192" w:rsidRPr="00255E35" w:rsidRDefault="00F77192" w:rsidP="00BD4450">
            <w:pPr>
              <w:widowControl w:val="0"/>
              <w:autoSpaceDE w:val="0"/>
              <w:autoSpaceDN w:val="0"/>
              <w:spacing w:after="0" w:line="240" w:lineRule="auto"/>
              <w:jc w:val="center"/>
              <w:rPr>
                <w:rFonts w:ascii="Times New Roman" w:eastAsiaTheme="minorEastAsia" w:hAnsi="Times New Roman" w:cs="Times New Roman"/>
                <w:lang w:eastAsia="ru-RU"/>
              </w:rPr>
            </w:pPr>
            <w:r w:rsidRPr="00255E35">
              <w:rPr>
                <w:rFonts w:ascii="Times New Roman" w:eastAsiaTheme="minorEastAsia" w:hAnsi="Times New Roman" w:cs="Times New Roman"/>
                <w:lang w:eastAsia="ru-RU"/>
              </w:rPr>
              <w:t>А.3</w:t>
            </w:r>
          </w:p>
        </w:tc>
        <w:tc>
          <w:tcPr>
            <w:tcW w:w="13406" w:type="dxa"/>
            <w:gridSpan w:val="2"/>
          </w:tcPr>
          <w:p w:rsidR="00F77192" w:rsidRPr="00255E35" w:rsidRDefault="00F77192" w:rsidP="00BD4450">
            <w:pPr>
              <w:widowControl w:val="0"/>
              <w:autoSpaceDE w:val="0"/>
              <w:autoSpaceDN w:val="0"/>
              <w:spacing w:after="0" w:line="240" w:lineRule="auto"/>
              <w:jc w:val="both"/>
              <w:rPr>
                <w:rFonts w:ascii="Times New Roman" w:eastAsiaTheme="minorEastAsia" w:hAnsi="Times New Roman" w:cs="Times New Roman"/>
                <w:lang w:eastAsia="ru-RU"/>
              </w:rPr>
            </w:pPr>
            <w:r w:rsidRPr="00255E35">
              <w:rPr>
                <w:rFonts w:ascii="Times New Roman" w:eastAsiaTheme="minorEastAsia" w:hAnsi="Times New Roman" w:cs="Times New Roman"/>
                <w:lang w:eastAsia="ru-RU"/>
              </w:rPr>
              <w:t>показатели, характеризующие различную степень причиненного вреда (ущерба) иным видам охраняемым законном ценностям:</w:t>
            </w:r>
          </w:p>
        </w:tc>
      </w:tr>
      <w:tr w:rsidR="00F77192" w:rsidRPr="00255E35" w:rsidTr="00750218">
        <w:trPr>
          <w:jc w:val="center"/>
        </w:trPr>
        <w:tc>
          <w:tcPr>
            <w:tcW w:w="1757" w:type="dxa"/>
            <w:vAlign w:val="center"/>
          </w:tcPr>
          <w:p w:rsidR="00F77192" w:rsidRPr="00255E35" w:rsidRDefault="00F77192" w:rsidP="00BD4450">
            <w:pPr>
              <w:widowControl w:val="0"/>
              <w:autoSpaceDE w:val="0"/>
              <w:autoSpaceDN w:val="0"/>
              <w:spacing w:after="0" w:line="240" w:lineRule="auto"/>
              <w:jc w:val="center"/>
              <w:rPr>
                <w:rFonts w:ascii="Times New Roman" w:eastAsiaTheme="minorEastAsia" w:hAnsi="Times New Roman" w:cs="Times New Roman"/>
                <w:lang w:eastAsia="ru-RU"/>
              </w:rPr>
            </w:pPr>
            <w:r w:rsidRPr="00255E35">
              <w:rPr>
                <w:rFonts w:ascii="Times New Roman" w:eastAsiaTheme="minorEastAsia" w:hAnsi="Times New Roman" w:cs="Times New Roman"/>
                <w:lang w:eastAsia="ru-RU"/>
              </w:rPr>
              <w:t>…</w:t>
            </w:r>
          </w:p>
        </w:tc>
        <w:tc>
          <w:tcPr>
            <w:tcW w:w="4649" w:type="dxa"/>
            <w:vAlign w:val="center"/>
          </w:tcPr>
          <w:p w:rsidR="00F77192" w:rsidRPr="00255E35" w:rsidRDefault="00F77192" w:rsidP="00BD4450">
            <w:pPr>
              <w:widowControl w:val="0"/>
              <w:autoSpaceDE w:val="0"/>
              <w:autoSpaceDN w:val="0"/>
              <w:spacing w:after="0" w:line="240" w:lineRule="auto"/>
              <w:jc w:val="center"/>
              <w:rPr>
                <w:rFonts w:ascii="Times New Roman" w:eastAsiaTheme="minorEastAsia" w:hAnsi="Times New Roman" w:cs="Times New Roman"/>
                <w:lang w:eastAsia="ru-RU"/>
              </w:rPr>
            </w:pPr>
            <w:r w:rsidRPr="00255E35">
              <w:rPr>
                <w:rFonts w:ascii="Times New Roman" w:eastAsiaTheme="minorEastAsia" w:hAnsi="Times New Roman" w:cs="Times New Roman"/>
                <w:lang w:eastAsia="ru-RU"/>
              </w:rPr>
              <w:t>…</w:t>
            </w:r>
          </w:p>
        </w:tc>
        <w:tc>
          <w:tcPr>
            <w:tcW w:w="8757" w:type="dxa"/>
            <w:vAlign w:val="center"/>
          </w:tcPr>
          <w:p w:rsidR="00F77192" w:rsidRPr="00255E35" w:rsidRDefault="00F77192" w:rsidP="00BD4450">
            <w:pPr>
              <w:widowControl w:val="0"/>
              <w:autoSpaceDE w:val="0"/>
              <w:autoSpaceDN w:val="0"/>
              <w:spacing w:after="0" w:line="240" w:lineRule="auto"/>
              <w:jc w:val="both"/>
              <w:rPr>
                <w:rFonts w:ascii="Times New Roman" w:eastAsiaTheme="minorEastAsia" w:hAnsi="Times New Roman" w:cs="Times New Roman"/>
                <w:lang w:eastAsia="ru-RU"/>
              </w:rPr>
            </w:pPr>
            <w:r w:rsidRPr="00255E35">
              <w:rPr>
                <w:rFonts w:ascii="Times New Roman" w:eastAsiaTheme="minorEastAsia" w:hAnsi="Times New Roman" w:cs="Times New Roman"/>
                <w:lang w:eastAsia="ru-RU"/>
              </w:rPr>
              <w:t>Показатели устанавливаются в случае, если негативное последствие, на устранение которого направлен вид контроля (надзора), предполагает причинение вреда (ущерба) иным видам охраняемых законом ценностей, например, правам и законным интересам граждан и организаций, сохранности животных, растений, иных объектов окружающей среды, объектам культурного наследия народов Российской Федерации (памятникам истории и культуры), установленному порядку осуществления государственной власти и местного самоуправления, обороноспособности страны, безопасности и экономическим интересам государства, стабильности финансового сектора, конкуренции, свободе экономической деятельности, единству экономического пространства, свободному перемещению товаров</w:t>
            </w:r>
          </w:p>
        </w:tc>
      </w:tr>
      <w:tr w:rsidR="00F77192" w:rsidRPr="00255E35" w:rsidTr="00750218">
        <w:trPr>
          <w:jc w:val="center"/>
        </w:trPr>
        <w:tc>
          <w:tcPr>
            <w:tcW w:w="15163" w:type="dxa"/>
            <w:gridSpan w:val="3"/>
            <w:vAlign w:val="center"/>
          </w:tcPr>
          <w:p w:rsidR="00F77192" w:rsidRPr="00255E35" w:rsidRDefault="00F77192" w:rsidP="00BD4450">
            <w:pPr>
              <w:widowControl w:val="0"/>
              <w:autoSpaceDE w:val="0"/>
              <w:autoSpaceDN w:val="0"/>
              <w:spacing w:after="0" w:line="240" w:lineRule="auto"/>
              <w:jc w:val="center"/>
              <w:rPr>
                <w:rFonts w:ascii="Times New Roman" w:eastAsiaTheme="minorEastAsia" w:hAnsi="Times New Roman" w:cs="Times New Roman"/>
                <w:lang w:eastAsia="ru-RU"/>
              </w:rPr>
            </w:pPr>
            <w:r w:rsidRPr="00255E35">
              <w:rPr>
                <w:rFonts w:ascii="Times New Roman" w:eastAsiaTheme="minorEastAsia" w:hAnsi="Times New Roman" w:cs="Times New Roman"/>
                <w:lang w:eastAsia="ru-RU"/>
              </w:rPr>
              <w:t>Индикативные показатели</w:t>
            </w:r>
          </w:p>
        </w:tc>
      </w:tr>
      <w:tr w:rsidR="00F77192" w:rsidRPr="00255E35" w:rsidTr="00750218">
        <w:trPr>
          <w:jc w:val="center"/>
        </w:trPr>
        <w:tc>
          <w:tcPr>
            <w:tcW w:w="1757" w:type="dxa"/>
            <w:vAlign w:val="center"/>
          </w:tcPr>
          <w:p w:rsidR="00F77192" w:rsidRPr="00255E35" w:rsidRDefault="00F77192" w:rsidP="00BD4450">
            <w:pPr>
              <w:widowControl w:val="0"/>
              <w:autoSpaceDE w:val="0"/>
              <w:autoSpaceDN w:val="0"/>
              <w:spacing w:after="0" w:line="240" w:lineRule="auto"/>
              <w:jc w:val="center"/>
              <w:rPr>
                <w:rFonts w:ascii="Times New Roman" w:eastAsiaTheme="minorEastAsia" w:hAnsi="Times New Roman" w:cs="Times New Roman"/>
                <w:lang w:eastAsia="ru-RU"/>
              </w:rPr>
            </w:pPr>
            <w:r w:rsidRPr="00255E35">
              <w:rPr>
                <w:rFonts w:ascii="Times New Roman" w:eastAsiaTheme="minorEastAsia" w:hAnsi="Times New Roman" w:cs="Times New Roman"/>
                <w:lang w:eastAsia="ru-RU"/>
              </w:rPr>
              <w:t>Б</w:t>
            </w:r>
          </w:p>
        </w:tc>
        <w:tc>
          <w:tcPr>
            <w:tcW w:w="13406" w:type="dxa"/>
            <w:gridSpan w:val="2"/>
          </w:tcPr>
          <w:p w:rsidR="00F77192" w:rsidRPr="00255E35" w:rsidRDefault="00F77192" w:rsidP="00BD4450">
            <w:pPr>
              <w:widowControl w:val="0"/>
              <w:autoSpaceDE w:val="0"/>
              <w:autoSpaceDN w:val="0"/>
              <w:spacing w:after="0" w:line="240" w:lineRule="auto"/>
              <w:jc w:val="both"/>
              <w:rPr>
                <w:rFonts w:ascii="Times New Roman" w:eastAsiaTheme="minorEastAsia" w:hAnsi="Times New Roman" w:cs="Times New Roman"/>
                <w:lang w:eastAsia="ru-RU"/>
              </w:rPr>
            </w:pPr>
            <w:r w:rsidRPr="00255E35">
              <w:rPr>
                <w:rFonts w:ascii="Times New Roman" w:eastAsiaTheme="minorEastAsia" w:hAnsi="Times New Roman" w:cs="Times New Roman"/>
                <w:lang w:eastAsia="ru-RU"/>
              </w:rPr>
              <w:t>Индикативные показатели, характеризующие соотно</w:t>
            </w:r>
            <w:r>
              <w:rPr>
                <w:rFonts w:ascii="Times New Roman" w:eastAsiaTheme="minorEastAsia" w:hAnsi="Times New Roman" w:cs="Times New Roman"/>
                <w:lang w:eastAsia="ru-RU"/>
              </w:rPr>
              <w:t>шение между степенью устранения</w:t>
            </w:r>
            <w:r w:rsidRPr="00255E35">
              <w:rPr>
                <w:rFonts w:ascii="Times New Roman" w:eastAsiaTheme="minorEastAsia" w:hAnsi="Times New Roman" w:cs="Times New Roman"/>
                <w:lang w:eastAsia="ru-RU"/>
              </w:rPr>
              <w:t xml:space="preserve"> риска причинения вреда (ущерба) охраняемым законном ценностям и объемом трудовых, материальных и финансовых ресурсов и издержек контролируемых лиц, при осуществлении в </w:t>
            </w:r>
            <w:r w:rsidRPr="00255E35">
              <w:rPr>
                <w:rFonts w:ascii="Times New Roman" w:eastAsiaTheme="minorEastAsia" w:hAnsi="Times New Roman" w:cs="Times New Roman"/>
                <w:lang w:eastAsia="ru-RU"/>
              </w:rPr>
              <w:lastRenderedPageBreak/>
              <w:t>отношении них контрольных (надзорных) мероприятий</w:t>
            </w:r>
          </w:p>
        </w:tc>
      </w:tr>
      <w:tr w:rsidR="00F77192" w:rsidRPr="00255E35" w:rsidTr="00750218">
        <w:trPr>
          <w:trHeight w:val="5658"/>
          <w:jc w:val="center"/>
        </w:trPr>
        <w:tc>
          <w:tcPr>
            <w:tcW w:w="1757" w:type="dxa"/>
            <w:tcBorders>
              <w:bottom w:val="single" w:sz="4" w:space="0" w:color="auto"/>
            </w:tcBorders>
            <w:vAlign w:val="center"/>
          </w:tcPr>
          <w:p w:rsidR="00F77192" w:rsidRPr="00255E35" w:rsidRDefault="00F77192" w:rsidP="00BD4450">
            <w:pPr>
              <w:widowControl w:val="0"/>
              <w:autoSpaceDE w:val="0"/>
              <w:autoSpaceDN w:val="0"/>
              <w:spacing w:after="0" w:line="240" w:lineRule="auto"/>
              <w:jc w:val="center"/>
              <w:rPr>
                <w:rFonts w:ascii="Times New Roman" w:eastAsiaTheme="minorEastAsia" w:hAnsi="Times New Roman" w:cs="Times New Roman"/>
                <w:lang w:eastAsia="ru-RU"/>
              </w:rPr>
            </w:pPr>
            <w:r w:rsidRPr="00255E35">
              <w:rPr>
                <w:rFonts w:ascii="Times New Roman" w:eastAsiaTheme="minorEastAsia" w:hAnsi="Times New Roman" w:cs="Times New Roman"/>
                <w:lang w:eastAsia="ru-RU"/>
              </w:rPr>
              <w:lastRenderedPageBreak/>
              <w:t>Б.1</w:t>
            </w:r>
          </w:p>
        </w:tc>
        <w:tc>
          <w:tcPr>
            <w:tcW w:w="4649" w:type="dxa"/>
            <w:tcBorders>
              <w:bottom w:val="single" w:sz="4" w:space="0" w:color="auto"/>
            </w:tcBorders>
            <w:vAlign w:val="center"/>
          </w:tcPr>
          <w:p w:rsidR="00F77192" w:rsidRPr="00255E35" w:rsidRDefault="00F77192" w:rsidP="00BD4450">
            <w:pPr>
              <w:widowControl w:val="0"/>
              <w:autoSpaceDE w:val="0"/>
              <w:autoSpaceDN w:val="0"/>
              <w:spacing w:after="0" w:line="240" w:lineRule="auto"/>
              <w:jc w:val="both"/>
              <w:rPr>
                <w:rFonts w:ascii="Times New Roman" w:eastAsiaTheme="minorEastAsia" w:hAnsi="Times New Roman" w:cs="Times New Roman"/>
                <w:lang w:eastAsia="ru-RU"/>
              </w:rPr>
            </w:pPr>
            <w:r w:rsidRPr="00255E35">
              <w:rPr>
                <w:rFonts w:ascii="Times New Roman" w:eastAsiaTheme="minorEastAsia" w:hAnsi="Times New Roman" w:cs="Times New Roman"/>
                <w:lang w:eastAsia="ru-RU"/>
              </w:rPr>
              <w:t>эффективность контроля (надзора)</w:t>
            </w:r>
          </w:p>
        </w:tc>
        <w:tc>
          <w:tcPr>
            <w:tcW w:w="8757" w:type="dxa"/>
            <w:vAlign w:val="center"/>
          </w:tcPr>
          <w:p w:rsidR="00F77192" w:rsidRPr="00255E35" w:rsidRDefault="00F77192" w:rsidP="00BD4450">
            <w:pPr>
              <w:widowControl w:val="0"/>
              <w:autoSpaceDE w:val="0"/>
              <w:autoSpaceDN w:val="0"/>
              <w:spacing w:after="0" w:line="240" w:lineRule="auto"/>
              <w:jc w:val="both"/>
              <w:rPr>
                <w:rFonts w:ascii="Times New Roman" w:eastAsiaTheme="minorEastAsia" w:hAnsi="Times New Roman" w:cs="Times New Roman"/>
                <w:lang w:eastAsia="ru-RU"/>
              </w:rPr>
            </w:pPr>
            <w:r w:rsidRPr="00255E35">
              <w:rPr>
                <w:rFonts w:ascii="Times New Roman" w:eastAsiaTheme="minorEastAsia" w:hAnsi="Times New Roman" w:cs="Times New Roman"/>
                <w:lang w:eastAsia="ru-RU"/>
              </w:rPr>
              <w:t>Показатель может быть рассчитан в том числе по следующей формуле:</w:t>
            </w:r>
          </w:p>
          <w:p w:rsidR="00F77192" w:rsidRPr="00255E35" w:rsidRDefault="00F77192" w:rsidP="00BD4450">
            <w:pPr>
              <w:widowControl w:val="0"/>
              <w:autoSpaceDE w:val="0"/>
              <w:autoSpaceDN w:val="0"/>
              <w:spacing w:after="0" w:line="240" w:lineRule="auto"/>
              <w:jc w:val="both"/>
              <w:rPr>
                <w:rFonts w:ascii="Times New Roman" w:eastAsiaTheme="minorEastAsia" w:hAnsi="Times New Roman" w:cs="Times New Roman"/>
                <w:lang w:eastAsia="ru-RU"/>
              </w:rPr>
            </w:pPr>
            <w:r w:rsidRPr="00255E35">
              <w:rPr>
                <w:rFonts w:ascii="Times New Roman" w:eastAsiaTheme="minorEastAsia" w:hAnsi="Times New Roman" w:cs="Times New Roman"/>
                <w:noProof/>
                <w:lang w:eastAsia="ru-RU"/>
              </w:rPr>
              <w:drawing>
                <wp:inline distT="0" distB="0" distL="0" distR="0" wp14:anchorId="72CACC38" wp14:editId="6909712F">
                  <wp:extent cx="1905000" cy="43434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5000" cy="434340"/>
                          </a:xfrm>
                          <a:prstGeom prst="rect">
                            <a:avLst/>
                          </a:prstGeom>
                          <a:noFill/>
                          <a:ln>
                            <a:noFill/>
                          </a:ln>
                        </pic:spPr>
                      </pic:pic>
                    </a:graphicData>
                  </a:graphic>
                </wp:inline>
              </w:drawing>
            </w:r>
          </w:p>
          <w:p w:rsidR="00F77192" w:rsidRPr="00255E35" w:rsidRDefault="00F77192" w:rsidP="00BD4450">
            <w:pPr>
              <w:widowControl w:val="0"/>
              <w:autoSpaceDE w:val="0"/>
              <w:autoSpaceDN w:val="0"/>
              <w:spacing w:after="0" w:line="240" w:lineRule="auto"/>
              <w:jc w:val="both"/>
              <w:rPr>
                <w:rFonts w:ascii="Times New Roman" w:eastAsiaTheme="minorEastAsia" w:hAnsi="Times New Roman" w:cs="Times New Roman"/>
                <w:lang w:eastAsia="ru-RU"/>
              </w:rPr>
            </w:pPr>
          </w:p>
          <w:p w:rsidR="00F77192" w:rsidRPr="00255E35" w:rsidRDefault="00F77192" w:rsidP="00BD4450">
            <w:pPr>
              <w:widowControl w:val="0"/>
              <w:autoSpaceDE w:val="0"/>
              <w:autoSpaceDN w:val="0"/>
              <w:spacing w:after="0" w:line="240" w:lineRule="auto"/>
              <w:jc w:val="both"/>
              <w:rPr>
                <w:rFonts w:ascii="Times New Roman" w:eastAsiaTheme="minorEastAsia" w:hAnsi="Times New Roman" w:cs="Times New Roman"/>
                <w:lang w:eastAsia="ru-RU"/>
              </w:rPr>
            </w:pPr>
            <w:r w:rsidRPr="00255E35">
              <w:rPr>
                <w:rFonts w:ascii="Times New Roman" w:eastAsiaTheme="minorEastAsia" w:hAnsi="Times New Roman" w:cs="Times New Roman"/>
                <w:lang w:eastAsia="ru-RU"/>
              </w:rPr>
              <w:t>где:</w:t>
            </w:r>
          </w:p>
          <w:p w:rsidR="00F77192" w:rsidRPr="00255E35" w:rsidRDefault="00F77192" w:rsidP="00BD4450">
            <w:pPr>
              <w:widowControl w:val="0"/>
              <w:autoSpaceDE w:val="0"/>
              <w:autoSpaceDN w:val="0"/>
              <w:spacing w:after="0" w:line="240" w:lineRule="auto"/>
              <w:jc w:val="both"/>
              <w:rPr>
                <w:rFonts w:ascii="Times New Roman" w:eastAsiaTheme="minorEastAsia" w:hAnsi="Times New Roman" w:cs="Times New Roman"/>
                <w:lang w:eastAsia="ru-RU"/>
              </w:rPr>
            </w:pPr>
            <w:r w:rsidRPr="00255E35">
              <w:rPr>
                <w:rFonts w:ascii="Times New Roman" w:eastAsiaTheme="minorEastAsia" w:hAnsi="Times New Roman" w:cs="Times New Roman"/>
                <w:lang w:eastAsia="ru-RU"/>
              </w:rPr>
              <w:t>ΔУ</w:t>
            </w:r>
            <w:r w:rsidRPr="00255E35">
              <w:rPr>
                <w:rFonts w:ascii="Times New Roman" w:eastAsiaTheme="minorEastAsia" w:hAnsi="Times New Roman" w:cs="Times New Roman"/>
                <w:vertAlign w:val="subscript"/>
                <w:lang w:eastAsia="ru-RU"/>
              </w:rPr>
              <w:t>Т-1</w:t>
            </w:r>
            <w:r w:rsidRPr="00255E35">
              <w:rPr>
                <w:rFonts w:ascii="Times New Roman" w:eastAsiaTheme="minorEastAsia" w:hAnsi="Times New Roman" w:cs="Times New Roman"/>
                <w:lang w:eastAsia="ru-RU"/>
              </w:rPr>
              <w:t> </w:t>
            </w:r>
            <w:r w:rsidR="000040C9" w:rsidRPr="000040C9">
              <w:rPr>
                <w:rFonts w:ascii="Times New Roman" w:eastAsiaTheme="minorEastAsia" w:hAnsi="Times New Roman" w:cs="Times New Roman"/>
                <w:lang w:eastAsia="ru-RU"/>
              </w:rPr>
              <w:t>–</w:t>
            </w:r>
            <w:r w:rsidRPr="00255E35">
              <w:rPr>
                <w:rFonts w:ascii="Times New Roman" w:eastAsiaTheme="minorEastAsia" w:hAnsi="Times New Roman" w:cs="Times New Roman"/>
                <w:lang w:eastAsia="ru-RU"/>
              </w:rPr>
              <w:t> разница между причиненным ущербом в предшествующем периоде (Т-1) и причиненным ущербом в текущем периоде (Т) (млн. руб.);</w:t>
            </w:r>
          </w:p>
          <w:p w:rsidR="00F77192" w:rsidRPr="00255E35" w:rsidRDefault="00F77192" w:rsidP="00BD4450">
            <w:pPr>
              <w:widowControl w:val="0"/>
              <w:autoSpaceDE w:val="0"/>
              <w:autoSpaceDN w:val="0"/>
              <w:spacing w:after="0" w:line="240" w:lineRule="auto"/>
              <w:jc w:val="both"/>
              <w:rPr>
                <w:rFonts w:ascii="Times New Roman" w:eastAsiaTheme="minorEastAsia" w:hAnsi="Times New Roman" w:cs="Times New Roman"/>
                <w:lang w:eastAsia="ru-RU"/>
              </w:rPr>
            </w:pPr>
            <w:r w:rsidRPr="00255E35">
              <w:rPr>
                <w:rFonts w:ascii="Times New Roman" w:eastAsiaTheme="minorEastAsia" w:hAnsi="Times New Roman" w:cs="Times New Roman"/>
                <w:lang w:eastAsia="ru-RU"/>
              </w:rPr>
              <w:t>ΔР</w:t>
            </w:r>
            <w:r w:rsidRPr="00255E35">
              <w:rPr>
                <w:rFonts w:ascii="Times New Roman" w:eastAsiaTheme="minorEastAsia" w:hAnsi="Times New Roman" w:cs="Times New Roman"/>
                <w:vertAlign w:val="subscript"/>
                <w:lang w:eastAsia="ru-RU"/>
              </w:rPr>
              <w:t>Т-1</w:t>
            </w:r>
            <w:r w:rsidRPr="00255E35">
              <w:rPr>
                <w:rFonts w:ascii="Times New Roman" w:eastAsiaTheme="minorEastAsia" w:hAnsi="Times New Roman" w:cs="Times New Roman"/>
                <w:lang w:eastAsia="ru-RU"/>
              </w:rPr>
              <w:t> </w:t>
            </w:r>
            <w:r w:rsidR="000040C9" w:rsidRPr="000040C9">
              <w:rPr>
                <w:rFonts w:ascii="Times New Roman" w:eastAsiaTheme="minorEastAsia" w:hAnsi="Times New Roman" w:cs="Times New Roman"/>
                <w:lang w:eastAsia="ru-RU"/>
              </w:rPr>
              <w:t>–</w:t>
            </w:r>
            <w:r w:rsidRPr="00255E35">
              <w:rPr>
                <w:rFonts w:ascii="Times New Roman" w:eastAsiaTheme="minorEastAsia" w:hAnsi="Times New Roman" w:cs="Times New Roman"/>
                <w:lang w:eastAsia="ru-RU"/>
              </w:rPr>
              <w:t> разница между расходами на исполнение полномочий в предшествующем периоде (Т-1) и расходами на исполнение полномочий в текущем периоде (Т) (млн. руб.);</w:t>
            </w:r>
          </w:p>
          <w:p w:rsidR="00F77192" w:rsidRPr="00255E35" w:rsidRDefault="00F77192" w:rsidP="00BD4450">
            <w:pPr>
              <w:widowControl w:val="0"/>
              <w:autoSpaceDE w:val="0"/>
              <w:autoSpaceDN w:val="0"/>
              <w:spacing w:after="0" w:line="240" w:lineRule="auto"/>
              <w:jc w:val="both"/>
              <w:rPr>
                <w:rFonts w:ascii="Times New Roman" w:eastAsiaTheme="minorEastAsia" w:hAnsi="Times New Roman" w:cs="Times New Roman"/>
                <w:lang w:eastAsia="ru-RU"/>
              </w:rPr>
            </w:pPr>
            <w:r w:rsidRPr="00255E35">
              <w:rPr>
                <w:rFonts w:ascii="Times New Roman" w:eastAsiaTheme="minorEastAsia" w:hAnsi="Times New Roman" w:cs="Times New Roman"/>
                <w:lang w:eastAsia="ru-RU"/>
              </w:rPr>
              <w:t>ΔБ</w:t>
            </w:r>
            <w:r w:rsidRPr="00255E35">
              <w:rPr>
                <w:rFonts w:ascii="Times New Roman" w:eastAsiaTheme="minorEastAsia" w:hAnsi="Times New Roman" w:cs="Times New Roman"/>
                <w:vertAlign w:val="subscript"/>
                <w:lang w:eastAsia="ru-RU"/>
              </w:rPr>
              <w:t>Т-1</w:t>
            </w:r>
            <w:r w:rsidRPr="00255E35">
              <w:rPr>
                <w:rFonts w:ascii="Times New Roman" w:eastAsiaTheme="minorEastAsia" w:hAnsi="Times New Roman" w:cs="Times New Roman"/>
                <w:lang w:eastAsia="ru-RU"/>
              </w:rPr>
              <w:t> </w:t>
            </w:r>
            <w:r w:rsidR="000040C9" w:rsidRPr="000040C9">
              <w:rPr>
                <w:rFonts w:ascii="Times New Roman" w:eastAsiaTheme="minorEastAsia" w:hAnsi="Times New Roman" w:cs="Times New Roman"/>
                <w:lang w:eastAsia="ru-RU"/>
              </w:rPr>
              <w:t>–</w:t>
            </w:r>
            <w:r w:rsidRPr="00255E35">
              <w:rPr>
                <w:rFonts w:ascii="Times New Roman" w:eastAsiaTheme="minorEastAsia" w:hAnsi="Times New Roman" w:cs="Times New Roman"/>
                <w:lang w:eastAsia="ru-RU"/>
              </w:rPr>
              <w:t> разница между издержками хозяйствующих субъектов в предшествующем периоде (Т-1) и издержками хозяйствующих субъектов в текущем периоде (Т) (млн. руб.);</w:t>
            </w:r>
          </w:p>
          <w:p w:rsidR="00F77192" w:rsidRPr="00255E35" w:rsidRDefault="00F77192" w:rsidP="00BD4450">
            <w:pPr>
              <w:widowControl w:val="0"/>
              <w:autoSpaceDE w:val="0"/>
              <w:autoSpaceDN w:val="0"/>
              <w:spacing w:after="0" w:line="240" w:lineRule="auto"/>
              <w:jc w:val="both"/>
              <w:rPr>
                <w:rFonts w:ascii="Times New Roman" w:eastAsiaTheme="minorEastAsia" w:hAnsi="Times New Roman" w:cs="Times New Roman"/>
                <w:lang w:eastAsia="ru-RU"/>
              </w:rPr>
            </w:pPr>
            <w:r w:rsidRPr="00255E35">
              <w:rPr>
                <w:rFonts w:ascii="Times New Roman" w:eastAsiaTheme="minorEastAsia" w:hAnsi="Times New Roman" w:cs="Times New Roman"/>
                <w:lang w:eastAsia="ru-RU"/>
              </w:rPr>
              <w:t>У</w:t>
            </w:r>
            <w:r w:rsidRPr="00255E35">
              <w:rPr>
                <w:rFonts w:ascii="Times New Roman" w:eastAsiaTheme="minorEastAsia" w:hAnsi="Times New Roman" w:cs="Times New Roman"/>
                <w:vertAlign w:val="subscript"/>
                <w:lang w:eastAsia="ru-RU"/>
              </w:rPr>
              <w:t>Т-1</w:t>
            </w:r>
            <w:r w:rsidRPr="00255E35">
              <w:rPr>
                <w:rFonts w:ascii="Times New Roman" w:eastAsiaTheme="minorEastAsia" w:hAnsi="Times New Roman" w:cs="Times New Roman"/>
                <w:lang w:eastAsia="ru-RU"/>
              </w:rPr>
              <w:t> </w:t>
            </w:r>
            <w:r w:rsidR="000040C9" w:rsidRPr="000040C9">
              <w:rPr>
                <w:rFonts w:ascii="Times New Roman" w:eastAsiaTheme="minorEastAsia" w:hAnsi="Times New Roman" w:cs="Times New Roman"/>
                <w:lang w:eastAsia="ru-RU"/>
              </w:rPr>
              <w:t>–</w:t>
            </w:r>
            <w:r w:rsidRPr="00255E35">
              <w:rPr>
                <w:rFonts w:ascii="Times New Roman" w:eastAsiaTheme="minorEastAsia" w:hAnsi="Times New Roman" w:cs="Times New Roman"/>
                <w:lang w:eastAsia="ru-RU"/>
              </w:rPr>
              <w:t> причиненный ущерб в предшествующем периоде (Т-1) (млн. руб.);</w:t>
            </w:r>
          </w:p>
          <w:p w:rsidR="00F77192" w:rsidRPr="00255E35" w:rsidRDefault="00F77192" w:rsidP="00BD4450">
            <w:pPr>
              <w:widowControl w:val="0"/>
              <w:autoSpaceDE w:val="0"/>
              <w:autoSpaceDN w:val="0"/>
              <w:spacing w:after="0" w:line="240" w:lineRule="auto"/>
              <w:jc w:val="both"/>
              <w:rPr>
                <w:rFonts w:ascii="Times New Roman" w:eastAsiaTheme="minorEastAsia" w:hAnsi="Times New Roman" w:cs="Times New Roman"/>
                <w:lang w:eastAsia="ru-RU"/>
              </w:rPr>
            </w:pPr>
            <w:r w:rsidRPr="00255E35">
              <w:rPr>
                <w:rFonts w:ascii="Times New Roman" w:eastAsiaTheme="minorEastAsia" w:hAnsi="Times New Roman" w:cs="Times New Roman"/>
                <w:lang w:eastAsia="ru-RU"/>
              </w:rPr>
              <w:t>Р</w:t>
            </w:r>
            <w:r w:rsidRPr="00255E35">
              <w:rPr>
                <w:rFonts w:ascii="Times New Roman" w:eastAsiaTheme="minorEastAsia" w:hAnsi="Times New Roman" w:cs="Times New Roman"/>
                <w:vertAlign w:val="subscript"/>
                <w:lang w:eastAsia="ru-RU"/>
              </w:rPr>
              <w:t>Т-1</w:t>
            </w:r>
            <w:r w:rsidRPr="00255E35">
              <w:rPr>
                <w:rFonts w:ascii="Times New Roman" w:eastAsiaTheme="minorEastAsia" w:hAnsi="Times New Roman" w:cs="Times New Roman"/>
                <w:lang w:eastAsia="ru-RU"/>
              </w:rPr>
              <w:t> </w:t>
            </w:r>
            <w:r w:rsidR="000040C9" w:rsidRPr="000040C9">
              <w:rPr>
                <w:rFonts w:ascii="Times New Roman" w:eastAsiaTheme="minorEastAsia" w:hAnsi="Times New Roman" w:cs="Times New Roman"/>
                <w:lang w:eastAsia="ru-RU"/>
              </w:rPr>
              <w:t>–</w:t>
            </w:r>
            <w:r w:rsidRPr="00255E35">
              <w:rPr>
                <w:rFonts w:ascii="Times New Roman" w:eastAsiaTheme="minorEastAsia" w:hAnsi="Times New Roman" w:cs="Times New Roman"/>
                <w:lang w:eastAsia="ru-RU"/>
              </w:rPr>
              <w:t> расходы на исполнение полномочий в предшествующем периоде (Т-1) (млн. руб.);</w:t>
            </w:r>
          </w:p>
          <w:p w:rsidR="00F77192" w:rsidRPr="00255E35" w:rsidRDefault="00F77192" w:rsidP="00BD4450">
            <w:pPr>
              <w:widowControl w:val="0"/>
              <w:autoSpaceDE w:val="0"/>
              <w:autoSpaceDN w:val="0"/>
              <w:spacing w:after="0" w:line="240" w:lineRule="auto"/>
              <w:jc w:val="both"/>
              <w:rPr>
                <w:rFonts w:ascii="Times New Roman" w:eastAsiaTheme="minorEastAsia" w:hAnsi="Times New Roman" w:cs="Times New Roman"/>
                <w:lang w:eastAsia="ru-RU"/>
              </w:rPr>
            </w:pPr>
            <w:r w:rsidRPr="00255E35">
              <w:rPr>
                <w:rFonts w:ascii="Times New Roman" w:eastAsiaTheme="minorEastAsia" w:hAnsi="Times New Roman" w:cs="Times New Roman"/>
                <w:lang w:eastAsia="ru-RU"/>
              </w:rPr>
              <w:t>Б</w:t>
            </w:r>
            <w:r w:rsidRPr="00255E35">
              <w:rPr>
                <w:rFonts w:ascii="Times New Roman" w:eastAsiaTheme="minorEastAsia" w:hAnsi="Times New Roman" w:cs="Times New Roman"/>
                <w:vertAlign w:val="subscript"/>
                <w:lang w:eastAsia="ru-RU"/>
              </w:rPr>
              <w:t>Т-1</w:t>
            </w:r>
            <w:r w:rsidRPr="00255E35">
              <w:rPr>
                <w:rFonts w:ascii="Times New Roman" w:eastAsiaTheme="minorEastAsia" w:hAnsi="Times New Roman" w:cs="Times New Roman"/>
                <w:lang w:eastAsia="ru-RU"/>
              </w:rPr>
              <w:t> </w:t>
            </w:r>
            <w:r w:rsidR="000040C9" w:rsidRPr="000040C9">
              <w:rPr>
                <w:rFonts w:ascii="Times New Roman" w:eastAsiaTheme="minorEastAsia" w:hAnsi="Times New Roman" w:cs="Times New Roman"/>
                <w:lang w:eastAsia="ru-RU"/>
              </w:rPr>
              <w:t>–</w:t>
            </w:r>
            <w:r w:rsidRPr="00255E35">
              <w:rPr>
                <w:rFonts w:ascii="Times New Roman" w:eastAsiaTheme="minorEastAsia" w:hAnsi="Times New Roman" w:cs="Times New Roman"/>
                <w:lang w:eastAsia="ru-RU"/>
              </w:rPr>
              <w:t> издержки хозяйствующих субъектов в предшествующем периоде (Т-1) (млн. руб.)</w:t>
            </w:r>
          </w:p>
          <w:p w:rsidR="00F77192" w:rsidRPr="00255E35" w:rsidRDefault="00F77192" w:rsidP="00BD4450">
            <w:pPr>
              <w:widowControl w:val="0"/>
              <w:autoSpaceDE w:val="0"/>
              <w:autoSpaceDN w:val="0"/>
              <w:spacing w:after="0" w:line="240" w:lineRule="auto"/>
              <w:jc w:val="both"/>
              <w:rPr>
                <w:rFonts w:ascii="Times New Roman" w:eastAsiaTheme="minorEastAsia" w:hAnsi="Times New Roman" w:cs="Times New Roman"/>
                <w:lang w:eastAsia="ru-RU"/>
              </w:rPr>
            </w:pPr>
            <w:r w:rsidRPr="00255E35">
              <w:rPr>
                <w:rFonts w:ascii="Times New Roman" w:eastAsiaTheme="minorEastAsia" w:hAnsi="Times New Roman" w:cs="Times New Roman"/>
                <w:lang w:eastAsia="ru-RU"/>
              </w:rPr>
              <w:t>При установлении показателя необходимо учитывать, что снижение значений показателя должно предполагать повышение эффективности контроля (надзора)</w:t>
            </w:r>
          </w:p>
        </w:tc>
      </w:tr>
      <w:tr w:rsidR="00F77192" w:rsidRPr="00255E35" w:rsidTr="00750218">
        <w:trPr>
          <w:jc w:val="center"/>
        </w:trPr>
        <w:tc>
          <w:tcPr>
            <w:tcW w:w="1757" w:type="dxa"/>
            <w:vAlign w:val="center"/>
          </w:tcPr>
          <w:p w:rsidR="00F77192" w:rsidRPr="00255E35" w:rsidRDefault="00F77192" w:rsidP="00BD4450">
            <w:pPr>
              <w:widowControl w:val="0"/>
              <w:autoSpaceDE w:val="0"/>
              <w:autoSpaceDN w:val="0"/>
              <w:spacing w:after="0" w:line="240" w:lineRule="auto"/>
              <w:jc w:val="center"/>
              <w:rPr>
                <w:rFonts w:ascii="Times New Roman" w:eastAsiaTheme="minorEastAsia" w:hAnsi="Times New Roman" w:cs="Times New Roman"/>
                <w:lang w:eastAsia="ru-RU"/>
              </w:rPr>
            </w:pPr>
            <w:r w:rsidRPr="00255E35">
              <w:rPr>
                <w:rFonts w:ascii="Times New Roman" w:eastAsiaTheme="minorEastAsia" w:hAnsi="Times New Roman" w:cs="Times New Roman"/>
                <w:lang w:eastAsia="ru-RU"/>
              </w:rPr>
              <w:t>В</w:t>
            </w:r>
          </w:p>
        </w:tc>
        <w:tc>
          <w:tcPr>
            <w:tcW w:w="13406" w:type="dxa"/>
            <w:gridSpan w:val="2"/>
          </w:tcPr>
          <w:p w:rsidR="00F77192" w:rsidRPr="00255E35" w:rsidRDefault="00F77192" w:rsidP="00BD4450">
            <w:pPr>
              <w:widowControl w:val="0"/>
              <w:autoSpaceDE w:val="0"/>
              <w:autoSpaceDN w:val="0"/>
              <w:spacing w:after="0" w:line="240" w:lineRule="auto"/>
              <w:jc w:val="both"/>
              <w:rPr>
                <w:rFonts w:ascii="Times New Roman" w:eastAsiaTheme="minorEastAsia" w:hAnsi="Times New Roman" w:cs="Times New Roman"/>
                <w:lang w:eastAsia="ru-RU"/>
              </w:rPr>
            </w:pPr>
            <w:r w:rsidRPr="00255E35">
              <w:rPr>
                <w:rFonts w:ascii="Times New Roman" w:eastAsiaTheme="minorEastAsia" w:hAnsi="Times New Roman" w:cs="Times New Roman"/>
                <w:lang w:eastAsia="ru-RU"/>
              </w:rPr>
              <w:t>Индикативные показатели, характеризующие различные аспекты подконтрольной сферы и осуществления контроля (надзора)</w:t>
            </w:r>
          </w:p>
        </w:tc>
      </w:tr>
      <w:tr w:rsidR="00F77192" w:rsidRPr="00255E35" w:rsidTr="00750218">
        <w:trPr>
          <w:jc w:val="center"/>
        </w:trPr>
        <w:tc>
          <w:tcPr>
            <w:tcW w:w="1757" w:type="dxa"/>
            <w:vAlign w:val="center"/>
          </w:tcPr>
          <w:p w:rsidR="00F77192" w:rsidRPr="00255E35" w:rsidRDefault="00F77192" w:rsidP="00BD4450">
            <w:pPr>
              <w:widowControl w:val="0"/>
              <w:autoSpaceDE w:val="0"/>
              <w:autoSpaceDN w:val="0"/>
              <w:spacing w:after="0" w:line="240" w:lineRule="auto"/>
              <w:jc w:val="center"/>
              <w:rPr>
                <w:rFonts w:ascii="Times New Roman" w:eastAsiaTheme="minorEastAsia" w:hAnsi="Times New Roman" w:cs="Times New Roman"/>
                <w:lang w:eastAsia="ru-RU"/>
              </w:rPr>
            </w:pPr>
            <w:r w:rsidRPr="00255E35">
              <w:rPr>
                <w:rFonts w:ascii="Times New Roman" w:eastAsiaTheme="minorEastAsia" w:hAnsi="Times New Roman" w:cs="Times New Roman"/>
                <w:lang w:eastAsia="ru-RU"/>
              </w:rPr>
              <w:t>В.1</w:t>
            </w:r>
          </w:p>
        </w:tc>
        <w:tc>
          <w:tcPr>
            <w:tcW w:w="13406" w:type="dxa"/>
            <w:gridSpan w:val="2"/>
          </w:tcPr>
          <w:p w:rsidR="00F77192" w:rsidRPr="00255E35" w:rsidRDefault="00F77192" w:rsidP="00BD4450">
            <w:pPr>
              <w:widowControl w:val="0"/>
              <w:autoSpaceDE w:val="0"/>
              <w:autoSpaceDN w:val="0"/>
              <w:spacing w:after="0" w:line="240" w:lineRule="auto"/>
              <w:jc w:val="both"/>
              <w:rPr>
                <w:rFonts w:ascii="Times New Roman" w:eastAsiaTheme="minorEastAsia" w:hAnsi="Times New Roman" w:cs="Times New Roman"/>
                <w:lang w:eastAsia="ru-RU"/>
              </w:rPr>
            </w:pPr>
            <w:r w:rsidRPr="00255E35">
              <w:rPr>
                <w:rFonts w:ascii="Times New Roman" w:eastAsiaTheme="minorEastAsia" w:hAnsi="Times New Roman" w:cs="Times New Roman"/>
                <w:lang w:eastAsia="ru-RU"/>
              </w:rPr>
              <w:t>индикативные показатели, характеризующие непосредственное состояние подконтрольной сферы, в том числе уровень вмешательства в деятельность контролируемых лиц:</w:t>
            </w:r>
          </w:p>
        </w:tc>
      </w:tr>
      <w:tr w:rsidR="00F77192" w:rsidRPr="00255E35" w:rsidTr="00750218">
        <w:trPr>
          <w:jc w:val="center"/>
        </w:trPr>
        <w:tc>
          <w:tcPr>
            <w:tcW w:w="1757" w:type="dxa"/>
            <w:vAlign w:val="center"/>
          </w:tcPr>
          <w:p w:rsidR="00F77192" w:rsidRPr="00255E35" w:rsidRDefault="00F77192" w:rsidP="00BD4450">
            <w:pPr>
              <w:widowControl w:val="0"/>
              <w:autoSpaceDE w:val="0"/>
              <w:autoSpaceDN w:val="0"/>
              <w:spacing w:after="0" w:line="240" w:lineRule="auto"/>
              <w:jc w:val="center"/>
              <w:rPr>
                <w:rFonts w:ascii="Times New Roman" w:eastAsiaTheme="minorEastAsia" w:hAnsi="Times New Roman" w:cs="Times New Roman"/>
                <w:lang w:eastAsia="ru-RU"/>
              </w:rPr>
            </w:pPr>
            <w:r w:rsidRPr="00255E35">
              <w:rPr>
                <w:rFonts w:ascii="Times New Roman" w:eastAsiaTheme="minorEastAsia" w:hAnsi="Times New Roman" w:cs="Times New Roman"/>
                <w:lang w:eastAsia="ru-RU"/>
              </w:rPr>
              <w:t>В.1.1</w:t>
            </w:r>
          </w:p>
        </w:tc>
        <w:tc>
          <w:tcPr>
            <w:tcW w:w="4649" w:type="dxa"/>
            <w:vAlign w:val="center"/>
          </w:tcPr>
          <w:p w:rsidR="00F77192" w:rsidRPr="00255E35" w:rsidRDefault="00F77192" w:rsidP="00BD4450">
            <w:pPr>
              <w:widowControl w:val="0"/>
              <w:autoSpaceDE w:val="0"/>
              <w:autoSpaceDN w:val="0"/>
              <w:spacing w:after="0" w:line="240" w:lineRule="auto"/>
              <w:jc w:val="both"/>
              <w:rPr>
                <w:rFonts w:ascii="Times New Roman" w:eastAsiaTheme="minorEastAsia" w:hAnsi="Times New Roman" w:cs="Times New Roman"/>
                <w:lang w:eastAsia="ru-RU"/>
              </w:rPr>
            </w:pPr>
            <w:r w:rsidRPr="00255E35">
              <w:rPr>
                <w:rFonts w:ascii="Times New Roman" w:eastAsiaTheme="minorEastAsia" w:hAnsi="Times New Roman" w:cs="Times New Roman"/>
                <w:lang w:eastAsia="ru-RU"/>
              </w:rPr>
              <w:t>общий объем причиненного вреда (ущерба)</w:t>
            </w:r>
          </w:p>
        </w:tc>
        <w:tc>
          <w:tcPr>
            <w:tcW w:w="8757" w:type="dxa"/>
            <w:vAlign w:val="center"/>
          </w:tcPr>
          <w:p w:rsidR="00F77192" w:rsidRPr="00255E35" w:rsidRDefault="00F77192" w:rsidP="00BD4450">
            <w:pPr>
              <w:widowControl w:val="0"/>
              <w:autoSpaceDE w:val="0"/>
              <w:autoSpaceDN w:val="0"/>
              <w:spacing w:after="0" w:line="240" w:lineRule="auto"/>
              <w:jc w:val="both"/>
              <w:rPr>
                <w:rFonts w:ascii="Times New Roman" w:eastAsiaTheme="minorEastAsia" w:hAnsi="Times New Roman" w:cs="Times New Roman"/>
                <w:lang w:eastAsia="ru-RU"/>
              </w:rPr>
            </w:pPr>
            <w:r w:rsidRPr="00255E35">
              <w:rPr>
                <w:rFonts w:ascii="Times New Roman" w:eastAsiaTheme="minorEastAsia" w:hAnsi="Times New Roman" w:cs="Times New Roman"/>
                <w:lang w:eastAsia="ru-RU"/>
              </w:rPr>
              <w:t xml:space="preserve">Показатель устанавливается в млн. руб. Расчет вреда (ущерба) от потери человеческой жизни является расчетным показателем, отражающим совокупные потери общества от причинения вреда (ущерба) жизни и здоровью граждан, в том числе снижение валового регионального продукта от потери экономически активного населения и падения спроса на товары и услуги, понесенные государством издержки на образование, здравоохранение и социальную инфраструктуру, демографические потери, а также иные </w:t>
            </w:r>
            <w:proofErr w:type="spellStart"/>
            <w:r w:rsidRPr="00255E35">
              <w:rPr>
                <w:rFonts w:ascii="Times New Roman" w:eastAsiaTheme="minorEastAsia" w:hAnsi="Times New Roman" w:cs="Times New Roman"/>
                <w:lang w:eastAsia="ru-RU"/>
              </w:rPr>
              <w:t>монетизированные</w:t>
            </w:r>
            <w:proofErr w:type="spellEnd"/>
            <w:r w:rsidRPr="00255E35">
              <w:rPr>
                <w:rFonts w:ascii="Times New Roman" w:eastAsiaTheme="minorEastAsia" w:hAnsi="Times New Roman" w:cs="Times New Roman"/>
                <w:lang w:eastAsia="ru-RU"/>
              </w:rPr>
              <w:t xml:space="preserve"> потери общества. Для расчета экономических потерь от смертности, заболеваемости и </w:t>
            </w:r>
            <w:proofErr w:type="spellStart"/>
            <w:r w:rsidRPr="00255E35">
              <w:rPr>
                <w:rFonts w:ascii="Times New Roman" w:eastAsiaTheme="minorEastAsia" w:hAnsi="Times New Roman" w:cs="Times New Roman"/>
                <w:lang w:eastAsia="ru-RU"/>
              </w:rPr>
              <w:t>инвалидизации</w:t>
            </w:r>
            <w:proofErr w:type="spellEnd"/>
            <w:r w:rsidRPr="00255E35">
              <w:rPr>
                <w:rFonts w:ascii="Times New Roman" w:eastAsiaTheme="minorEastAsia" w:hAnsi="Times New Roman" w:cs="Times New Roman"/>
                <w:lang w:eastAsia="ru-RU"/>
              </w:rPr>
              <w:t xml:space="preserve"> может быть использовано </w:t>
            </w:r>
            <w:r w:rsidRPr="005E2489">
              <w:rPr>
                <w:rFonts w:ascii="Times New Roman" w:eastAsiaTheme="minorEastAsia" w:hAnsi="Times New Roman" w:cs="Times New Roman"/>
                <w:lang w:eastAsia="ru-RU"/>
              </w:rPr>
              <w:t xml:space="preserve">Методология </w:t>
            </w:r>
            <w:r w:rsidRPr="00255E35">
              <w:rPr>
                <w:rFonts w:ascii="Times New Roman" w:eastAsiaTheme="minorEastAsia" w:hAnsi="Times New Roman" w:cs="Times New Roman"/>
                <w:lang w:eastAsia="ru-RU"/>
              </w:rPr>
              <w:t xml:space="preserve">расчета экономических потерь от </w:t>
            </w:r>
            <w:r w:rsidRPr="00255E35">
              <w:rPr>
                <w:rFonts w:ascii="Times New Roman" w:eastAsiaTheme="minorEastAsia" w:hAnsi="Times New Roman" w:cs="Times New Roman"/>
                <w:lang w:eastAsia="ru-RU"/>
              </w:rPr>
              <w:lastRenderedPageBreak/>
              <w:t xml:space="preserve">смертности, заболеваемости и </w:t>
            </w:r>
            <w:proofErr w:type="spellStart"/>
            <w:r w:rsidRPr="00255E35">
              <w:rPr>
                <w:rFonts w:ascii="Times New Roman" w:eastAsiaTheme="minorEastAsia" w:hAnsi="Times New Roman" w:cs="Times New Roman"/>
                <w:lang w:eastAsia="ru-RU"/>
              </w:rPr>
              <w:t>инвалидизации</w:t>
            </w:r>
            <w:proofErr w:type="spellEnd"/>
            <w:r w:rsidRPr="00255E35">
              <w:rPr>
                <w:rFonts w:ascii="Times New Roman" w:eastAsiaTheme="minorEastAsia" w:hAnsi="Times New Roman" w:cs="Times New Roman"/>
                <w:lang w:eastAsia="ru-RU"/>
              </w:rPr>
              <w:t xml:space="preserve"> населения, утвержденная приказом Минэкономразвития России № 192, </w:t>
            </w:r>
            <w:proofErr w:type="spellStart"/>
            <w:r w:rsidRPr="00255E35">
              <w:rPr>
                <w:rFonts w:ascii="Times New Roman" w:eastAsiaTheme="minorEastAsia" w:hAnsi="Times New Roman" w:cs="Times New Roman"/>
                <w:lang w:eastAsia="ru-RU"/>
              </w:rPr>
              <w:t>Минздравсоцразвития</w:t>
            </w:r>
            <w:proofErr w:type="spellEnd"/>
            <w:r w:rsidRPr="00255E35">
              <w:rPr>
                <w:rFonts w:ascii="Times New Roman" w:eastAsiaTheme="minorEastAsia" w:hAnsi="Times New Roman" w:cs="Times New Roman"/>
                <w:lang w:eastAsia="ru-RU"/>
              </w:rPr>
              <w:t xml:space="preserve"> России № 323н, Минфина России № 45н, Росстата № 113 от 10.04.2012</w:t>
            </w:r>
          </w:p>
        </w:tc>
      </w:tr>
      <w:tr w:rsidR="00F77192" w:rsidRPr="00255E35" w:rsidTr="00750218">
        <w:trPr>
          <w:jc w:val="center"/>
        </w:trPr>
        <w:tc>
          <w:tcPr>
            <w:tcW w:w="1757" w:type="dxa"/>
            <w:vAlign w:val="center"/>
          </w:tcPr>
          <w:p w:rsidR="00F77192" w:rsidRPr="00255E35" w:rsidRDefault="00F77192" w:rsidP="00BD4450">
            <w:pPr>
              <w:widowControl w:val="0"/>
              <w:autoSpaceDE w:val="0"/>
              <w:autoSpaceDN w:val="0"/>
              <w:spacing w:after="0" w:line="240" w:lineRule="auto"/>
              <w:jc w:val="center"/>
              <w:rPr>
                <w:rFonts w:ascii="Times New Roman" w:eastAsiaTheme="minorEastAsia" w:hAnsi="Times New Roman" w:cs="Times New Roman"/>
                <w:lang w:eastAsia="ru-RU"/>
              </w:rPr>
            </w:pPr>
            <w:r w:rsidRPr="00255E35">
              <w:rPr>
                <w:rFonts w:ascii="Times New Roman" w:eastAsiaTheme="minorEastAsia" w:hAnsi="Times New Roman" w:cs="Times New Roman"/>
                <w:lang w:eastAsia="ru-RU"/>
              </w:rPr>
              <w:lastRenderedPageBreak/>
              <w:t>В.1.2</w:t>
            </w:r>
          </w:p>
        </w:tc>
        <w:tc>
          <w:tcPr>
            <w:tcW w:w="4649" w:type="dxa"/>
            <w:vAlign w:val="center"/>
          </w:tcPr>
          <w:p w:rsidR="00F77192" w:rsidRPr="00255E35" w:rsidRDefault="00F77192" w:rsidP="00BD4450">
            <w:pPr>
              <w:widowControl w:val="0"/>
              <w:autoSpaceDE w:val="0"/>
              <w:autoSpaceDN w:val="0"/>
              <w:spacing w:after="0" w:line="240" w:lineRule="auto"/>
              <w:jc w:val="both"/>
              <w:rPr>
                <w:rFonts w:ascii="Times New Roman" w:eastAsiaTheme="minorEastAsia" w:hAnsi="Times New Roman" w:cs="Times New Roman"/>
                <w:lang w:eastAsia="ru-RU"/>
              </w:rPr>
            </w:pPr>
            <w:r w:rsidRPr="00255E35">
              <w:rPr>
                <w:rFonts w:ascii="Times New Roman" w:eastAsiaTheme="minorEastAsia" w:hAnsi="Times New Roman" w:cs="Times New Roman"/>
                <w:lang w:eastAsia="ru-RU"/>
              </w:rPr>
              <w:t>общий объем предотвращенного ущерба</w:t>
            </w:r>
          </w:p>
        </w:tc>
        <w:tc>
          <w:tcPr>
            <w:tcW w:w="8757" w:type="dxa"/>
          </w:tcPr>
          <w:p w:rsidR="00F77192" w:rsidRPr="00255E35" w:rsidRDefault="00F77192" w:rsidP="00BD4450">
            <w:pPr>
              <w:widowControl w:val="0"/>
              <w:autoSpaceDE w:val="0"/>
              <w:autoSpaceDN w:val="0"/>
              <w:spacing w:after="0" w:line="240" w:lineRule="auto"/>
              <w:jc w:val="both"/>
              <w:rPr>
                <w:rFonts w:ascii="Times New Roman" w:eastAsiaTheme="minorEastAsia" w:hAnsi="Times New Roman" w:cs="Times New Roman"/>
                <w:lang w:eastAsia="ru-RU"/>
              </w:rPr>
            </w:pPr>
            <w:r w:rsidRPr="00255E35">
              <w:rPr>
                <w:rFonts w:ascii="Times New Roman" w:eastAsiaTheme="minorEastAsia" w:hAnsi="Times New Roman" w:cs="Times New Roman"/>
                <w:lang w:eastAsia="ru-RU"/>
              </w:rPr>
              <w:t>Показатель устанавливается в млн. руб. для видов контроля (надзора), где возможно обеспечение прекращения дальнейшего причинения вреда (ущерба) и ликвидации последствий таких нарушений в денежном выражении, и рассчитывается на основании соответствующих утвержденных отраслевых методик</w:t>
            </w:r>
          </w:p>
        </w:tc>
      </w:tr>
      <w:tr w:rsidR="00F77192" w:rsidRPr="00255E35" w:rsidTr="00750218">
        <w:trPr>
          <w:trHeight w:val="452"/>
          <w:jc w:val="center"/>
        </w:trPr>
        <w:tc>
          <w:tcPr>
            <w:tcW w:w="1757" w:type="dxa"/>
            <w:vAlign w:val="center"/>
          </w:tcPr>
          <w:p w:rsidR="00F77192" w:rsidRPr="00255E35" w:rsidRDefault="00F77192" w:rsidP="00BD4450">
            <w:pPr>
              <w:widowControl w:val="0"/>
              <w:autoSpaceDE w:val="0"/>
              <w:autoSpaceDN w:val="0"/>
              <w:spacing w:after="0" w:line="240" w:lineRule="auto"/>
              <w:jc w:val="center"/>
              <w:rPr>
                <w:rFonts w:ascii="Times New Roman" w:eastAsiaTheme="minorEastAsia" w:hAnsi="Times New Roman" w:cs="Times New Roman"/>
                <w:lang w:eastAsia="ru-RU"/>
              </w:rPr>
            </w:pPr>
            <w:r w:rsidRPr="00255E35">
              <w:rPr>
                <w:rFonts w:ascii="Times New Roman" w:eastAsiaTheme="minorEastAsia" w:hAnsi="Times New Roman" w:cs="Times New Roman"/>
                <w:lang w:eastAsia="ru-RU"/>
              </w:rPr>
              <w:t>В.1.3</w:t>
            </w:r>
          </w:p>
        </w:tc>
        <w:tc>
          <w:tcPr>
            <w:tcW w:w="4649" w:type="dxa"/>
            <w:vAlign w:val="center"/>
          </w:tcPr>
          <w:p w:rsidR="00F77192" w:rsidRPr="00255E35" w:rsidRDefault="00F77192" w:rsidP="00BD4450">
            <w:pPr>
              <w:widowControl w:val="0"/>
              <w:autoSpaceDE w:val="0"/>
              <w:autoSpaceDN w:val="0"/>
              <w:spacing w:after="0" w:line="240" w:lineRule="auto"/>
              <w:jc w:val="both"/>
              <w:rPr>
                <w:rFonts w:ascii="Times New Roman" w:eastAsiaTheme="minorEastAsia" w:hAnsi="Times New Roman" w:cs="Times New Roman"/>
                <w:lang w:eastAsia="ru-RU"/>
              </w:rPr>
            </w:pPr>
            <w:r w:rsidRPr="00255E35">
              <w:rPr>
                <w:rFonts w:ascii="Times New Roman" w:eastAsiaTheme="minorEastAsia" w:hAnsi="Times New Roman" w:cs="Times New Roman"/>
                <w:lang w:eastAsia="ru-RU"/>
              </w:rPr>
              <w:t>объем издержек хозяйствующих субъектов, возникающих в связи с проведением в отношении них контрольных (надзорных) мероприятий</w:t>
            </w:r>
          </w:p>
        </w:tc>
        <w:tc>
          <w:tcPr>
            <w:tcW w:w="8757" w:type="dxa"/>
          </w:tcPr>
          <w:p w:rsidR="00F77192" w:rsidRPr="00255E35" w:rsidRDefault="00F77192" w:rsidP="00BD4450">
            <w:pPr>
              <w:widowControl w:val="0"/>
              <w:autoSpaceDE w:val="0"/>
              <w:autoSpaceDN w:val="0"/>
              <w:spacing w:after="0" w:line="240" w:lineRule="auto"/>
              <w:jc w:val="both"/>
              <w:rPr>
                <w:rFonts w:ascii="Times New Roman" w:eastAsiaTheme="minorEastAsia" w:hAnsi="Times New Roman" w:cs="Times New Roman"/>
                <w:lang w:eastAsia="ru-RU"/>
              </w:rPr>
            </w:pPr>
            <w:r w:rsidRPr="00255E35">
              <w:rPr>
                <w:rFonts w:ascii="Times New Roman" w:eastAsiaTheme="minorEastAsia" w:hAnsi="Times New Roman" w:cs="Times New Roman"/>
                <w:lang w:eastAsia="ru-RU"/>
              </w:rPr>
              <w:t>Показатель устанавливается в млн. руб. Для расчета показателя может быть использована следующая формула:</w:t>
            </w:r>
          </w:p>
          <w:p w:rsidR="00F77192" w:rsidRPr="00255E35" w:rsidRDefault="00F77192" w:rsidP="00BD4450">
            <w:pPr>
              <w:widowControl w:val="0"/>
              <w:autoSpaceDE w:val="0"/>
              <w:autoSpaceDN w:val="0"/>
              <w:spacing w:after="0" w:line="240" w:lineRule="auto"/>
              <w:jc w:val="both"/>
              <w:rPr>
                <w:rFonts w:ascii="Times New Roman" w:eastAsiaTheme="minorEastAsia" w:hAnsi="Times New Roman" w:cs="Times New Roman"/>
                <w:lang w:eastAsia="ru-RU"/>
              </w:rPr>
            </w:pPr>
            <w:r w:rsidRPr="00255E35">
              <w:rPr>
                <w:rFonts w:ascii="Times New Roman" w:eastAsiaTheme="minorEastAsia" w:hAnsi="Times New Roman" w:cs="Times New Roman"/>
                <w:noProof/>
                <w:lang w:eastAsia="ru-RU"/>
              </w:rPr>
              <w:drawing>
                <wp:inline distT="0" distB="0" distL="0" distR="0" wp14:anchorId="2A480732" wp14:editId="2848CAF4">
                  <wp:extent cx="3337560" cy="289560"/>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37560" cy="289560"/>
                          </a:xfrm>
                          <a:prstGeom prst="rect">
                            <a:avLst/>
                          </a:prstGeom>
                          <a:noFill/>
                          <a:ln>
                            <a:noFill/>
                          </a:ln>
                        </pic:spPr>
                      </pic:pic>
                    </a:graphicData>
                  </a:graphic>
                </wp:inline>
              </w:drawing>
            </w:r>
          </w:p>
          <w:p w:rsidR="00F77192" w:rsidRPr="00255E35" w:rsidRDefault="00F77192" w:rsidP="00BD4450">
            <w:pPr>
              <w:widowControl w:val="0"/>
              <w:autoSpaceDE w:val="0"/>
              <w:autoSpaceDN w:val="0"/>
              <w:spacing w:after="0" w:line="240" w:lineRule="auto"/>
              <w:jc w:val="both"/>
              <w:rPr>
                <w:rFonts w:ascii="Times New Roman" w:eastAsiaTheme="minorEastAsia" w:hAnsi="Times New Roman" w:cs="Times New Roman"/>
                <w:lang w:eastAsia="ru-RU"/>
              </w:rPr>
            </w:pPr>
            <w:r w:rsidRPr="00255E35">
              <w:rPr>
                <w:rFonts w:ascii="Times New Roman" w:eastAsiaTheme="minorEastAsia" w:hAnsi="Times New Roman" w:cs="Times New Roman"/>
                <w:lang w:eastAsia="ru-RU"/>
              </w:rPr>
              <w:t>или в более общем виде </w:t>
            </w:r>
            <w:r w:rsidRPr="00255E35">
              <w:rPr>
                <w:rFonts w:ascii="Times New Roman" w:eastAsiaTheme="minorEastAsia" w:hAnsi="Times New Roman" w:cs="Times New Roman"/>
                <w:noProof/>
                <w:lang w:eastAsia="ru-RU"/>
              </w:rPr>
              <w:drawing>
                <wp:inline distT="0" distB="0" distL="0" distR="0" wp14:anchorId="0B9EB88D" wp14:editId="631ABEC1">
                  <wp:extent cx="1638300" cy="27622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38300" cy="276225"/>
                          </a:xfrm>
                          <a:prstGeom prst="rect">
                            <a:avLst/>
                          </a:prstGeom>
                          <a:noFill/>
                          <a:ln>
                            <a:noFill/>
                          </a:ln>
                        </pic:spPr>
                      </pic:pic>
                    </a:graphicData>
                  </a:graphic>
                </wp:inline>
              </w:drawing>
            </w:r>
          </w:p>
          <w:p w:rsidR="00F77192" w:rsidRPr="00255E35" w:rsidRDefault="00F77192" w:rsidP="00BD4450">
            <w:pPr>
              <w:widowControl w:val="0"/>
              <w:autoSpaceDE w:val="0"/>
              <w:autoSpaceDN w:val="0"/>
              <w:spacing w:after="0" w:line="240" w:lineRule="auto"/>
              <w:jc w:val="both"/>
              <w:rPr>
                <w:rFonts w:ascii="Times New Roman" w:eastAsiaTheme="minorEastAsia" w:hAnsi="Times New Roman" w:cs="Times New Roman"/>
                <w:lang w:eastAsia="ru-RU"/>
              </w:rPr>
            </w:pPr>
          </w:p>
          <w:p w:rsidR="00F77192" w:rsidRPr="00255E35" w:rsidRDefault="00F77192" w:rsidP="00BD4450">
            <w:pPr>
              <w:widowControl w:val="0"/>
              <w:autoSpaceDE w:val="0"/>
              <w:autoSpaceDN w:val="0"/>
              <w:spacing w:after="0" w:line="240" w:lineRule="auto"/>
              <w:jc w:val="both"/>
              <w:rPr>
                <w:rFonts w:ascii="Times New Roman" w:eastAsiaTheme="minorEastAsia" w:hAnsi="Times New Roman" w:cs="Times New Roman"/>
                <w:lang w:eastAsia="ru-RU"/>
              </w:rPr>
            </w:pPr>
            <w:r w:rsidRPr="00255E35">
              <w:rPr>
                <w:rFonts w:ascii="Times New Roman" w:eastAsiaTheme="minorEastAsia" w:hAnsi="Times New Roman" w:cs="Times New Roman"/>
                <w:lang w:eastAsia="ru-RU"/>
              </w:rPr>
              <w:t>где:</w:t>
            </w:r>
          </w:p>
          <w:p w:rsidR="00F77192" w:rsidRPr="00255E35" w:rsidRDefault="00F77192" w:rsidP="00BD4450">
            <w:pPr>
              <w:widowControl w:val="0"/>
              <w:autoSpaceDE w:val="0"/>
              <w:autoSpaceDN w:val="0"/>
              <w:spacing w:after="0" w:line="240" w:lineRule="auto"/>
              <w:jc w:val="both"/>
              <w:rPr>
                <w:rFonts w:ascii="Times New Roman" w:eastAsiaTheme="minorEastAsia" w:hAnsi="Times New Roman" w:cs="Times New Roman"/>
                <w:lang w:eastAsia="ru-RU"/>
              </w:rPr>
            </w:pPr>
            <w:r w:rsidRPr="00255E35">
              <w:rPr>
                <w:rFonts w:ascii="Times New Roman" w:eastAsiaTheme="minorEastAsia" w:hAnsi="Times New Roman" w:cs="Times New Roman"/>
                <w:lang w:eastAsia="ru-RU"/>
              </w:rPr>
              <w:t>Б</w:t>
            </w:r>
            <w:r w:rsidR="000040C9">
              <w:rPr>
                <w:rFonts w:ascii="Times New Roman" w:eastAsiaTheme="minorEastAsia" w:hAnsi="Times New Roman" w:cs="Times New Roman"/>
                <w:lang w:eastAsia="ru-RU"/>
              </w:rPr>
              <w:t> </w:t>
            </w:r>
            <w:r w:rsidR="000040C9" w:rsidRPr="000040C9">
              <w:rPr>
                <w:rFonts w:ascii="Times New Roman" w:eastAsiaTheme="minorEastAsia" w:hAnsi="Times New Roman" w:cs="Times New Roman"/>
                <w:lang w:eastAsia="ru-RU"/>
              </w:rPr>
              <w:t>–</w:t>
            </w:r>
            <w:r w:rsidR="000040C9">
              <w:rPr>
                <w:rFonts w:ascii="Times New Roman" w:eastAsiaTheme="minorEastAsia" w:hAnsi="Times New Roman" w:cs="Times New Roman"/>
                <w:lang w:eastAsia="ru-RU"/>
              </w:rPr>
              <w:t> </w:t>
            </w:r>
            <w:r w:rsidRPr="00255E35">
              <w:rPr>
                <w:rFonts w:ascii="Times New Roman" w:eastAsiaTheme="minorEastAsia" w:hAnsi="Times New Roman" w:cs="Times New Roman"/>
                <w:lang w:eastAsia="ru-RU"/>
              </w:rPr>
              <w:t>объем издержек хозяйствующих субъектов (млн. руб.);</w:t>
            </w:r>
          </w:p>
          <w:p w:rsidR="00F77192" w:rsidRPr="00255E35" w:rsidRDefault="00F77192" w:rsidP="00BD4450">
            <w:pPr>
              <w:widowControl w:val="0"/>
              <w:autoSpaceDE w:val="0"/>
              <w:autoSpaceDN w:val="0"/>
              <w:spacing w:after="0" w:line="240" w:lineRule="auto"/>
              <w:jc w:val="both"/>
              <w:rPr>
                <w:rFonts w:ascii="Times New Roman" w:eastAsiaTheme="minorEastAsia" w:hAnsi="Times New Roman" w:cs="Times New Roman"/>
                <w:lang w:eastAsia="ru-RU"/>
              </w:rPr>
            </w:pPr>
            <w:proofErr w:type="spellStart"/>
            <w:r w:rsidRPr="00255E35">
              <w:rPr>
                <w:rFonts w:ascii="Times New Roman" w:eastAsiaTheme="minorEastAsia" w:hAnsi="Times New Roman" w:cs="Times New Roman"/>
                <w:lang w:eastAsia="ru-RU"/>
              </w:rPr>
              <w:t>К</w:t>
            </w:r>
            <w:r w:rsidRPr="00255E35">
              <w:rPr>
                <w:rFonts w:ascii="Times New Roman" w:eastAsiaTheme="minorEastAsia" w:hAnsi="Times New Roman" w:cs="Times New Roman"/>
                <w:vertAlign w:val="subscript"/>
                <w:lang w:eastAsia="ru-RU"/>
              </w:rPr>
              <w:t>отч</w:t>
            </w:r>
            <w:proofErr w:type="spellEnd"/>
            <w:r w:rsidR="000040C9">
              <w:rPr>
                <w:rFonts w:ascii="Times New Roman" w:eastAsiaTheme="minorEastAsia" w:hAnsi="Times New Roman" w:cs="Times New Roman"/>
                <w:lang w:eastAsia="ru-RU"/>
              </w:rPr>
              <w:t> </w:t>
            </w:r>
            <w:r w:rsidR="000040C9" w:rsidRPr="000040C9">
              <w:rPr>
                <w:rFonts w:ascii="Times New Roman" w:eastAsiaTheme="minorEastAsia" w:hAnsi="Times New Roman" w:cs="Times New Roman"/>
                <w:lang w:eastAsia="ru-RU"/>
              </w:rPr>
              <w:t>–</w:t>
            </w:r>
            <w:r w:rsidR="000040C9">
              <w:rPr>
                <w:rFonts w:ascii="Times New Roman" w:eastAsiaTheme="minorEastAsia" w:hAnsi="Times New Roman" w:cs="Times New Roman"/>
                <w:lang w:eastAsia="ru-RU"/>
              </w:rPr>
              <w:t> </w:t>
            </w:r>
            <w:r w:rsidRPr="00255E35">
              <w:rPr>
                <w:rFonts w:ascii="Times New Roman" w:eastAsiaTheme="minorEastAsia" w:hAnsi="Times New Roman" w:cs="Times New Roman"/>
                <w:lang w:eastAsia="ru-RU"/>
              </w:rPr>
              <w:t>количество полей в формах отчетности, заполненных хозяйствующими субъектами при подаче отчетности в органы власти;</w:t>
            </w:r>
          </w:p>
          <w:p w:rsidR="00F77192" w:rsidRPr="00255E35" w:rsidRDefault="00F77192" w:rsidP="00BD4450">
            <w:pPr>
              <w:widowControl w:val="0"/>
              <w:autoSpaceDE w:val="0"/>
              <w:autoSpaceDN w:val="0"/>
              <w:spacing w:after="0" w:line="240" w:lineRule="auto"/>
              <w:jc w:val="both"/>
              <w:rPr>
                <w:rFonts w:ascii="Times New Roman" w:eastAsiaTheme="minorEastAsia" w:hAnsi="Times New Roman" w:cs="Times New Roman"/>
                <w:lang w:eastAsia="ru-RU"/>
              </w:rPr>
            </w:pPr>
            <w:proofErr w:type="spellStart"/>
            <w:r w:rsidRPr="00255E35">
              <w:rPr>
                <w:rFonts w:ascii="Times New Roman" w:eastAsiaTheme="minorEastAsia" w:hAnsi="Times New Roman" w:cs="Times New Roman"/>
                <w:lang w:eastAsia="ru-RU"/>
              </w:rPr>
              <w:t>И</w:t>
            </w:r>
            <w:r w:rsidRPr="00255E35">
              <w:rPr>
                <w:rFonts w:ascii="Times New Roman" w:eastAsiaTheme="minorEastAsia" w:hAnsi="Times New Roman" w:cs="Times New Roman"/>
                <w:vertAlign w:val="subscript"/>
                <w:lang w:eastAsia="ru-RU"/>
              </w:rPr>
              <w:t>отч</w:t>
            </w:r>
            <w:proofErr w:type="spellEnd"/>
            <w:r w:rsidR="000040C9">
              <w:rPr>
                <w:rFonts w:ascii="Times New Roman" w:eastAsiaTheme="minorEastAsia" w:hAnsi="Times New Roman" w:cs="Times New Roman"/>
                <w:lang w:eastAsia="ru-RU"/>
              </w:rPr>
              <w:t> </w:t>
            </w:r>
            <w:r w:rsidR="000040C9" w:rsidRPr="000040C9">
              <w:rPr>
                <w:rFonts w:ascii="Times New Roman" w:eastAsiaTheme="minorEastAsia" w:hAnsi="Times New Roman" w:cs="Times New Roman"/>
                <w:lang w:eastAsia="ru-RU"/>
              </w:rPr>
              <w:t>–</w:t>
            </w:r>
            <w:r w:rsidR="000040C9">
              <w:t> </w:t>
            </w:r>
            <w:r w:rsidRPr="00255E35">
              <w:rPr>
                <w:rFonts w:ascii="Times New Roman" w:eastAsiaTheme="minorEastAsia" w:hAnsi="Times New Roman" w:cs="Times New Roman"/>
                <w:lang w:eastAsia="ru-RU"/>
              </w:rPr>
              <w:t>издержки хозяйствующих субъектов на ознакомление с требованиями о предоставлении отчетности, заполнение форм отчетности, внутреннее согласование форм отчетности и предоставление отчетности в органы власти (рассчитывается как произведение усредненной оценки затраченных часов на сдачу одного поля отчетности на среднюю заработную плату в час) (млн. руб.);</w:t>
            </w:r>
          </w:p>
          <w:p w:rsidR="00F77192" w:rsidRPr="00255E35" w:rsidRDefault="00F77192" w:rsidP="00BD4450">
            <w:pPr>
              <w:widowControl w:val="0"/>
              <w:autoSpaceDE w:val="0"/>
              <w:autoSpaceDN w:val="0"/>
              <w:spacing w:after="0" w:line="240" w:lineRule="auto"/>
              <w:jc w:val="both"/>
              <w:rPr>
                <w:rFonts w:ascii="Times New Roman" w:eastAsiaTheme="minorEastAsia" w:hAnsi="Times New Roman" w:cs="Times New Roman"/>
                <w:lang w:eastAsia="ru-RU"/>
              </w:rPr>
            </w:pPr>
            <w:proofErr w:type="spellStart"/>
            <w:r w:rsidRPr="00255E35">
              <w:rPr>
                <w:rFonts w:ascii="Times New Roman" w:eastAsiaTheme="minorEastAsia" w:hAnsi="Times New Roman" w:cs="Times New Roman"/>
                <w:lang w:eastAsia="ru-RU"/>
              </w:rPr>
              <w:t>К</w:t>
            </w:r>
            <w:r w:rsidRPr="00255E35">
              <w:rPr>
                <w:rFonts w:ascii="Times New Roman" w:eastAsiaTheme="minorEastAsia" w:hAnsi="Times New Roman" w:cs="Times New Roman"/>
                <w:vertAlign w:val="subscript"/>
                <w:lang w:eastAsia="ru-RU"/>
              </w:rPr>
              <w:t>про</w:t>
            </w:r>
            <w:proofErr w:type="spellEnd"/>
            <w:r w:rsidR="000040C9">
              <w:rPr>
                <w:rFonts w:ascii="Times New Roman" w:eastAsiaTheme="minorEastAsia" w:hAnsi="Times New Roman" w:cs="Times New Roman"/>
                <w:lang w:eastAsia="ru-RU"/>
              </w:rPr>
              <w:t> </w:t>
            </w:r>
            <w:r w:rsidR="000040C9" w:rsidRPr="000040C9">
              <w:rPr>
                <w:rFonts w:ascii="Times New Roman" w:eastAsiaTheme="minorEastAsia" w:hAnsi="Times New Roman" w:cs="Times New Roman"/>
                <w:lang w:eastAsia="ru-RU"/>
              </w:rPr>
              <w:t>–</w:t>
            </w:r>
            <w:r w:rsidR="000040C9">
              <w:rPr>
                <w:rFonts w:ascii="Times New Roman" w:eastAsiaTheme="minorEastAsia" w:hAnsi="Times New Roman" w:cs="Times New Roman"/>
                <w:lang w:eastAsia="ru-RU"/>
              </w:rPr>
              <w:t> </w:t>
            </w:r>
            <w:r w:rsidRPr="00255E35">
              <w:rPr>
                <w:rFonts w:ascii="Times New Roman" w:eastAsiaTheme="minorEastAsia" w:hAnsi="Times New Roman" w:cs="Times New Roman"/>
                <w:lang w:eastAsia="ru-RU"/>
              </w:rPr>
              <w:t>количество проведенных контрольных (надзорных) мероприятий;</w:t>
            </w:r>
          </w:p>
          <w:p w:rsidR="00F77192" w:rsidRPr="00255E35" w:rsidRDefault="00F77192" w:rsidP="00BD4450">
            <w:pPr>
              <w:widowControl w:val="0"/>
              <w:autoSpaceDE w:val="0"/>
              <w:autoSpaceDN w:val="0"/>
              <w:spacing w:after="0" w:line="240" w:lineRule="auto"/>
              <w:jc w:val="both"/>
              <w:rPr>
                <w:rFonts w:ascii="Times New Roman" w:eastAsiaTheme="minorEastAsia" w:hAnsi="Times New Roman" w:cs="Times New Roman"/>
                <w:lang w:eastAsia="ru-RU"/>
              </w:rPr>
            </w:pPr>
            <w:proofErr w:type="spellStart"/>
            <w:r w:rsidRPr="00255E35">
              <w:rPr>
                <w:rFonts w:ascii="Times New Roman" w:eastAsiaTheme="minorEastAsia" w:hAnsi="Times New Roman" w:cs="Times New Roman"/>
                <w:lang w:eastAsia="ru-RU"/>
              </w:rPr>
              <w:t>И</w:t>
            </w:r>
            <w:r w:rsidRPr="00255E35">
              <w:rPr>
                <w:rFonts w:ascii="Times New Roman" w:eastAsiaTheme="minorEastAsia" w:hAnsi="Times New Roman" w:cs="Times New Roman"/>
                <w:vertAlign w:val="subscript"/>
                <w:lang w:eastAsia="ru-RU"/>
              </w:rPr>
              <w:t>про</w:t>
            </w:r>
            <w:proofErr w:type="spellEnd"/>
            <w:r w:rsidR="000040C9">
              <w:rPr>
                <w:rFonts w:ascii="Times New Roman" w:eastAsiaTheme="minorEastAsia" w:hAnsi="Times New Roman" w:cs="Times New Roman"/>
                <w:lang w:eastAsia="ru-RU"/>
              </w:rPr>
              <w:t> </w:t>
            </w:r>
            <w:r w:rsidR="000040C9" w:rsidRPr="000040C9">
              <w:rPr>
                <w:rFonts w:ascii="Times New Roman" w:eastAsiaTheme="minorEastAsia" w:hAnsi="Times New Roman" w:cs="Times New Roman"/>
                <w:lang w:eastAsia="ru-RU"/>
              </w:rPr>
              <w:t>–</w:t>
            </w:r>
            <w:r w:rsidR="000040C9">
              <w:rPr>
                <w:rFonts w:ascii="Times New Roman" w:eastAsiaTheme="minorEastAsia" w:hAnsi="Times New Roman" w:cs="Times New Roman"/>
                <w:lang w:eastAsia="ru-RU"/>
              </w:rPr>
              <w:t> </w:t>
            </w:r>
            <w:r w:rsidRPr="00255E35">
              <w:rPr>
                <w:rFonts w:ascii="Times New Roman" w:eastAsiaTheme="minorEastAsia" w:hAnsi="Times New Roman" w:cs="Times New Roman"/>
                <w:lang w:eastAsia="ru-RU"/>
              </w:rPr>
              <w:t>издержки хозяйствующих субъектов на прохождение контрольных (надзорных) мероприятий (рассчитывается как произведение средней продолжительности контрольных (надзорных) мероприятий на среднее число часов работников, задействованных в их проведении, и среднюю заработную плату в час) (млн. руб.);</w:t>
            </w:r>
          </w:p>
          <w:p w:rsidR="00F77192" w:rsidRPr="00255E35" w:rsidRDefault="00F77192" w:rsidP="00BD4450">
            <w:pPr>
              <w:widowControl w:val="0"/>
              <w:autoSpaceDE w:val="0"/>
              <w:autoSpaceDN w:val="0"/>
              <w:spacing w:after="0" w:line="240" w:lineRule="auto"/>
              <w:jc w:val="both"/>
              <w:rPr>
                <w:rFonts w:ascii="Times New Roman" w:eastAsiaTheme="minorEastAsia" w:hAnsi="Times New Roman" w:cs="Times New Roman"/>
                <w:lang w:eastAsia="ru-RU"/>
              </w:rPr>
            </w:pPr>
            <w:proofErr w:type="spellStart"/>
            <w:r w:rsidRPr="00255E35">
              <w:rPr>
                <w:rFonts w:ascii="Times New Roman" w:eastAsiaTheme="minorEastAsia" w:hAnsi="Times New Roman" w:cs="Times New Roman"/>
                <w:lang w:eastAsia="ru-RU"/>
              </w:rPr>
              <w:t>У</w:t>
            </w:r>
            <w:r w:rsidRPr="00255E35">
              <w:rPr>
                <w:rFonts w:ascii="Times New Roman" w:eastAsiaTheme="minorEastAsia" w:hAnsi="Times New Roman" w:cs="Times New Roman"/>
                <w:vertAlign w:val="subscript"/>
                <w:lang w:eastAsia="ru-RU"/>
              </w:rPr>
              <w:t>дол</w:t>
            </w:r>
            <w:proofErr w:type="spellEnd"/>
            <w:r w:rsidR="000040C9">
              <w:rPr>
                <w:rFonts w:ascii="Times New Roman" w:eastAsiaTheme="minorEastAsia" w:hAnsi="Times New Roman" w:cs="Times New Roman"/>
                <w:lang w:eastAsia="ru-RU"/>
              </w:rPr>
              <w:t> </w:t>
            </w:r>
            <w:r w:rsidR="000040C9" w:rsidRPr="000040C9">
              <w:rPr>
                <w:rFonts w:ascii="Times New Roman" w:eastAsiaTheme="minorEastAsia" w:hAnsi="Times New Roman" w:cs="Times New Roman"/>
                <w:lang w:eastAsia="ru-RU"/>
              </w:rPr>
              <w:t>–</w:t>
            </w:r>
            <w:r w:rsidR="000040C9">
              <w:rPr>
                <w:rFonts w:ascii="Times New Roman" w:eastAsiaTheme="minorEastAsia" w:hAnsi="Times New Roman" w:cs="Times New Roman"/>
                <w:lang w:eastAsia="ru-RU"/>
              </w:rPr>
              <w:t> </w:t>
            </w:r>
            <w:r w:rsidRPr="00255E35">
              <w:rPr>
                <w:rFonts w:ascii="Times New Roman" w:eastAsiaTheme="minorEastAsia" w:hAnsi="Times New Roman" w:cs="Times New Roman"/>
                <w:lang w:eastAsia="ru-RU"/>
              </w:rPr>
              <w:t>материальный ущерб от действий (бездействия) должностных лиц контрольного (надзорного) органа, в том числе с учетом отмененных по решению суда результатов контрольных (надзорных) мероприятий (млн. руб.);</w:t>
            </w:r>
          </w:p>
          <w:p w:rsidR="00F77192" w:rsidRPr="00255E35" w:rsidRDefault="00F77192" w:rsidP="00BD4450">
            <w:pPr>
              <w:widowControl w:val="0"/>
              <w:autoSpaceDE w:val="0"/>
              <w:autoSpaceDN w:val="0"/>
              <w:spacing w:after="0" w:line="240" w:lineRule="auto"/>
              <w:jc w:val="both"/>
              <w:rPr>
                <w:rFonts w:ascii="Times New Roman" w:eastAsiaTheme="minorEastAsia" w:hAnsi="Times New Roman" w:cs="Times New Roman"/>
                <w:lang w:eastAsia="ru-RU"/>
              </w:rPr>
            </w:pPr>
            <w:r w:rsidRPr="00255E35">
              <w:rPr>
                <w:rFonts w:ascii="Times New Roman" w:eastAsiaTheme="minorEastAsia" w:hAnsi="Times New Roman" w:cs="Times New Roman"/>
                <w:noProof/>
                <w:lang w:eastAsia="ru-RU"/>
              </w:rPr>
              <w:drawing>
                <wp:inline distT="0" distB="0" distL="0" distR="0" wp14:anchorId="1414E189" wp14:editId="001CFC12">
                  <wp:extent cx="304800" cy="243840"/>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4800" cy="243840"/>
                          </a:xfrm>
                          <a:prstGeom prst="rect">
                            <a:avLst/>
                          </a:prstGeom>
                          <a:noFill/>
                          <a:ln>
                            <a:noFill/>
                          </a:ln>
                        </pic:spPr>
                      </pic:pic>
                    </a:graphicData>
                  </a:graphic>
                </wp:inline>
              </w:drawing>
            </w:r>
            <w:r w:rsidR="000040C9">
              <w:rPr>
                <w:rFonts w:ascii="Times New Roman" w:eastAsiaTheme="minorEastAsia" w:hAnsi="Times New Roman" w:cs="Times New Roman"/>
                <w:lang w:eastAsia="ru-RU"/>
              </w:rPr>
              <w:t> </w:t>
            </w:r>
            <w:r w:rsidR="000040C9" w:rsidRPr="000040C9">
              <w:rPr>
                <w:rFonts w:ascii="Times New Roman" w:eastAsiaTheme="minorEastAsia" w:hAnsi="Times New Roman" w:cs="Times New Roman"/>
                <w:lang w:eastAsia="ru-RU"/>
              </w:rPr>
              <w:t>–</w:t>
            </w:r>
            <w:r w:rsidR="000040C9">
              <w:rPr>
                <w:rFonts w:ascii="Times New Roman" w:eastAsiaTheme="minorEastAsia" w:hAnsi="Times New Roman" w:cs="Times New Roman"/>
                <w:lang w:eastAsia="ru-RU"/>
              </w:rPr>
              <w:t> </w:t>
            </w:r>
            <w:r w:rsidRPr="00255E35">
              <w:rPr>
                <w:rFonts w:ascii="Times New Roman" w:eastAsiaTheme="minorEastAsia" w:hAnsi="Times New Roman" w:cs="Times New Roman"/>
                <w:lang w:eastAsia="ru-RU"/>
              </w:rPr>
              <w:t>количество проведенных контрольных (надзорных) мероприятий i;</w:t>
            </w:r>
          </w:p>
          <w:p w:rsidR="00F77192" w:rsidRPr="00255E35" w:rsidRDefault="00F77192" w:rsidP="000040C9">
            <w:pPr>
              <w:widowControl w:val="0"/>
              <w:autoSpaceDE w:val="0"/>
              <w:autoSpaceDN w:val="0"/>
              <w:spacing w:after="0" w:line="240" w:lineRule="auto"/>
              <w:jc w:val="both"/>
              <w:rPr>
                <w:rFonts w:ascii="Times New Roman" w:eastAsiaTheme="minorEastAsia" w:hAnsi="Times New Roman" w:cs="Times New Roman"/>
                <w:lang w:eastAsia="ru-RU"/>
              </w:rPr>
            </w:pPr>
            <w:r w:rsidRPr="00255E35">
              <w:rPr>
                <w:rFonts w:ascii="Times New Roman" w:eastAsiaTheme="minorEastAsia" w:hAnsi="Times New Roman" w:cs="Times New Roman"/>
                <w:noProof/>
                <w:lang w:eastAsia="ru-RU"/>
              </w:rPr>
              <w:drawing>
                <wp:inline distT="0" distB="0" distL="0" distR="0" wp14:anchorId="72FEF3F6" wp14:editId="39E211C4">
                  <wp:extent cx="320040" cy="243840"/>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0040" cy="243840"/>
                          </a:xfrm>
                          <a:prstGeom prst="rect">
                            <a:avLst/>
                          </a:prstGeom>
                          <a:noFill/>
                          <a:ln>
                            <a:noFill/>
                          </a:ln>
                        </pic:spPr>
                      </pic:pic>
                    </a:graphicData>
                  </a:graphic>
                </wp:inline>
              </w:drawing>
            </w:r>
            <w:r w:rsidR="000040C9">
              <w:rPr>
                <w:rFonts w:ascii="Times New Roman" w:eastAsiaTheme="minorEastAsia" w:hAnsi="Times New Roman" w:cs="Times New Roman"/>
                <w:lang w:eastAsia="ru-RU"/>
              </w:rPr>
              <w:t> </w:t>
            </w:r>
            <w:r w:rsidR="000040C9" w:rsidRPr="000040C9">
              <w:rPr>
                <w:rFonts w:ascii="Times New Roman" w:eastAsiaTheme="minorEastAsia" w:hAnsi="Times New Roman" w:cs="Times New Roman"/>
                <w:lang w:eastAsia="ru-RU"/>
              </w:rPr>
              <w:t>–</w:t>
            </w:r>
            <w:r w:rsidR="000040C9">
              <w:rPr>
                <w:rFonts w:ascii="Times New Roman" w:eastAsiaTheme="minorEastAsia" w:hAnsi="Times New Roman" w:cs="Times New Roman"/>
                <w:lang w:eastAsia="ru-RU"/>
              </w:rPr>
              <w:t> </w:t>
            </w:r>
            <w:r w:rsidRPr="00255E35">
              <w:rPr>
                <w:rFonts w:ascii="Times New Roman" w:eastAsiaTheme="minorEastAsia" w:hAnsi="Times New Roman" w:cs="Times New Roman"/>
                <w:lang w:eastAsia="ru-RU"/>
              </w:rPr>
              <w:t>издержки хозяйствующих субъектов от проведения данного вида контрольных (надзорных) мероприятий i (млн. руб.)</w:t>
            </w:r>
          </w:p>
        </w:tc>
      </w:tr>
      <w:tr w:rsidR="00F77192" w:rsidRPr="00255E35" w:rsidTr="00750218">
        <w:trPr>
          <w:jc w:val="center"/>
        </w:trPr>
        <w:tc>
          <w:tcPr>
            <w:tcW w:w="1757" w:type="dxa"/>
            <w:vAlign w:val="center"/>
          </w:tcPr>
          <w:p w:rsidR="00F77192" w:rsidRPr="00255E35" w:rsidRDefault="00F77192" w:rsidP="00BD4450">
            <w:pPr>
              <w:widowControl w:val="0"/>
              <w:autoSpaceDE w:val="0"/>
              <w:autoSpaceDN w:val="0"/>
              <w:spacing w:after="0" w:line="240" w:lineRule="auto"/>
              <w:jc w:val="center"/>
              <w:rPr>
                <w:rFonts w:ascii="Times New Roman" w:eastAsiaTheme="minorEastAsia" w:hAnsi="Times New Roman" w:cs="Times New Roman"/>
                <w:lang w:eastAsia="ru-RU"/>
              </w:rPr>
            </w:pPr>
            <w:r w:rsidRPr="00255E35">
              <w:rPr>
                <w:rFonts w:ascii="Times New Roman" w:eastAsiaTheme="minorEastAsia" w:hAnsi="Times New Roman" w:cs="Times New Roman"/>
                <w:lang w:eastAsia="ru-RU"/>
              </w:rPr>
              <w:lastRenderedPageBreak/>
              <w:t>В.1.4</w:t>
            </w:r>
          </w:p>
        </w:tc>
        <w:tc>
          <w:tcPr>
            <w:tcW w:w="4649" w:type="dxa"/>
            <w:vAlign w:val="center"/>
          </w:tcPr>
          <w:p w:rsidR="00F77192" w:rsidRPr="00255E35" w:rsidRDefault="00F77192" w:rsidP="00BD4450">
            <w:pPr>
              <w:widowControl w:val="0"/>
              <w:autoSpaceDE w:val="0"/>
              <w:autoSpaceDN w:val="0"/>
              <w:spacing w:after="0" w:line="240" w:lineRule="auto"/>
              <w:jc w:val="both"/>
              <w:rPr>
                <w:rFonts w:ascii="Times New Roman" w:eastAsiaTheme="minorEastAsia" w:hAnsi="Times New Roman" w:cs="Times New Roman"/>
                <w:lang w:eastAsia="ru-RU"/>
              </w:rPr>
            </w:pPr>
            <w:r w:rsidRPr="00255E35">
              <w:rPr>
                <w:rFonts w:ascii="Times New Roman" w:eastAsiaTheme="minorEastAsia" w:hAnsi="Times New Roman" w:cs="Times New Roman"/>
                <w:lang w:eastAsia="ru-RU"/>
              </w:rPr>
              <w:t>сумма возмещенного материального ущерба, причиненного субъектами хозяйственной деятельности</w:t>
            </w:r>
          </w:p>
        </w:tc>
        <w:tc>
          <w:tcPr>
            <w:tcW w:w="8757" w:type="dxa"/>
            <w:vAlign w:val="center"/>
          </w:tcPr>
          <w:p w:rsidR="00F77192" w:rsidRPr="00255E35" w:rsidRDefault="00F77192" w:rsidP="00BD4450">
            <w:pPr>
              <w:widowControl w:val="0"/>
              <w:autoSpaceDE w:val="0"/>
              <w:autoSpaceDN w:val="0"/>
              <w:spacing w:after="0" w:line="240" w:lineRule="auto"/>
              <w:jc w:val="both"/>
              <w:rPr>
                <w:rFonts w:ascii="Times New Roman" w:eastAsiaTheme="minorEastAsia" w:hAnsi="Times New Roman" w:cs="Times New Roman"/>
                <w:lang w:eastAsia="ru-RU"/>
              </w:rPr>
            </w:pPr>
            <w:r w:rsidRPr="00255E35">
              <w:rPr>
                <w:rFonts w:ascii="Times New Roman" w:eastAsiaTheme="minorEastAsia" w:hAnsi="Times New Roman" w:cs="Times New Roman"/>
                <w:lang w:eastAsia="ru-RU"/>
              </w:rPr>
              <w:t>Показатель отражает размер возмещенного материального ущерба, причиненного субъектами хозяйственной деятельности гражданам, организациям и государству, включает в себя в том числе сумму уплаченных (взысканных) административных штрафов от общей суммы наложенных административных штрафов (млн. руб.)</w:t>
            </w:r>
          </w:p>
        </w:tc>
      </w:tr>
      <w:tr w:rsidR="00F77192" w:rsidRPr="00255E35" w:rsidTr="00750218">
        <w:trPr>
          <w:jc w:val="center"/>
        </w:trPr>
        <w:tc>
          <w:tcPr>
            <w:tcW w:w="1757" w:type="dxa"/>
            <w:vAlign w:val="center"/>
          </w:tcPr>
          <w:p w:rsidR="00F77192" w:rsidRPr="00255E35" w:rsidRDefault="00F77192" w:rsidP="00BD4450">
            <w:pPr>
              <w:widowControl w:val="0"/>
              <w:autoSpaceDE w:val="0"/>
              <w:autoSpaceDN w:val="0"/>
              <w:spacing w:after="0" w:line="240" w:lineRule="auto"/>
              <w:jc w:val="center"/>
              <w:rPr>
                <w:rFonts w:ascii="Times New Roman" w:eastAsiaTheme="minorEastAsia" w:hAnsi="Times New Roman" w:cs="Times New Roman"/>
                <w:lang w:eastAsia="ru-RU"/>
              </w:rPr>
            </w:pPr>
            <w:r w:rsidRPr="00255E35">
              <w:rPr>
                <w:rFonts w:ascii="Times New Roman" w:eastAsiaTheme="minorEastAsia" w:hAnsi="Times New Roman" w:cs="Times New Roman"/>
                <w:lang w:eastAsia="ru-RU"/>
              </w:rPr>
              <w:t>В.1.5</w:t>
            </w:r>
          </w:p>
        </w:tc>
        <w:tc>
          <w:tcPr>
            <w:tcW w:w="4649" w:type="dxa"/>
          </w:tcPr>
          <w:p w:rsidR="00F77192" w:rsidRPr="00255E35" w:rsidRDefault="00F77192" w:rsidP="00BD4450">
            <w:pPr>
              <w:widowControl w:val="0"/>
              <w:autoSpaceDE w:val="0"/>
              <w:autoSpaceDN w:val="0"/>
              <w:spacing w:after="0" w:line="240" w:lineRule="auto"/>
              <w:jc w:val="both"/>
              <w:rPr>
                <w:rFonts w:ascii="Times New Roman" w:eastAsiaTheme="minorEastAsia" w:hAnsi="Times New Roman" w:cs="Times New Roman"/>
                <w:lang w:eastAsia="ru-RU"/>
              </w:rPr>
            </w:pPr>
            <w:r w:rsidRPr="00255E35">
              <w:rPr>
                <w:rFonts w:ascii="Times New Roman" w:eastAsiaTheme="minorEastAsia" w:hAnsi="Times New Roman" w:cs="Times New Roman"/>
                <w:lang w:eastAsia="ru-RU"/>
              </w:rPr>
              <w:t>уровень положительной оценки контрольно-надзорной деятельности обществом (предпринимательским сообществом)</w:t>
            </w:r>
          </w:p>
        </w:tc>
        <w:tc>
          <w:tcPr>
            <w:tcW w:w="8757" w:type="dxa"/>
            <w:vAlign w:val="center"/>
          </w:tcPr>
          <w:p w:rsidR="00F77192" w:rsidRPr="00255E35" w:rsidRDefault="00F77192" w:rsidP="00BD4450">
            <w:pPr>
              <w:widowControl w:val="0"/>
              <w:autoSpaceDE w:val="0"/>
              <w:autoSpaceDN w:val="0"/>
              <w:spacing w:after="0" w:line="240" w:lineRule="auto"/>
              <w:jc w:val="both"/>
              <w:rPr>
                <w:rFonts w:ascii="Times New Roman" w:eastAsiaTheme="minorEastAsia" w:hAnsi="Times New Roman" w:cs="Times New Roman"/>
                <w:lang w:eastAsia="ru-RU"/>
              </w:rPr>
            </w:pPr>
            <w:r w:rsidRPr="00255E35">
              <w:rPr>
                <w:rFonts w:ascii="Times New Roman" w:eastAsiaTheme="minorEastAsia" w:hAnsi="Times New Roman" w:cs="Times New Roman"/>
                <w:lang w:eastAsia="ru-RU"/>
              </w:rPr>
              <w:t xml:space="preserve">Показатель характеризует восприятие контрольно-надзорной деятельности обществом в целом либо предпринимательским сообществом в частности. Вместе с показателем должна быть определена методология социологического опроса </w:t>
            </w:r>
          </w:p>
        </w:tc>
      </w:tr>
      <w:tr w:rsidR="00F77192" w:rsidRPr="00255E35" w:rsidTr="00750218">
        <w:trPr>
          <w:jc w:val="center"/>
        </w:trPr>
        <w:tc>
          <w:tcPr>
            <w:tcW w:w="1757" w:type="dxa"/>
            <w:vAlign w:val="center"/>
          </w:tcPr>
          <w:p w:rsidR="00F77192" w:rsidRPr="00255E35" w:rsidRDefault="00F77192" w:rsidP="00BD4450">
            <w:pPr>
              <w:widowControl w:val="0"/>
              <w:autoSpaceDE w:val="0"/>
              <w:autoSpaceDN w:val="0"/>
              <w:spacing w:after="0" w:line="240" w:lineRule="auto"/>
              <w:jc w:val="center"/>
              <w:rPr>
                <w:rFonts w:ascii="Times New Roman" w:eastAsiaTheme="minorEastAsia" w:hAnsi="Times New Roman" w:cs="Times New Roman"/>
                <w:lang w:eastAsia="ru-RU"/>
              </w:rPr>
            </w:pPr>
            <w:r w:rsidRPr="00255E35">
              <w:rPr>
                <w:rFonts w:ascii="Times New Roman" w:eastAsiaTheme="minorEastAsia" w:hAnsi="Times New Roman" w:cs="Times New Roman"/>
                <w:lang w:eastAsia="ru-RU"/>
              </w:rPr>
              <w:t>В.1.6</w:t>
            </w:r>
          </w:p>
        </w:tc>
        <w:tc>
          <w:tcPr>
            <w:tcW w:w="4649" w:type="dxa"/>
          </w:tcPr>
          <w:p w:rsidR="00F77192" w:rsidRPr="00255E35" w:rsidRDefault="00F77192" w:rsidP="00BD4450">
            <w:pPr>
              <w:widowControl w:val="0"/>
              <w:autoSpaceDE w:val="0"/>
              <w:autoSpaceDN w:val="0"/>
              <w:spacing w:after="0" w:line="240" w:lineRule="auto"/>
              <w:jc w:val="both"/>
              <w:rPr>
                <w:rFonts w:ascii="Times New Roman" w:eastAsiaTheme="minorEastAsia" w:hAnsi="Times New Roman" w:cs="Times New Roman"/>
                <w:lang w:eastAsia="ru-RU"/>
              </w:rPr>
            </w:pPr>
            <w:r w:rsidRPr="00255E35">
              <w:rPr>
                <w:rFonts w:ascii="Times New Roman" w:eastAsiaTheme="minorEastAsia" w:hAnsi="Times New Roman" w:cs="Times New Roman"/>
                <w:lang w:eastAsia="ru-RU"/>
              </w:rPr>
              <w:t>общее количество негативных явлений, на устранение которых направлен контроль (надзор), по видам негативных явлений</w:t>
            </w:r>
          </w:p>
        </w:tc>
        <w:tc>
          <w:tcPr>
            <w:tcW w:w="8757" w:type="dxa"/>
          </w:tcPr>
          <w:p w:rsidR="00F77192" w:rsidRPr="00255E35" w:rsidRDefault="00F77192" w:rsidP="00BD4450">
            <w:pPr>
              <w:widowControl w:val="0"/>
              <w:autoSpaceDE w:val="0"/>
              <w:autoSpaceDN w:val="0"/>
              <w:spacing w:after="0" w:line="240" w:lineRule="auto"/>
              <w:jc w:val="both"/>
              <w:rPr>
                <w:rFonts w:ascii="Times New Roman" w:eastAsiaTheme="minorEastAsia" w:hAnsi="Times New Roman" w:cs="Times New Roman"/>
                <w:lang w:eastAsia="ru-RU"/>
              </w:rPr>
            </w:pPr>
            <w:r w:rsidRPr="00255E35">
              <w:rPr>
                <w:rFonts w:ascii="Times New Roman" w:eastAsiaTheme="minorEastAsia" w:hAnsi="Times New Roman" w:cs="Times New Roman"/>
                <w:lang w:eastAsia="ru-RU"/>
              </w:rPr>
              <w:t>Устанавливается показатель, характеризующий общее количество негативных явлений, на устранение которых направлена контрольно-надзорная деятельность, по видам негативных явлений</w:t>
            </w:r>
          </w:p>
        </w:tc>
      </w:tr>
      <w:tr w:rsidR="00F77192" w:rsidRPr="00255E35" w:rsidTr="00750218">
        <w:trPr>
          <w:jc w:val="center"/>
        </w:trPr>
        <w:tc>
          <w:tcPr>
            <w:tcW w:w="1757" w:type="dxa"/>
            <w:vAlign w:val="center"/>
          </w:tcPr>
          <w:p w:rsidR="00F77192" w:rsidRPr="00255E35" w:rsidRDefault="00F77192" w:rsidP="00BD4450">
            <w:pPr>
              <w:widowControl w:val="0"/>
              <w:autoSpaceDE w:val="0"/>
              <w:autoSpaceDN w:val="0"/>
              <w:spacing w:after="0" w:line="240" w:lineRule="auto"/>
              <w:jc w:val="center"/>
              <w:rPr>
                <w:rFonts w:ascii="Times New Roman" w:eastAsiaTheme="minorEastAsia" w:hAnsi="Times New Roman" w:cs="Times New Roman"/>
                <w:lang w:eastAsia="ru-RU"/>
              </w:rPr>
            </w:pPr>
            <w:r w:rsidRPr="00255E35">
              <w:rPr>
                <w:rFonts w:ascii="Times New Roman" w:eastAsiaTheme="minorEastAsia" w:hAnsi="Times New Roman" w:cs="Times New Roman"/>
                <w:lang w:eastAsia="ru-RU"/>
              </w:rPr>
              <w:t>В.1.7</w:t>
            </w:r>
          </w:p>
        </w:tc>
        <w:tc>
          <w:tcPr>
            <w:tcW w:w="4649" w:type="dxa"/>
          </w:tcPr>
          <w:p w:rsidR="00F77192" w:rsidRPr="00255E35" w:rsidRDefault="00F77192" w:rsidP="00BD4450">
            <w:pPr>
              <w:widowControl w:val="0"/>
              <w:autoSpaceDE w:val="0"/>
              <w:autoSpaceDN w:val="0"/>
              <w:spacing w:after="0" w:line="240" w:lineRule="auto"/>
              <w:jc w:val="both"/>
              <w:rPr>
                <w:rFonts w:ascii="Times New Roman" w:eastAsiaTheme="minorEastAsia" w:hAnsi="Times New Roman" w:cs="Times New Roman"/>
                <w:lang w:eastAsia="ru-RU"/>
              </w:rPr>
            </w:pPr>
            <w:r w:rsidRPr="00255E35">
              <w:rPr>
                <w:rFonts w:ascii="Times New Roman" w:eastAsiaTheme="minorEastAsia" w:hAnsi="Times New Roman" w:cs="Times New Roman"/>
                <w:lang w:eastAsia="ru-RU"/>
              </w:rPr>
              <w:t>доля контрольных (надзорных) мероприятий, проведенных в отношении контролируемых лиц (объектов контроля) двух наименее опасных категорий риска</w:t>
            </w:r>
          </w:p>
        </w:tc>
        <w:tc>
          <w:tcPr>
            <w:tcW w:w="8757" w:type="dxa"/>
            <w:vAlign w:val="center"/>
          </w:tcPr>
          <w:p w:rsidR="00F77192" w:rsidRPr="00255E35" w:rsidRDefault="00F77192" w:rsidP="00BD4450">
            <w:pPr>
              <w:widowControl w:val="0"/>
              <w:autoSpaceDE w:val="0"/>
              <w:autoSpaceDN w:val="0"/>
              <w:spacing w:after="0" w:line="240" w:lineRule="auto"/>
              <w:jc w:val="both"/>
              <w:rPr>
                <w:rFonts w:ascii="Times New Roman" w:eastAsiaTheme="minorEastAsia" w:hAnsi="Times New Roman" w:cs="Times New Roman"/>
                <w:lang w:eastAsia="ru-RU"/>
              </w:rPr>
            </w:pPr>
            <w:r w:rsidRPr="00255E35">
              <w:rPr>
                <w:rFonts w:ascii="Times New Roman" w:eastAsiaTheme="minorEastAsia" w:hAnsi="Times New Roman" w:cs="Times New Roman"/>
                <w:lang w:eastAsia="ru-RU"/>
              </w:rPr>
              <w:t>Показатель устанавливается в процентах от общего количества плановых и внеплановых контрольных (надзорных) мероприятий, проведенных в отношении контролируемых лиц (объектов контроля) двух наименее опасных категорий риска</w:t>
            </w:r>
          </w:p>
        </w:tc>
      </w:tr>
      <w:tr w:rsidR="00F77192" w:rsidRPr="00255E35" w:rsidTr="00750218">
        <w:trPr>
          <w:jc w:val="center"/>
        </w:trPr>
        <w:tc>
          <w:tcPr>
            <w:tcW w:w="1757" w:type="dxa"/>
            <w:vAlign w:val="center"/>
          </w:tcPr>
          <w:p w:rsidR="00F77192" w:rsidRPr="00255E35" w:rsidRDefault="00F77192" w:rsidP="00BD4450">
            <w:pPr>
              <w:widowControl w:val="0"/>
              <w:autoSpaceDE w:val="0"/>
              <w:autoSpaceDN w:val="0"/>
              <w:spacing w:after="0" w:line="240" w:lineRule="auto"/>
              <w:jc w:val="center"/>
              <w:rPr>
                <w:rFonts w:ascii="Times New Roman" w:eastAsiaTheme="minorEastAsia" w:hAnsi="Times New Roman" w:cs="Times New Roman"/>
                <w:lang w:eastAsia="ru-RU"/>
              </w:rPr>
            </w:pPr>
            <w:r w:rsidRPr="00255E35">
              <w:rPr>
                <w:rFonts w:ascii="Times New Roman" w:eastAsiaTheme="minorEastAsia" w:hAnsi="Times New Roman" w:cs="Times New Roman"/>
                <w:lang w:eastAsia="ru-RU"/>
              </w:rPr>
              <w:t>В.1.8</w:t>
            </w:r>
          </w:p>
        </w:tc>
        <w:tc>
          <w:tcPr>
            <w:tcW w:w="4649" w:type="dxa"/>
          </w:tcPr>
          <w:p w:rsidR="00F77192" w:rsidRPr="00255E35" w:rsidRDefault="00F77192" w:rsidP="00BD4450">
            <w:pPr>
              <w:widowControl w:val="0"/>
              <w:autoSpaceDE w:val="0"/>
              <w:autoSpaceDN w:val="0"/>
              <w:spacing w:after="0" w:line="240" w:lineRule="auto"/>
              <w:jc w:val="both"/>
              <w:rPr>
                <w:rFonts w:ascii="Times New Roman" w:eastAsiaTheme="minorEastAsia" w:hAnsi="Times New Roman" w:cs="Times New Roman"/>
                <w:lang w:eastAsia="ru-RU"/>
              </w:rPr>
            </w:pPr>
            <w:r w:rsidRPr="00255E35">
              <w:rPr>
                <w:rFonts w:ascii="Times New Roman" w:eastAsiaTheme="minorEastAsia" w:hAnsi="Times New Roman" w:cs="Times New Roman"/>
                <w:lang w:eastAsia="ru-RU"/>
              </w:rPr>
              <w:t>доля контрольных (надзорных) мероприятий, по результатам которых не было выявлено нарушений, с которыми связано причинение вреда (ущерба) охраняемым законом ценностям или возникновение угрозы причинения вреда (ущерба) охраняемым законом ценностям</w:t>
            </w:r>
          </w:p>
        </w:tc>
        <w:tc>
          <w:tcPr>
            <w:tcW w:w="8757" w:type="dxa"/>
            <w:vAlign w:val="center"/>
          </w:tcPr>
          <w:p w:rsidR="00F77192" w:rsidRPr="00255E35" w:rsidRDefault="00F77192" w:rsidP="00BD4450">
            <w:pPr>
              <w:widowControl w:val="0"/>
              <w:autoSpaceDE w:val="0"/>
              <w:autoSpaceDN w:val="0"/>
              <w:spacing w:after="0" w:line="240" w:lineRule="auto"/>
              <w:jc w:val="both"/>
              <w:rPr>
                <w:rFonts w:ascii="Times New Roman" w:eastAsiaTheme="minorEastAsia" w:hAnsi="Times New Roman" w:cs="Times New Roman"/>
                <w:lang w:eastAsia="ru-RU"/>
              </w:rPr>
            </w:pPr>
            <w:r w:rsidRPr="00255E35">
              <w:rPr>
                <w:rFonts w:ascii="Times New Roman" w:eastAsiaTheme="minorEastAsia" w:hAnsi="Times New Roman" w:cs="Times New Roman"/>
                <w:lang w:eastAsia="ru-RU"/>
              </w:rPr>
              <w:t>Показатель устанавливаются в процентах от общего количества проведенных плановых контрольных (надзорных) мероприятий</w:t>
            </w:r>
          </w:p>
        </w:tc>
      </w:tr>
      <w:tr w:rsidR="00F77192" w:rsidRPr="00255E35" w:rsidTr="00750218">
        <w:trPr>
          <w:jc w:val="center"/>
        </w:trPr>
        <w:tc>
          <w:tcPr>
            <w:tcW w:w="1757" w:type="dxa"/>
            <w:vAlign w:val="center"/>
          </w:tcPr>
          <w:p w:rsidR="00F77192" w:rsidRPr="00255E35" w:rsidRDefault="00F77192" w:rsidP="00BD4450">
            <w:pPr>
              <w:widowControl w:val="0"/>
              <w:autoSpaceDE w:val="0"/>
              <w:autoSpaceDN w:val="0"/>
              <w:spacing w:after="0" w:line="240" w:lineRule="auto"/>
              <w:jc w:val="center"/>
              <w:rPr>
                <w:rFonts w:ascii="Times New Roman" w:eastAsiaTheme="minorEastAsia" w:hAnsi="Times New Roman" w:cs="Times New Roman"/>
                <w:lang w:eastAsia="ru-RU"/>
              </w:rPr>
            </w:pPr>
            <w:r w:rsidRPr="00255E35">
              <w:rPr>
                <w:rFonts w:ascii="Times New Roman" w:eastAsiaTheme="minorEastAsia" w:hAnsi="Times New Roman" w:cs="Times New Roman"/>
                <w:lang w:eastAsia="ru-RU"/>
              </w:rPr>
              <w:t>В.1.9</w:t>
            </w:r>
          </w:p>
        </w:tc>
        <w:tc>
          <w:tcPr>
            <w:tcW w:w="4649" w:type="dxa"/>
          </w:tcPr>
          <w:p w:rsidR="00F77192" w:rsidRPr="00255E35" w:rsidRDefault="00F77192" w:rsidP="00BD4450">
            <w:pPr>
              <w:widowControl w:val="0"/>
              <w:autoSpaceDE w:val="0"/>
              <w:autoSpaceDN w:val="0"/>
              <w:spacing w:after="0" w:line="240" w:lineRule="auto"/>
              <w:jc w:val="both"/>
              <w:rPr>
                <w:rFonts w:ascii="Times New Roman" w:eastAsiaTheme="minorEastAsia" w:hAnsi="Times New Roman" w:cs="Times New Roman"/>
                <w:lang w:eastAsia="ru-RU"/>
              </w:rPr>
            </w:pPr>
            <w:r w:rsidRPr="00255E35">
              <w:rPr>
                <w:rFonts w:ascii="Times New Roman" w:eastAsiaTheme="minorEastAsia" w:hAnsi="Times New Roman" w:cs="Times New Roman"/>
                <w:lang w:eastAsia="ru-RU"/>
              </w:rPr>
              <w:t>среднее количество контрольных (надзорных) мероприятий, проведенных в отношении одного гражданина или организации</w:t>
            </w:r>
          </w:p>
        </w:tc>
        <w:tc>
          <w:tcPr>
            <w:tcW w:w="8757" w:type="dxa"/>
            <w:vAlign w:val="center"/>
          </w:tcPr>
          <w:p w:rsidR="00F77192" w:rsidRPr="00255E35" w:rsidRDefault="00F77192" w:rsidP="00BD4450">
            <w:pPr>
              <w:widowControl w:val="0"/>
              <w:autoSpaceDE w:val="0"/>
              <w:autoSpaceDN w:val="0"/>
              <w:spacing w:after="0" w:line="240" w:lineRule="auto"/>
              <w:jc w:val="center"/>
              <w:rPr>
                <w:rFonts w:ascii="Times New Roman" w:eastAsiaTheme="minorEastAsia" w:hAnsi="Times New Roman" w:cs="Times New Roman"/>
                <w:lang w:eastAsia="ru-RU"/>
              </w:rPr>
            </w:pPr>
            <w:r w:rsidRPr="00255E35">
              <w:rPr>
                <w:rFonts w:ascii="Times New Roman" w:eastAsiaTheme="minorEastAsia" w:hAnsi="Times New Roman" w:cs="Times New Roman"/>
                <w:lang w:eastAsia="ru-RU"/>
              </w:rPr>
              <w:t>-</w:t>
            </w:r>
          </w:p>
        </w:tc>
      </w:tr>
      <w:tr w:rsidR="00F77192" w:rsidRPr="00255E35" w:rsidTr="00750218">
        <w:trPr>
          <w:jc w:val="center"/>
        </w:trPr>
        <w:tc>
          <w:tcPr>
            <w:tcW w:w="1757" w:type="dxa"/>
            <w:vAlign w:val="center"/>
          </w:tcPr>
          <w:p w:rsidR="00F77192" w:rsidRPr="00255E35" w:rsidRDefault="00F77192" w:rsidP="00BD4450">
            <w:pPr>
              <w:widowControl w:val="0"/>
              <w:autoSpaceDE w:val="0"/>
              <w:autoSpaceDN w:val="0"/>
              <w:spacing w:after="0" w:line="240" w:lineRule="auto"/>
              <w:jc w:val="center"/>
              <w:rPr>
                <w:rFonts w:ascii="Times New Roman" w:eastAsiaTheme="minorEastAsia" w:hAnsi="Times New Roman" w:cs="Times New Roman"/>
                <w:lang w:eastAsia="ru-RU"/>
              </w:rPr>
            </w:pPr>
            <w:r w:rsidRPr="00255E35">
              <w:rPr>
                <w:rFonts w:ascii="Times New Roman" w:eastAsiaTheme="minorEastAsia" w:hAnsi="Times New Roman" w:cs="Times New Roman"/>
                <w:lang w:eastAsia="ru-RU"/>
              </w:rPr>
              <w:t>В.2</w:t>
            </w:r>
          </w:p>
        </w:tc>
        <w:tc>
          <w:tcPr>
            <w:tcW w:w="13406" w:type="dxa"/>
            <w:gridSpan w:val="2"/>
          </w:tcPr>
          <w:p w:rsidR="00F77192" w:rsidRPr="00255E35" w:rsidRDefault="00F77192" w:rsidP="00BD4450">
            <w:pPr>
              <w:widowControl w:val="0"/>
              <w:autoSpaceDE w:val="0"/>
              <w:autoSpaceDN w:val="0"/>
              <w:spacing w:after="0" w:line="240" w:lineRule="auto"/>
              <w:jc w:val="both"/>
              <w:rPr>
                <w:rFonts w:ascii="Times New Roman" w:eastAsiaTheme="minorEastAsia" w:hAnsi="Times New Roman" w:cs="Times New Roman"/>
                <w:lang w:eastAsia="ru-RU"/>
              </w:rPr>
            </w:pPr>
            <w:r w:rsidRPr="00255E35">
              <w:rPr>
                <w:rFonts w:ascii="Times New Roman" w:eastAsiaTheme="minorEastAsia" w:hAnsi="Times New Roman" w:cs="Times New Roman"/>
                <w:lang w:eastAsia="ru-RU"/>
              </w:rPr>
              <w:t>индикативные показатели, характеризующие качество проводимых мероприятий, в том числе в части их направленности на устранение максимального объема потенциального вреда (ущерба) охраняемым законом ценностям:</w:t>
            </w:r>
          </w:p>
        </w:tc>
      </w:tr>
      <w:tr w:rsidR="00F77192" w:rsidRPr="00255E35" w:rsidTr="00750218">
        <w:trPr>
          <w:jc w:val="center"/>
        </w:trPr>
        <w:tc>
          <w:tcPr>
            <w:tcW w:w="1757" w:type="dxa"/>
            <w:vAlign w:val="center"/>
          </w:tcPr>
          <w:p w:rsidR="00F77192" w:rsidRPr="00255E35" w:rsidRDefault="00F77192" w:rsidP="00BD4450">
            <w:pPr>
              <w:widowControl w:val="0"/>
              <w:autoSpaceDE w:val="0"/>
              <w:autoSpaceDN w:val="0"/>
              <w:spacing w:after="0" w:line="240" w:lineRule="auto"/>
              <w:jc w:val="center"/>
              <w:rPr>
                <w:rFonts w:ascii="Times New Roman" w:eastAsiaTheme="minorEastAsia" w:hAnsi="Times New Roman" w:cs="Times New Roman"/>
                <w:lang w:eastAsia="ru-RU"/>
              </w:rPr>
            </w:pPr>
            <w:r w:rsidRPr="00255E35">
              <w:rPr>
                <w:rFonts w:ascii="Times New Roman" w:eastAsiaTheme="minorEastAsia" w:hAnsi="Times New Roman" w:cs="Times New Roman"/>
                <w:lang w:eastAsia="ru-RU"/>
              </w:rPr>
              <w:t>В.2.1</w:t>
            </w:r>
          </w:p>
        </w:tc>
        <w:tc>
          <w:tcPr>
            <w:tcW w:w="4649" w:type="dxa"/>
            <w:vAlign w:val="center"/>
          </w:tcPr>
          <w:p w:rsidR="00F77192" w:rsidRPr="00255E35" w:rsidRDefault="00F77192" w:rsidP="00BD4450">
            <w:pPr>
              <w:widowControl w:val="0"/>
              <w:autoSpaceDE w:val="0"/>
              <w:autoSpaceDN w:val="0"/>
              <w:spacing w:after="0" w:line="240" w:lineRule="auto"/>
              <w:jc w:val="both"/>
              <w:rPr>
                <w:rFonts w:ascii="Times New Roman" w:eastAsiaTheme="minorEastAsia" w:hAnsi="Times New Roman" w:cs="Times New Roman"/>
                <w:lang w:eastAsia="ru-RU"/>
              </w:rPr>
            </w:pPr>
            <w:r w:rsidRPr="00255E35">
              <w:rPr>
                <w:rFonts w:ascii="Times New Roman" w:eastAsiaTheme="minorEastAsia" w:hAnsi="Times New Roman" w:cs="Times New Roman"/>
                <w:lang w:eastAsia="ru-RU"/>
              </w:rPr>
              <w:t>количество проведенных мероприятий в отношении контролируемых лиц</w:t>
            </w:r>
          </w:p>
        </w:tc>
        <w:tc>
          <w:tcPr>
            <w:tcW w:w="8757" w:type="dxa"/>
            <w:vAlign w:val="center"/>
          </w:tcPr>
          <w:p w:rsidR="00F77192" w:rsidRPr="00255E35" w:rsidRDefault="00F77192" w:rsidP="00BD4450">
            <w:pPr>
              <w:widowControl w:val="0"/>
              <w:autoSpaceDE w:val="0"/>
              <w:autoSpaceDN w:val="0"/>
              <w:spacing w:after="0" w:line="240" w:lineRule="auto"/>
              <w:jc w:val="both"/>
              <w:rPr>
                <w:rFonts w:ascii="Times New Roman" w:eastAsiaTheme="minorEastAsia" w:hAnsi="Times New Roman" w:cs="Times New Roman"/>
                <w:lang w:eastAsia="ru-RU"/>
              </w:rPr>
            </w:pPr>
            <w:r w:rsidRPr="00255E35">
              <w:rPr>
                <w:rFonts w:ascii="Times New Roman" w:eastAsiaTheme="minorEastAsia" w:hAnsi="Times New Roman" w:cs="Times New Roman"/>
                <w:lang w:eastAsia="ru-RU"/>
              </w:rPr>
              <w:t>Показатель учитывает суммарное количество мероприятий (контрольных (надзорных) и профилактических), проведенных в отношении контролируемых лиц</w:t>
            </w:r>
          </w:p>
        </w:tc>
      </w:tr>
      <w:tr w:rsidR="00F77192" w:rsidRPr="00255E35" w:rsidTr="00750218">
        <w:trPr>
          <w:jc w:val="center"/>
        </w:trPr>
        <w:tc>
          <w:tcPr>
            <w:tcW w:w="1757" w:type="dxa"/>
            <w:vAlign w:val="center"/>
          </w:tcPr>
          <w:p w:rsidR="00F77192" w:rsidRPr="00255E35" w:rsidRDefault="00F77192" w:rsidP="00BD4450">
            <w:pPr>
              <w:widowControl w:val="0"/>
              <w:autoSpaceDE w:val="0"/>
              <w:autoSpaceDN w:val="0"/>
              <w:spacing w:after="0" w:line="240" w:lineRule="auto"/>
              <w:jc w:val="center"/>
              <w:rPr>
                <w:rFonts w:ascii="Times New Roman" w:eastAsiaTheme="minorEastAsia" w:hAnsi="Times New Roman" w:cs="Times New Roman"/>
                <w:lang w:eastAsia="ru-RU"/>
              </w:rPr>
            </w:pPr>
            <w:r w:rsidRPr="00255E35">
              <w:rPr>
                <w:rFonts w:ascii="Times New Roman" w:eastAsiaTheme="minorEastAsia" w:hAnsi="Times New Roman" w:cs="Times New Roman"/>
                <w:lang w:eastAsia="ru-RU"/>
              </w:rPr>
              <w:t>В.2.2</w:t>
            </w:r>
          </w:p>
        </w:tc>
        <w:tc>
          <w:tcPr>
            <w:tcW w:w="4649" w:type="dxa"/>
          </w:tcPr>
          <w:p w:rsidR="00F77192" w:rsidRPr="00255E35" w:rsidRDefault="00F77192" w:rsidP="00BD4450">
            <w:pPr>
              <w:widowControl w:val="0"/>
              <w:autoSpaceDE w:val="0"/>
              <w:autoSpaceDN w:val="0"/>
              <w:spacing w:after="0" w:line="240" w:lineRule="auto"/>
              <w:jc w:val="both"/>
              <w:rPr>
                <w:rFonts w:ascii="Times New Roman" w:eastAsiaTheme="minorEastAsia" w:hAnsi="Times New Roman" w:cs="Times New Roman"/>
                <w:lang w:eastAsia="ru-RU"/>
              </w:rPr>
            </w:pPr>
            <w:r w:rsidRPr="00255E35">
              <w:rPr>
                <w:rFonts w:ascii="Times New Roman" w:eastAsiaTheme="minorEastAsia" w:hAnsi="Times New Roman" w:cs="Times New Roman"/>
                <w:lang w:eastAsia="ru-RU"/>
              </w:rPr>
              <w:t xml:space="preserve">количество контролируемых лиц, допустивших нарушения, в результате которых причинен вред (ущерб) или была создана угроза его причинения, выявленные в результате </w:t>
            </w:r>
            <w:r w:rsidRPr="00255E35">
              <w:rPr>
                <w:rFonts w:ascii="Times New Roman" w:eastAsiaTheme="minorEastAsia" w:hAnsi="Times New Roman" w:cs="Times New Roman"/>
                <w:lang w:eastAsia="ru-RU"/>
              </w:rPr>
              <w:lastRenderedPageBreak/>
              <w:t>проведения контрольных (надзорных) мероприятий</w:t>
            </w:r>
          </w:p>
        </w:tc>
        <w:tc>
          <w:tcPr>
            <w:tcW w:w="8757" w:type="dxa"/>
            <w:vAlign w:val="center"/>
          </w:tcPr>
          <w:p w:rsidR="00F77192" w:rsidRPr="00255E35" w:rsidRDefault="00F77192" w:rsidP="00BD4450">
            <w:pPr>
              <w:widowControl w:val="0"/>
              <w:autoSpaceDE w:val="0"/>
              <w:autoSpaceDN w:val="0"/>
              <w:spacing w:after="0" w:line="240" w:lineRule="auto"/>
              <w:jc w:val="center"/>
              <w:rPr>
                <w:rFonts w:ascii="Times New Roman" w:eastAsiaTheme="minorEastAsia" w:hAnsi="Times New Roman" w:cs="Times New Roman"/>
                <w:lang w:eastAsia="ru-RU"/>
              </w:rPr>
            </w:pPr>
            <w:r w:rsidRPr="00255E35">
              <w:rPr>
                <w:rFonts w:ascii="Times New Roman" w:eastAsiaTheme="minorEastAsia" w:hAnsi="Times New Roman" w:cs="Times New Roman"/>
                <w:lang w:eastAsia="ru-RU"/>
              </w:rPr>
              <w:lastRenderedPageBreak/>
              <w:t>-</w:t>
            </w:r>
          </w:p>
        </w:tc>
      </w:tr>
      <w:tr w:rsidR="00F77192" w:rsidRPr="00255E35" w:rsidTr="00750218">
        <w:trPr>
          <w:jc w:val="center"/>
        </w:trPr>
        <w:tc>
          <w:tcPr>
            <w:tcW w:w="1757" w:type="dxa"/>
            <w:vAlign w:val="center"/>
          </w:tcPr>
          <w:p w:rsidR="00F77192" w:rsidRPr="00255E35" w:rsidRDefault="00F77192" w:rsidP="00BD4450">
            <w:pPr>
              <w:widowControl w:val="0"/>
              <w:autoSpaceDE w:val="0"/>
              <w:autoSpaceDN w:val="0"/>
              <w:spacing w:after="0" w:line="240" w:lineRule="auto"/>
              <w:jc w:val="center"/>
              <w:rPr>
                <w:rFonts w:ascii="Times New Roman" w:eastAsiaTheme="minorEastAsia" w:hAnsi="Times New Roman" w:cs="Times New Roman"/>
                <w:lang w:eastAsia="ru-RU"/>
              </w:rPr>
            </w:pPr>
            <w:r w:rsidRPr="00255E35">
              <w:rPr>
                <w:rFonts w:ascii="Times New Roman" w:eastAsiaTheme="minorEastAsia" w:hAnsi="Times New Roman" w:cs="Times New Roman"/>
                <w:lang w:eastAsia="ru-RU"/>
              </w:rPr>
              <w:t>В.2.3</w:t>
            </w:r>
          </w:p>
        </w:tc>
        <w:tc>
          <w:tcPr>
            <w:tcW w:w="4649" w:type="dxa"/>
            <w:vAlign w:val="center"/>
          </w:tcPr>
          <w:p w:rsidR="00F77192" w:rsidRPr="00255E35" w:rsidRDefault="00F77192" w:rsidP="00BD4450">
            <w:pPr>
              <w:widowControl w:val="0"/>
              <w:autoSpaceDE w:val="0"/>
              <w:autoSpaceDN w:val="0"/>
              <w:spacing w:after="0" w:line="240" w:lineRule="auto"/>
              <w:jc w:val="both"/>
              <w:rPr>
                <w:rFonts w:ascii="Times New Roman" w:eastAsiaTheme="minorEastAsia" w:hAnsi="Times New Roman" w:cs="Times New Roman"/>
                <w:lang w:eastAsia="ru-RU"/>
              </w:rPr>
            </w:pPr>
            <w:r w:rsidRPr="00255E35">
              <w:rPr>
                <w:rFonts w:ascii="Times New Roman" w:eastAsiaTheme="minorEastAsia" w:hAnsi="Times New Roman" w:cs="Times New Roman"/>
                <w:lang w:eastAsia="ru-RU"/>
              </w:rPr>
              <w:t>количество контролируемых лиц, у которых были устранены нарушения, выявленные в результате проведения контрольных (надзорных) мероприятий</w:t>
            </w:r>
          </w:p>
        </w:tc>
        <w:tc>
          <w:tcPr>
            <w:tcW w:w="8757" w:type="dxa"/>
            <w:vAlign w:val="center"/>
          </w:tcPr>
          <w:p w:rsidR="00F77192" w:rsidRPr="00255E35" w:rsidRDefault="00F77192" w:rsidP="00BD4450">
            <w:pPr>
              <w:widowControl w:val="0"/>
              <w:autoSpaceDE w:val="0"/>
              <w:autoSpaceDN w:val="0"/>
              <w:spacing w:after="0" w:line="240" w:lineRule="auto"/>
              <w:jc w:val="center"/>
              <w:rPr>
                <w:rFonts w:ascii="Times New Roman" w:eastAsiaTheme="minorEastAsia" w:hAnsi="Times New Roman" w:cs="Times New Roman"/>
                <w:lang w:eastAsia="ru-RU"/>
              </w:rPr>
            </w:pPr>
            <w:r w:rsidRPr="00255E35">
              <w:rPr>
                <w:rFonts w:ascii="Times New Roman" w:eastAsiaTheme="minorEastAsia" w:hAnsi="Times New Roman" w:cs="Times New Roman"/>
                <w:lang w:eastAsia="ru-RU"/>
              </w:rPr>
              <w:t>-</w:t>
            </w:r>
          </w:p>
        </w:tc>
      </w:tr>
      <w:tr w:rsidR="00F77192" w:rsidRPr="00255E35" w:rsidTr="00750218">
        <w:trPr>
          <w:jc w:val="center"/>
        </w:trPr>
        <w:tc>
          <w:tcPr>
            <w:tcW w:w="1757" w:type="dxa"/>
            <w:vAlign w:val="center"/>
          </w:tcPr>
          <w:p w:rsidR="00F77192" w:rsidRPr="00255E35" w:rsidRDefault="00F77192" w:rsidP="00BD4450">
            <w:pPr>
              <w:widowControl w:val="0"/>
              <w:autoSpaceDE w:val="0"/>
              <w:autoSpaceDN w:val="0"/>
              <w:spacing w:after="0" w:line="240" w:lineRule="auto"/>
              <w:jc w:val="center"/>
              <w:rPr>
                <w:rFonts w:ascii="Times New Roman" w:eastAsiaTheme="minorEastAsia" w:hAnsi="Times New Roman" w:cs="Times New Roman"/>
                <w:lang w:eastAsia="ru-RU"/>
              </w:rPr>
            </w:pPr>
            <w:r w:rsidRPr="00255E35">
              <w:rPr>
                <w:rFonts w:ascii="Times New Roman" w:eastAsiaTheme="minorEastAsia" w:hAnsi="Times New Roman" w:cs="Times New Roman"/>
                <w:lang w:eastAsia="ru-RU"/>
              </w:rPr>
              <w:t>В.2.4</w:t>
            </w:r>
          </w:p>
        </w:tc>
        <w:tc>
          <w:tcPr>
            <w:tcW w:w="4649" w:type="dxa"/>
          </w:tcPr>
          <w:p w:rsidR="00F77192" w:rsidRPr="00255E35" w:rsidRDefault="00F77192" w:rsidP="00BD4450">
            <w:pPr>
              <w:widowControl w:val="0"/>
              <w:autoSpaceDE w:val="0"/>
              <w:autoSpaceDN w:val="0"/>
              <w:spacing w:after="0" w:line="240" w:lineRule="auto"/>
              <w:jc w:val="both"/>
              <w:rPr>
                <w:rFonts w:ascii="Times New Roman" w:eastAsiaTheme="minorEastAsia" w:hAnsi="Times New Roman" w:cs="Times New Roman"/>
                <w:lang w:eastAsia="ru-RU"/>
              </w:rPr>
            </w:pPr>
            <w:r w:rsidRPr="00255E35">
              <w:rPr>
                <w:rFonts w:ascii="Times New Roman" w:eastAsiaTheme="minorEastAsia" w:hAnsi="Times New Roman" w:cs="Times New Roman"/>
                <w:lang w:eastAsia="ru-RU"/>
              </w:rPr>
              <w:t>общее количество заявлений (обращений), по результатам рассмотрения которых контрольным (надзорным) органом внеплановые контрольные (надзорные) мероприятия не были проведены</w:t>
            </w:r>
          </w:p>
        </w:tc>
        <w:tc>
          <w:tcPr>
            <w:tcW w:w="8757" w:type="dxa"/>
            <w:vAlign w:val="center"/>
          </w:tcPr>
          <w:p w:rsidR="00F77192" w:rsidRPr="00255E35" w:rsidRDefault="00F77192" w:rsidP="00BD4450">
            <w:pPr>
              <w:widowControl w:val="0"/>
              <w:autoSpaceDE w:val="0"/>
              <w:autoSpaceDN w:val="0"/>
              <w:spacing w:after="0" w:line="240" w:lineRule="auto"/>
              <w:jc w:val="both"/>
              <w:rPr>
                <w:rFonts w:ascii="Times New Roman" w:eastAsiaTheme="minorEastAsia" w:hAnsi="Times New Roman" w:cs="Times New Roman"/>
                <w:lang w:eastAsia="ru-RU"/>
              </w:rPr>
            </w:pPr>
            <w:r w:rsidRPr="00255E35">
              <w:rPr>
                <w:rFonts w:ascii="Times New Roman" w:eastAsiaTheme="minorEastAsia" w:hAnsi="Times New Roman" w:cs="Times New Roman"/>
                <w:lang w:eastAsia="ru-RU"/>
              </w:rPr>
              <w:t>Показатель учитывает заявления (обращения), по результатам рассмотрения которых контрольным (надзорным) органом внеплановые контрольные (надзорные) мероприятия не были проведены, в том числе в согласовании которых было отказано органами прокуратуры</w:t>
            </w:r>
          </w:p>
        </w:tc>
      </w:tr>
      <w:tr w:rsidR="00F77192" w:rsidRPr="00255E35" w:rsidTr="00750218">
        <w:trPr>
          <w:jc w:val="center"/>
        </w:trPr>
        <w:tc>
          <w:tcPr>
            <w:tcW w:w="1757" w:type="dxa"/>
            <w:vAlign w:val="center"/>
          </w:tcPr>
          <w:p w:rsidR="00F77192" w:rsidRPr="00255E35" w:rsidRDefault="00F77192" w:rsidP="00BD4450">
            <w:pPr>
              <w:widowControl w:val="0"/>
              <w:autoSpaceDE w:val="0"/>
              <w:autoSpaceDN w:val="0"/>
              <w:spacing w:after="0" w:line="240" w:lineRule="auto"/>
              <w:jc w:val="center"/>
              <w:rPr>
                <w:rFonts w:ascii="Times New Roman" w:eastAsiaTheme="minorEastAsia" w:hAnsi="Times New Roman" w:cs="Times New Roman"/>
                <w:lang w:eastAsia="ru-RU"/>
              </w:rPr>
            </w:pPr>
            <w:r w:rsidRPr="00255E35">
              <w:rPr>
                <w:rFonts w:ascii="Times New Roman" w:eastAsiaTheme="minorEastAsia" w:hAnsi="Times New Roman" w:cs="Times New Roman"/>
                <w:lang w:eastAsia="ru-RU"/>
              </w:rPr>
              <w:t>В.2.5</w:t>
            </w:r>
          </w:p>
        </w:tc>
        <w:tc>
          <w:tcPr>
            <w:tcW w:w="4649" w:type="dxa"/>
          </w:tcPr>
          <w:p w:rsidR="00F77192" w:rsidRPr="00255E35" w:rsidRDefault="00F77192" w:rsidP="00BD4450">
            <w:pPr>
              <w:widowControl w:val="0"/>
              <w:autoSpaceDE w:val="0"/>
              <w:autoSpaceDN w:val="0"/>
              <w:spacing w:after="0" w:line="240" w:lineRule="auto"/>
              <w:jc w:val="both"/>
              <w:rPr>
                <w:rFonts w:ascii="Times New Roman" w:eastAsiaTheme="minorEastAsia" w:hAnsi="Times New Roman" w:cs="Times New Roman"/>
                <w:lang w:eastAsia="ru-RU"/>
              </w:rPr>
            </w:pPr>
            <w:r w:rsidRPr="00255E35">
              <w:rPr>
                <w:rFonts w:ascii="Times New Roman" w:eastAsiaTheme="minorEastAsia" w:hAnsi="Times New Roman" w:cs="Times New Roman"/>
                <w:lang w:eastAsia="ru-RU"/>
              </w:rPr>
              <w:t>количество штатных единиц, прошедших в течение последних 3 лет программы переобучения или повышения квалификации</w:t>
            </w:r>
          </w:p>
        </w:tc>
        <w:tc>
          <w:tcPr>
            <w:tcW w:w="8757" w:type="dxa"/>
            <w:vAlign w:val="center"/>
          </w:tcPr>
          <w:p w:rsidR="00F77192" w:rsidRPr="00255E35" w:rsidRDefault="00F77192" w:rsidP="00BD4450">
            <w:pPr>
              <w:widowControl w:val="0"/>
              <w:autoSpaceDE w:val="0"/>
              <w:autoSpaceDN w:val="0"/>
              <w:spacing w:after="0" w:line="240" w:lineRule="auto"/>
              <w:jc w:val="both"/>
              <w:rPr>
                <w:rFonts w:ascii="Times New Roman" w:eastAsiaTheme="minorEastAsia" w:hAnsi="Times New Roman" w:cs="Times New Roman"/>
                <w:lang w:eastAsia="ru-RU"/>
              </w:rPr>
            </w:pPr>
            <w:r w:rsidRPr="00255E35">
              <w:rPr>
                <w:rFonts w:ascii="Times New Roman" w:eastAsiaTheme="minorEastAsia" w:hAnsi="Times New Roman" w:cs="Times New Roman"/>
                <w:lang w:eastAsia="ru-RU"/>
              </w:rPr>
              <w:t xml:space="preserve">Показатель устанавливается из числа штатных единиц, в должностные обязанности которых входят выполнение контрольно-надзорных функций </w:t>
            </w:r>
          </w:p>
        </w:tc>
      </w:tr>
      <w:tr w:rsidR="00F77192" w:rsidRPr="00255E35" w:rsidTr="00750218">
        <w:trPr>
          <w:jc w:val="center"/>
        </w:trPr>
        <w:tc>
          <w:tcPr>
            <w:tcW w:w="1757" w:type="dxa"/>
            <w:vAlign w:val="center"/>
          </w:tcPr>
          <w:p w:rsidR="00F77192" w:rsidRPr="00255E35" w:rsidRDefault="00F77192" w:rsidP="00BD4450">
            <w:pPr>
              <w:widowControl w:val="0"/>
              <w:autoSpaceDE w:val="0"/>
              <w:autoSpaceDN w:val="0"/>
              <w:spacing w:after="0" w:line="240" w:lineRule="auto"/>
              <w:jc w:val="center"/>
              <w:rPr>
                <w:rFonts w:ascii="Times New Roman" w:eastAsiaTheme="minorEastAsia" w:hAnsi="Times New Roman" w:cs="Times New Roman"/>
                <w:lang w:eastAsia="ru-RU"/>
              </w:rPr>
            </w:pPr>
            <w:r w:rsidRPr="00255E35">
              <w:rPr>
                <w:rFonts w:ascii="Times New Roman" w:eastAsiaTheme="minorEastAsia" w:hAnsi="Times New Roman" w:cs="Times New Roman"/>
                <w:lang w:eastAsia="ru-RU"/>
              </w:rPr>
              <w:t>В.2.6</w:t>
            </w:r>
          </w:p>
        </w:tc>
        <w:tc>
          <w:tcPr>
            <w:tcW w:w="4649" w:type="dxa"/>
          </w:tcPr>
          <w:p w:rsidR="00F77192" w:rsidRPr="00255E35" w:rsidRDefault="00F77192" w:rsidP="00BD4450">
            <w:pPr>
              <w:widowControl w:val="0"/>
              <w:autoSpaceDE w:val="0"/>
              <w:autoSpaceDN w:val="0"/>
              <w:spacing w:after="0" w:line="240" w:lineRule="auto"/>
              <w:jc w:val="both"/>
              <w:rPr>
                <w:rFonts w:ascii="Times New Roman" w:eastAsiaTheme="minorEastAsia" w:hAnsi="Times New Roman" w:cs="Times New Roman"/>
                <w:lang w:eastAsia="ru-RU"/>
              </w:rPr>
            </w:pPr>
            <w:r w:rsidRPr="00255E35">
              <w:rPr>
                <w:rFonts w:ascii="Times New Roman" w:eastAsiaTheme="minorEastAsia" w:hAnsi="Times New Roman" w:cs="Times New Roman"/>
                <w:lang w:eastAsia="ru-RU"/>
              </w:rPr>
              <w:t>количество проверенных контролируемых лиц из каждой категории риска, допустивших нарушения</w:t>
            </w:r>
          </w:p>
        </w:tc>
        <w:tc>
          <w:tcPr>
            <w:tcW w:w="8757" w:type="dxa"/>
            <w:vAlign w:val="center"/>
          </w:tcPr>
          <w:p w:rsidR="00F77192" w:rsidRPr="00255E35" w:rsidRDefault="00F77192" w:rsidP="00BD4450">
            <w:pPr>
              <w:widowControl w:val="0"/>
              <w:autoSpaceDE w:val="0"/>
              <w:autoSpaceDN w:val="0"/>
              <w:spacing w:after="0" w:line="240" w:lineRule="auto"/>
              <w:jc w:val="both"/>
              <w:rPr>
                <w:rFonts w:ascii="Times New Roman" w:eastAsiaTheme="minorEastAsia" w:hAnsi="Times New Roman" w:cs="Times New Roman"/>
                <w:lang w:eastAsia="ru-RU"/>
              </w:rPr>
            </w:pPr>
            <w:r w:rsidRPr="00255E35">
              <w:rPr>
                <w:rFonts w:ascii="Times New Roman" w:eastAsiaTheme="minorEastAsia" w:hAnsi="Times New Roman" w:cs="Times New Roman"/>
                <w:lang w:eastAsia="ru-RU"/>
              </w:rPr>
              <w:t>Показатель рекомендуется устанавливать в отношении нарушений, в результате которых причинен вред (ущерб) или была создана угроза его причинения</w:t>
            </w:r>
          </w:p>
        </w:tc>
      </w:tr>
      <w:tr w:rsidR="00F77192" w:rsidRPr="00255E35" w:rsidTr="00750218">
        <w:trPr>
          <w:jc w:val="center"/>
        </w:trPr>
        <w:tc>
          <w:tcPr>
            <w:tcW w:w="1757" w:type="dxa"/>
            <w:vAlign w:val="center"/>
          </w:tcPr>
          <w:p w:rsidR="00F77192" w:rsidRPr="00255E35" w:rsidRDefault="00F77192" w:rsidP="00BD4450">
            <w:pPr>
              <w:widowControl w:val="0"/>
              <w:autoSpaceDE w:val="0"/>
              <w:autoSpaceDN w:val="0"/>
              <w:spacing w:after="0" w:line="240" w:lineRule="auto"/>
              <w:jc w:val="center"/>
              <w:rPr>
                <w:rFonts w:ascii="Times New Roman" w:eastAsiaTheme="minorEastAsia" w:hAnsi="Times New Roman" w:cs="Times New Roman"/>
                <w:lang w:eastAsia="ru-RU"/>
              </w:rPr>
            </w:pPr>
            <w:r w:rsidRPr="00255E35">
              <w:rPr>
                <w:rFonts w:ascii="Times New Roman" w:eastAsiaTheme="minorEastAsia" w:hAnsi="Times New Roman" w:cs="Times New Roman"/>
                <w:lang w:eastAsia="ru-RU"/>
              </w:rPr>
              <w:t>В.2.7</w:t>
            </w:r>
          </w:p>
        </w:tc>
        <w:tc>
          <w:tcPr>
            <w:tcW w:w="4649" w:type="dxa"/>
          </w:tcPr>
          <w:p w:rsidR="00F77192" w:rsidRPr="00255E35" w:rsidRDefault="00F77192" w:rsidP="00BD4450">
            <w:pPr>
              <w:widowControl w:val="0"/>
              <w:autoSpaceDE w:val="0"/>
              <w:autoSpaceDN w:val="0"/>
              <w:spacing w:after="0" w:line="240" w:lineRule="auto"/>
              <w:jc w:val="both"/>
              <w:rPr>
                <w:rFonts w:ascii="Times New Roman" w:eastAsiaTheme="minorEastAsia" w:hAnsi="Times New Roman" w:cs="Times New Roman"/>
                <w:lang w:eastAsia="ru-RU"/>
              </w:rPr>
            </w:pPr>
            <w:r w:rsidRPr="00255E35">
              <w:rPr>
                <w:rFonts w:ascii="Times New Roman" w:eastAsiaTheme="minorEastAsia" w:hAnsi="Times New Roman" w:cs="Times New Roman"/>
                <w:lang w:eastAsia="ru-RU"/>
              </w:rPr>
              <w:t>количество проверенных контролируемых лиц, у которых были устранены нарушения, в том числе в разрезе категорий риска</w:t>
            </w:r>
          </w:p>
        </w:tc>
        <w:tc>
          <w:tcPr>
            <w:tcW w:w="8757" w:type="dxa"/>
            <w:vAlign w:val="center"/>
          </w:tcPr>
          <w:p w:rsidR="00F77192" w:rsidRPr="00255E35" w:rsidRDefault="00F77192" w:rsidP="00BD4450">
            <w:pPr>
              <w:widowControl w:val="0"/>
              <w:autoSpaceDE w:val="0"/>
              <w:autoSpaceDN w:val="0"/>
              <w:spacing w:after="0" w:line="240" w:lineRule="auto"/>
              <w:jc w:val="both"/>
              <w:rPr>
                <w:rFonts w:ascii="Times New Roman" w:eastAsiaTheme="minorEastAsia" w:hAnsi="Times New Roman" w:cs="Times New Roman"/>
                <w:lang w:eastAsia="ru-RU"/>
              </w:rPr>
            </w:pPr>
            <w:r w:rsidRPr="00255E35">
              <w:rPr>
                <w:rFonts w:ascii="Times New Roman" w:eastAsiaTheme="minorEastAsia" w:hAnsi="Times New Roman" w:cs="Times New Roman"/>
                <w:lang w:eastAsia="ru-RU"/>
              </w:rPr>
              <w:t>Показатель рекомендуется устанавливать в отношении нарушений, в результате которых причинен вред (ущерб) или была создана угроза его причинения</w:t>
            </w:r>
          </w:p>
        </w:tc>
      </w:tr>
      <w:tr w:rsidR="00F77192" w:rsidRPr="00255E35" w:rsidTr="00750218">
        <w:trPr>
          <w:jc w:val="center"/>
        </w:trPr>
        <w:tc>
          <w:tcPr>
            <w:tcW w:w="1757" w:type="dxa"/>
            <w:vAlign w:val="center"/>
          </w:tcPr>
          <w:p w:rsidR="00F77192" w:rsidRPr="00255E35" w:rsidRDefault="00F77192" w:rsidP="00BD4450">
            <w:pPr>
              <w:widowControl w:val="0"/>
              <w:autoSpaceDE w:val="0"/>
              <w:autoSpaceDN w:val="0"/>
              <w:spacing w:after="0" w:line="240" w:lineRule="auto"/>
              <w:jc w:val="center"/>
              <w:rPr>
                <w:rFonts w:ascii="Times New Roman" w:eastAsiaTheme="minorEastAsia" w:hAnsi="Times New Roman" w:cs="Times New Roman"/>
                <w:lang w:eastAsia="ru-RU"/>
              </w:rPr>
            </w:pPr>
            <w:r w:rsidRPr="00255E35">
              <w:rPr>
                <w:rFonts w:ascii="Times New Roman" w:eastAsiaTheme="minorEastAsia" w:hAnsi="Times New Roman" w:cs="Times New Roman"/>
                <w:lang w:eastAsia="ru-RU"/>
              </w:rPr>
              <w:t>В.2.8</w:t>
            </w:r>
          </w:p>
        </w:tc>
        <w:tc>
          <w:tcPr>
            <w:tcW w:w="4649" w:type="dxa"/>
          </w:tcPr>
          <w:p w:rsidR="00F77192" w:rsidRPr="00255E35" w:rsidRDefault="00F77192" w:rsidP="00BD4450">
            <w:pPr>
              <w:widowControl w:val="0"/>
              <w:autoSpaceDE w:val="0"/>
              <w:autoSpaceDN w:val="0"/>
              <w:spacing w:after="0" w:line="240" w:lineRule="auto"/>
              <w:jc w:val="both"/>
              <w:rPr>
                <w:rFonts w:ascii="Times New Roman" w:eastAsiaTheme="minorEastAsia" w:hAnsi="Times New Roman" w:cs="Times New Roman"/>
                <w:lang w:eastAsia="ru-RU"/>
              </w:rPr>
            </w:pPr>
            <w:r w:rsidRPr="00255E35">
              <w:rPr>
                <w:rFonts w:ascii="Times New Roman" w:eastAsiaTheme="minorEastAsia" w:hAnsi="Times New Roman" w:cs="Times New Roman"/>
                <w:lang w:eastAsia="ru-RU"/>
              </w:rPr>
              <w:t>количество жалоб, в отношении которых контрольным (надзорным) органом был нарушен срок рассмотрения</w:t>
            </w:r>
          </w:p>
        </w:tc>
        <w:tc>
          <w:tcPr>
            <w:tcW w:w="8757" w:type="dxa"/>
            <w:vAlign w:val="center"/>
          </w:tcPr>
          <w:p w:rsidR="00F77192" w:rsidRPr="00255E35" w:rsidRDefault="00F77192" w:rsidP="00BD4450">
            <w:pPr>
              <w:widowControl w:val="0"/>
              <w:autoSpaceDE w:val="0"/>
              <w:autoSpaceDN w:val="0"/>
              <w:spacing w:after="0" w:line="240" w:lineRule="auto"/>
              <w:jc w:val="center"/>
              <w:rPr>
                <w:rFonts w:ascii="Times New Roman" w:eastAsiaTheme="minorEastAsia" w:hAnsi="Times New Roman" w:cs="Times New Roman"/>
                <w:lang w:eastAsia="ru-RU"/>
              </w:rPr>
            </w:pPr>
            <w:r w:rsidRPr="00255E35">
              <w:rPr>
                <w:rFonts w:ascii="Times New Roman" w:eastAsiaTheme="minorEastAsia" w:hAnsi="Times New Roman" w:cs="Times New Roman"/>
                <w:lang w:eastAsia="ru-RU"/>
              </w:rPr>
              <w:t>-</w:t>
            </w:r>
          </w:p>
        </w:tc>
      </w:tr>
      <w:tr w:rsidR="00F77192" w:rsidRPr="00255E35" w:rsidTr="00750218">
        <w:trPr>
          <w:jc w:val="center"/>
        </w:trPr>
        <w:tc>
          <w:tcPr>
            <w:tcW w:w="1757" w:type="dxa"/>
            <w:vAlign w:val="center"/>
          </w:tcPr>
          <w:p w:rsidR="00F77192" w:rsidRPr="00255E35" w:rsidRDefault="00F77192" w:rsidP="00BD4450">
            <w:pPr>
              <w:widowControl w:val="0"/>
              <w:autoSpaceDE w:val="0"/>
              <w:autoSpaceDN w:val="0"/>
              <w:spacing w:after="0" w:line="240" w:lineRule="auto"/>
              <w:jc w:val="center"/>
              <w:rPr>
                <w:rFonts w:ascii="Times New Roman" w:eastAsiaTheme="minorEastAsia" w:hAnsi="Times New Roman" w:cs="Times New Roman"/>
                <w:lang w:eastAsia="ru-RU"/>
              </w:rPr>
            </w:pPr>
            <w:r w:rsidRPr="00255E35">
              <w:rPr>
                <w:rFonts w:ascii="Times New Roman" w:eastAsiaTheme="minorEastAsia" w:hAnsi="Times New Roman" w:cs="Times New Roman"/>
                <w:lang w:eastAsia="ru-RU"/>
              </w:rPr>
              <w:t>В.2.9</w:t>
            </w:r>
          </w:p>
        </w:tc>
        <w:tc>
          <w:tcPr>
            <w:tcW w:w="4649" w:type="dxa"/>
          </w:tcPr>
          <w:p w:rsidR="00F77192" w:rsidRPr="00255E35" w:rsidRDefault="00F77192" w:rsidP="00BD4450">
            <w:pPr>
              <w:widowControl w:val="0"/>
              <w:autoSpaceDE w:val="0"/>
              <w:autoSpaceDN w:val="0"/>
              <w:spacing w:after="0" w:line="240" w:lineRule="auto"/>
              <w:jc w:val="both"/>
              <w:rPr>
                <w:rFonts w:ascii="Times New Roman" w:eastAsiaTheme="minorEastAsia" w:hAnsi="Times New Roman" w:cs="Times New Roman"/>
                <w:lang w:eastAsia="ru-RU"/>
              </w:rPr>
            </w:pPr>
            <w:r w:rsidRPr="00255E35">
              <w:rPr>
                <w:rFonts w:ascii="Times New Roman" w:eastAsiaTheme="minorEastAsia" w:hAnsi="Times New Roman" w:cs="Times New Roman"/>
                <w:lang w:eastAsia="ru-RU"/>
              </w:rPr>
              <w:t>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(надзорного) органа либо о признании действий (бездействий) должностных лиц контрольных (надзорных) органов недействительными</w:t>
            </w:r>
          </w:p>
        </w:tc>
        <w:tc>
          <w:tcPr>
            <w:tcW w:w="8757" w:type="dxa"/>
            <w:vAlign w:val="center"/>
          </w:tcPr>
          <w:p w:rsidR="00F77192" w:rsidRPr="00255E35" w:rsidRDefault="00F77192" w:rsidP="00BD4450">
            <w:pPr>
              <w:widowControl w:val="0"/>
              <w:autoSpaceDE w:val="0"/>
              <w:autoSpaceDN w:val="0"/>
              <w:spacing w:after="0" w:line="240" w:lineRule="auto"/>
              <w:jc w:val="center"/>
              <w:rPr>
                <w:rFonts w:ascii="Times New Roman" w:eastAsiaTheme="minorEastAsia" w:hAnsi="Times New Roman" w:cs="Times New Roman"/>
                <w:lang w:eastAsia="ru-RU"/>
              </w:rPr>
            </w:pPr>
            <w:r w:rsidRPr="00255E35">
              <w:rPr>
                <w:rFonts w:ascii="Times New Roman" w:eastAsiaTheme="minorEastAsia" w:hAnsi="Times New Roman" w:cs="Times New Roman"/>
                <w:lang w:eastAsia="ru-RU"/>
              </w:rPr>
              <w:t>-</w:t>
            </w:r>
          </w:p>
        </w:tc>
      </w:tr>
      <w:tr w:rsidR="00F77192" w:rsidRPr="00255E35" w:rsidTr="00750218">
        <w:trPr>
          <w:jc w:val="center"/>
        </w:trPr>
        <w:tc>
          <w:tcPr>
            <w:tcW w:w="1757" w:type="dxa"/>
            <w:vAlign w:val="center"/>
          </w:tcPr>
          <w:p w:rsidR="00F77192" w:rsidRPr="00255E35" w:rsidRDefault="00F77192" w:rsidP="00BD4450">
            <w:pPr>
              <w:widowControl w:val="0"/>
              <w:autoSpaceDE w:val="0"/>
              <w:autoSpaceDN w:val="0"/>
              <w:spacing w:after="0" w:line="240" w:lineRule="auto"/>
              <w:jc w:val="center"/>
              <w:rPr>
                <w:rFonts w:ascii="Times New Roman" w:eastAsiaTheme="minorEastAsia" w:hAnsi="Times New Roman" w:cs="Times New Roman"/>
                <w:lang w:eastAsia="ru-RU"/>
              </w:rPr>
            </w:pPr>
            <w:r w:rsidRPr="00255E35">
              <w:rPr>
                <w:rFonts w:ascii="Times New Roman" w:eastAsiaTheme="minorEastAsia" w:hAnsi="Times New Roman" w:cs="Times New Roman"/>
                <w:lang w:eastAsia="ru-RU"/>
              </w:rPr>
              <w:lastRenderedPageBreak/>
              <w:t>В.3</w:t>
            </w:r>
          </w:p>
        </w:tc>
        <w:tc>
          <w:tcPr>
            <w:tcW w:w="13406" w:type="dxa"/>
            <w:gridSpan w:val="2"/>
          </w:tcPr>
          <w:p w:rsidR="00F77192" w:rsidRPr="00255E35" w:rsidRDefault="00F77192" w:rsidP="00BD4450">
            <w:pPr>
              <w:widowControl w:val="0"/>
              <w:autoSpaceDE w:val="0"/>
              <w:autoSpaceDN w:val="0"/>
              <w:spacing w:after="0" w:line="240" w:lineRule="auto"/>
              <w:jc w:val="both"/>
              <w:rPr>
                <w:rFonts w:ascii="Times New Roman" w:eastAsiaTheme="minorEastAsia" w:hAnsi="Times New Roman" w:cs="Times New Roman"/>
                <w:lang w:eastAsia="ru-RU"/>
              </w:rPr>
            </w:pPr>
            <w:r w:rsidRPr="00255E35">
              <w:rPr>
                <w:rFonts w:ascii="Times New Roman" w:eastAsiaTheme="minorEastAsia" w:hAnsi="Times New Roman" w:cs="Times New Roman"/>
                <w:lang w:eastAsia="ru-RU"/>
              </w:rPr>
              <w:t>индикативные показатели, характеризующие параметры проведенных контрольными (надзорными) органами мероприятий:</w:t>
            </w:r>
          </w:p>
        </w:tc>
      </w:tr>
      <w:tr w:rsidR="00F77192" w:rsidRPr="00255E35" w:rsidTr="00750218">
        <w:trPr>
          <w:jc w:val="center"/>
        </w:trPr>
        <w:tc>
          <w:tcPr>
            <w:tcW w:w="1757" w:type="dxa"/>
            <w:vAlign w:val="center"/>
          </w:tcPr>
          <w:p w:rsidR="00F77192" w:rsidRPr="00255E35" w:rsidRDefault="00F77192" w:rsidP="00BD4450">
            <w:pPr>
              <w:widowControl w:val="0"/>
              <w:autoSpaceDE w:val="0"/>
              <w:autoSpaceDN w:val="0"/>
              <w:spacing w:after="0" w:line="240" w:lineRule="auto"/>
              <w:jc w:val="center"/>
              <w:rPr>
                <w:rFonts w:ascii="Times New Roman" w:eastAsiaTheme="minorEastAsia" w:hAnsi="Times New Roman" w:cs="Times New Roman"/>
                <w:lang w:eastAsia="ru-RU"/>
              </w:rPr>
            </w:pPr>
            <w:r w:rsidRPr="00255E35">
              <w:rPr>
                <w:rFonts w:ascii="Times New Roman" w:eastAsiaTheme="minorEastAsia" w:hAnsi="Times New Roman" w:cs="Times New Roman"/>
                <w:lang w:eastAsia="ru-RU"/>
              </w:rPr>
              <w:t>В.3.1</w:t>
            </w:r>
          </w:p>
        </w:tc>
        <w:tc>
          <w:tcPr>
            <w:tcW w:w="13406" w:type="dxa"/>
            <w:gridSpan w:val="2"/>
          </w:tcPr>
          <w:p w:rsidR="00F77192" w:rsidRPr="00255E35" w:rsidRDefault="00F77192" w:rsidP="00BD4450">
            <w:pPr>
              <w:widowControl w:val="0"/>
              <w:autoSpaceDE w:val="0"/>
              <w:autoSpaceDN w:val="0"/>
              <w:spacing w:after="0" w:line="240" w:lineRule="auto"/>
              <w:jc w:val="both"/>
              <w:rPr>
                <w:rFonts w:ascii="Times New Roman" w:eastAsiaTheme="minorEastAsia" w:hAnsi="Times New Roman" w:cs="Times New Roman"/>
                <w:lang w:eastAsia="ru-RU"/>
              </w:rPr>
            </w:pPr>
            <w:r w:rsidRPr="00255E35">
              <w:rPr>
                <w:rFonts w:ascii="Times New Roman" w:eastAsiaTheme="minorEastAsia" w:hAnsi="Times New Roman" w:cs="Times New Roman"/>
                <w:lang w:eastAsia="ru-RU"/>
              </w:rPr>
              <w:t>контрольные (надзорные) мероприятия:</w:t>
            </w:r>
          </w:p>
        </w:tc>
      </w:tr>
      <w:tr w:rsidR="00F77192" w:rsidRPr="00255E35" w:rsidTr="00750218">
        <w:trPr>
          <w:jc w:val="center"/>
        </w:trPr>
        <w:tc>
          <w:tcPr>
            <w:tcW w:w="1757" w:type="dxa"/>
            <w:vAlign w:val="center"/>
          </w:tcPr>
          <w:p w:rsidR="00F77192" w:rsidRPr="00255E35" w:rsidRDefault="00F77192" w:rsidP="00BD4450">
            <w:pPr>
              <w:widowControl w:val="0"/>
              <w:autoSpaceDE w:val="0"/>
              <w:autoSpaceDN w:val="0"/>
              <w:spacing w:after="0" w:line="240" w:lineRule="auto"/>
              <w:jc w:val="center"/>
              <w:rPr>
                <w:rFonts w:ascii="Times New Roman" w:eastAsiaTheme="minorEastAsia" w:hAnsi="Times New Roman" w:cs="Times New Roman"/>
                <w:lang w:eastAsia="ru-RU"/>
              </w:rPr>
            </w:pPr>
            <w:r w:rsidRPr="00255E35">
              <w:rPr>
                <w:rFonts w:ascii="Times New Roman" w:eastAsiaTheme="minorEastAsia" w:hAnsi="Times New Roman" w:cs="Times New Roman"/>
                <w:lang w:eastAsia="ru-RU"/>
              </w:rPr>
              <w:t>В.3.1.1</w:t>
            </w:r>
          </w:p>
        </w:tc>
        <w:tc>
          <w:tcPr>
            <w:tcW w:w="4649" w:type="dxa"/>
          </w:tcPr>
          <w:p w:rsidR="00F77192" w:rsidRPr="00255E35" w:rsidRDefault="00F77192" w:rsidP="00BD4450">
            <w:pPr>
              <w:widowControl w:val="0"/>
              <w:autoSpaceDE w:val="0"/>
              <w:autoSpaceDN w:val="0"/>
              <w:spacing w:after="0" w:line="240" w:lineRule="auto"/>
              <w:jc w:val="both"/>
              <w:rPr>
                <w:rFonts w:ascii="Times New Roman" w:eastAsiaTheme="minorEastAsia" w:hAnsi="Times New Roman" w:cs="Times New Roman"/>
                <w:lang w:eastAsia="ru-RU"/>
              </w:rPr>
            </w:pPr>
            <w:r w:rsidRPr="00255E35">
              <w:rPr>
                <w:rFonts w:ascii="Times New Roman" w:eastAsiaTheme="minorEastAsia" w:hAnsi="Times New Roman" w:cs="Times New Roman"/>
                <w:lang w:eastAsia="ru-RU"/>
              </w:rPr>
              <w:t>общее количество проведенных контрольных (надзорных) мероприятий</w:t>
            </w:r>
          </w:p>
        </w:tc>
        <w:tc>
          <w:tcPr>
            <w:tcW w:w="8757" w:type="dxa"/>
            <w:vAlign w:val="center"/>
          </w:tcPr>
          <w:p w:rsidR="00F77192" w:rsidRPr="00255E35" w:rsidRDefault="00F77192" w:rsidP="00BD4450">
            <w:pPr>
              <w:widowControl w:val="0"/>
              <w:autoSpaceDE w:val="0"/>
              <w:autoSpaceDN w:val="0"/>
              <w:spacing w:after="0" w:line="240" w:lineRule="auto"/>
              <w:jc w:val="both"/>
              <w:rPr>
                <w:rFonts w:ascii="Times New Roman" w:eastAsiaTheme="minorEastAsia" w:hAnsi="Times New Roman" w:cs="Times New Roman"/>
                <w:lang w:eastAsia="ru-RU"/>
              </w:rPr>
            </w:pPr>
            <w:r w:rsidRPr="00255E35">
              <w:rPr>
                <w:rFonts w:ascii="Times New Roman" w:eastAsiaTheme="minorEastAsia" w:hAnsi="Times New Roman" w:cs="Times New Roman"/>
                <w:lang w:eastAsia="ru-RU"/>
              </w:rPr>
              <w:t>Показатель может быть установлен в отношении каждого вида контрольного (надзорного) мероприятия</w:t>
            </w:r>
          </w:p>
        </w:tc>
      </w:tr>
      <w:tr w:rsidR="00F77192" w:rsidRPr="00255E35" w:rsidTr="00750218">
        <w:trPr>
          <w:jc w:val="center"/>
        </w:trPr>
        <w:tc>
          <w:tcPr>
            <w:tcW w:w="1757" w:type="dxa"/>
            <w:vAlign w:val="center"/>
          </w:tcPr>
          <w:p w:rsidR="00F77192" w:rsidRPr="00255E35" w:rsidRDefault="00F77192" w:rsidP="00BD4450">
            <w:pPr>
              <w:widowControl w:val="0"/>
              <w:autoSpaceDE w:val="0"/>
              <w:autoSpaceDN w:val="0"/>
              <w:spacing w:after="0" w:line="240" w:lineRule="auto"/>
              <w:jc w:val="center"/>
              <w:rPr>
                <w:rFonts w:ascii="Times New Roman" w:eastAsiaTheme="minorEastAsia" w:hAnsi="Times New Roman" w:cs="Times New Roman"/>
                <w:lang w:eastAsia="ru-RU"/>
              </w:rPr>
            </w:pPr>
            <w:r w:rsidRPr="00255E35">
              <w:rPr>
                <w:rFonts w:ascii="Times New Roman" w:eastAsiaTheme="minorEastAsia" w:hAnsi="Times New Roman" w:cs="Times New Roman"/>
                <w:lang w:eastAsia="ru-RU"/>
              </w:rPr>
              <w:t>В.3.1.2</w:t>
            </w:r>
          </w:p>
        </w:tc>
        <w:tc>
          <w:tcPr>
            <w:tcW w:w="4649" w:type="dxa"/>
          </w:tcPr>
          <w:p w:rsidR="00F77192" w:rsidRPr="00255E35" w:rsidRDefault="00F77192" w:rsidP="00BD4450">
            <w:pPr>
              <w:widowControl w:val="0"/>
              <w:autoSpaceDE w:val="0"/>
              <w:autoSpaceDN w:val="0"/>
              <w:spacing w:after="0" w:line="240" w:lineRule="auto"/>
              <w:jc w:val="both"/>
              <w:rPr>
                <w:rFonts w:ascii="Times New Roman" w:eastAsiaTheme="minorEastAsia" w:hAnsi="Times New Roman" w:cs="Times New Roman"/>
                <w:lang w:eastAsia="ru-RU"/>
              </w:rPr>
            </w:pPr>
            <w:r w:rsidRPr="00255E35">
              <w:rPr>
                <w:rFonts w:ascii="Times New Roman" w:eastAsiaTheme="minorEastAsia" w:hAnsi="Times New Roman" w:cs="Times New Roman"/>
                <w:lang w:eastAsia="ru-RU"/>
              </w:rPr>
              <w:t>общее количество проведенных плановых контрольных (надзорных) мероприятий</w:t>
            </w:r>
          </w:p>
        </w:tc>
        <w:tc>
          <w:tcPr>
            <w:tcW w:w="8757" w:type="dxa"/>
            <w:vAlign w:val="center"/>
          </w:tcPr>
          <w:p w:rsidR="00F77192" w:rsidRPr="00255E35" w:rsidRDefault="00F77192" w:rsidP="00BD4450">
            <w:pPr>
              <w:widowControl w:val="0"/>
              <w:autoSpaceDE w:val="0"/>
              <w:autoSpaceDN w:val="0"/>
              <w:spacing w:after="0" w:line="240" w:lineRule="auto"/>
              <w:jc w:val="both"/>
              <w:rPr>
                <w:rFonts w:ascii="Times New Roman" w:eastAsiaTheme="minorEastAsia" w:hAnsi="Times New Roman" w:cs="Times New Roman"/>
                <w:lang w:eastAsia="ru-RU"/>
              </w:rPr>
            </w:pPr>
            <w:r w:rsidRPr="00255E35">
              <w:rPr>
                <w:rFonts w:ascii="Times New Roman" w:eastAsiaTheme="minorEastAsia" w:hAnsi="Times New Roman" w:cs="Times New Roman"/>
                <w:lang w:eastAsia="ru-RU"/>
              </w:rPr>
              <w:t>Показатель может быть установлен в отношении каждого вида планового контрольного (надзорного) мероприятия</w:t>
            </w:r>
          </w:p>
        </w:tc>
      </w:tr>
      <w:tr w:rsidR="00F77192" w:rsidRPr="00255E35" w:rsidTr="00750218">
        <w:trPr>
          <w:jc w:val="center"/>
        </w:trPr>
        <w:tc>
          <w:tcPr>
            <w:tcW w:w="1757" w:type="dxa"/>
            <w:vAlign w:val="center"/>
          </w:tcPr>
          <w:p w:rsidR="00F77192" w:rsidRPr="00255E35" w:rsidRDefault="00F77192" w:rsidP="00BD4450">
            <w:pPr>
              <w:widowControl w:val="0"/>
              <w:autoSpaceDE w:val="0"/>
              <w:autoSpaceDN w:val="0"/>
              <w:spacing w:after="0" w:line="240" w:lineRule="auto"/>
              <w:jc w:val="center"/>
              <w:rPr>
                <w:rFonts w:ascii="Times New Roman" w:eastAsiaTheme="minorEastAsia" w:hAnsi="Times New Roman" w:cs="Times New Roman"/>
                <w:lang w:eastAsia="ru-RU"/>
              </w:rPr>
            </w:pPr>
            <w:r w:rsidRPr="00255E35">
              <w:rPr>
                <w:rFonts w:ascii="Times New Roman" w:eastAsiaTheme="minorEastAsia" w:hAnsi="Times New Roman" w:cs="Times New Roman"/>
                <w:lang w:eastAsia="ru-RU"/>
              </w:rPr>
              <w:t>В.3.1.3</w:t>
            </w:r>
          </w:p>
        </w:tc>
        <w:tc>
          <w:tcPr>
            <w:tcW w:w="4649" w:type="dxa"/>
            <w:vAlign w:val="center"/>
          </w:tcPr>
          <w:p w:rsidR="00F77192" w:rsidRPr="00255E35" w:rsidRDefault="00F77192" w:rsidP="00BD4450">
            <w:pPr>
              <w:widowControl w:val="0"/>
              <w:autoSpaceDE w:val="0"/>
              <w:autoSpaceDN w:val="0"/>
              <w:spacing w:after="0" w:line="240" w:lineRule="auto"/>
              <w:jc w:val="both"/>
              <w:rPr>
                <w:rFonts w:ascii="Times New Roman" w:eastAsiaTheme="minorEastAsia" w:hAnsi="Times New Roman" w:cs="Times New Roman"/>
                <w:lang w:eastAsia="ru-RU"/>
              </w:rPr>
            </w:pPr>
            <w:r w:rsidRPr="00255E35">
              <w:rPr>
                <w:rFonts w:ascii="Times New Roman" w:eastAsiaTheme="minorEastAsia" w:hAnsi="Times New Roman" w:cs="Times New Roman"/>
                <w:lang w:eastAsia="ru-RU"/>
              </w:rPr>
              <w:t xml:space="preserve">общее количество проведенных внеплановых контрольных (надзорных) мероприятий </w:t>
            </w:r>
          </w:p>
        </w:tc>
        <w:tc>
          <w:tcPr>
            <w:tcW w:w="8757" w:type="dxa"/>
            <w:vAlign w:val="center"/>
          </w:tcPr>
          <w:p w:rsidR="00F77192" w:rsidRPr="00255E35" w:rsidRDefault="00F77192" w:rsidP="00BD4450">
            <w:pPr>
              <w:widowControl w:val="0"/>
              <w:autoSpaceDE w:val="0"/>
              <w:autoSpaceDN w:val="0"/>
              <w:spacing w:after="0" w:line="240" w:lineRule="auto"/>
              <w:jc w:val="both"/>
              <w:rPr>
                <w:rFonts w:ascii="Times New Roman" w:eastAsiaTheme="minorEastAsia" w:hAnsi="Times New Roman" w:cs="Times New Roman"/>
                <w:lang w:eastAsia="ru-RU"/>
              </w:rPr>
            </w:pPr>
            <w:r w:rsidRPr="00255E35">
              <w:rPr>
                <w:rFonts w:ascii="Times New Roman" w:eastAsiaTheme="minorEastAsia" w:hAnsi="Times New Roman" w:cs="Times New Roman"/>
                <w:lang w:eastAsia="ru-RU"/>
              </w:rPr>
              <w:t>Показатель может быть установлен в отношении каждого вида внепланового контрольного (надзорного) мероприятия либо по основаниям проведения внеплановых контрольных (надзорных) мероприятий</w:t>
            </w:r>
          </w:p>
        </w:tc>
      </w:tr>
      <w:tr w:rsidR="00F77192" w:rsidRPr="00255E35" w:rsidTr="00750218">
        <w:trPr>
          <w:jc w:val="center"/>
        </w:trPr>
        <w:tc>
          <w:tcPr>
            <w:tcW w:w="1757" w:type="dxa"/>
            <w:vAlign w:val="center"/>
          </w:tcPr>
          <w:p w:rsidR="00F77192" w:rsidRPr="00255E35" w:rsidRDefault="00F77192" w:rsidP="00BD4450">
            <w:pPr>
              <w:widowControl w:val="0"/>
              <w:autoSpaceDE w:val="0"/>
              <w:autoSpaceDN w:val="0"/>
              <w:spacing w:after="0" w:line="240" w:lineRule="auto"/>
              <w:jc w:val="center"/>
              <w:rPr>
                <w:rFonts w:ascii="Times New Roman" w:eastAsiaTheme="minorEastAsia" w:hAnsi="Times New Roman" w:cs="Times New Roman"/>
                <w:lang w:eastAsia="ru-RU"/>
              </w:rPr>
            </w:pPr>
            <w:r w:rsidRPr="00255E35">
              <w:rPr>
                <w:rFonts w:ascii="Times New Roman" w:eastAsiaTheme="minorEastAsia" w:hAnsi="Times New Roman" w:cs="Times New Roman"/>
                <w:lang w:eastAsia="ru-RU"/>
              </w:rPr>
              <w:t>В.3.1.4</w:t>
            </w:r>
          </w:p>
        </w:tc>
        <w:tc>
          <w:tcPr>
            <w:tcW w:w="4649" w:type="dxa"/>
            <w:vAlign w:val="center"/>
          </w:tcPr>
          <w:p w:rsidR="00F77192" w:rsidRPr="00255E35" w:rsidRDefault="00F77192" w:rsidP="00BD4450">
            <w:pPr>
              <w:widowControl w:val="0"/>
              <w:autoSpaceDE w:val="0"/>
              <w:autoSpaceDN w:val="0"/>
              <w:spacing w:after="0" w:line="240" w:lineRule="auto"/>
              <w:jc w:val="both"/>
              <w:rPr>
                <w:rFonts w:ascii="Times New Roman" w:eastAsiaTheme="minorEastAsia" w:hAnsi="Times New Roman" w:cs="Times New Roman"/>
                <w:lang w:eastAsia="ru-RU"/>
              </w:rPr>
            </w:pPr>
            <w:r w:rsidRPr="00255E35">
              <w:rPr>
                <w:rFonts w:ascii="Times New Roman" w:eastAsiaTheme="minorEastAsia" w:hAnsi="Times New Roman" w:cs="Times New Roman"/>
                <w:lang w:eastAsia="ru-RU"/>
              </w:rPr>
              <w:t>доля контрольных (надзорных) мероприятий, проведенных без взаимодействия с контролируемыми лицами от общего количества проведенных контрольных (надзорных) мероприятий</w:t>
            </w:r>
          </w:p>
        </w:tc>
        <w:tc>
          <w:tcPr>
            <w:tcW w:w="8757" w:type="dxa"/>
            <w:vAlign w:val="center"/>
          </w:tcPr>
          <w:p w:rsidR="00F77192" w:rsidRPr="00255E35" w:rsidRDefault="00F77192" w:rsidP="00BD4450">
            <w:pPr>
              <w:widowControl w:val="0"/>
              <w:autoSpaceDE w:val="0"/>
              <w:autoSpaceDN w:val="0"/>
              <w:spacing w:after="0" w:line="240" w:lineRule="auto"/>
              <w:jc w:val="both"/>
              <w:rPr>
                <w:rFonts w:ascii="Times New Roman" w:eastAsiaTheme="minorEastAsia" w:hAnsi="Times New Roman" w:cs="Times New Roman"/>
                <w:lang w:eastAsia="ru-RU"/>
              </w:rPr>
            </w:pPr>
            <w:r w:rsidRPr="00255E35">
              <w:rPr>
                <w:rFonts w:ascii="Times New Roman" w:eastAsiaTheme="minorEastAsia" w:hAnsi="Times New Roman" w:cs="Times New Roman"/>
                <w:lang w:eastAsia="ru-RU"/>
              </w:rPr>
              <w:t>Показатель может быть установлен в отношении каждого вида контрольного (надзорного) мероприятия, проведенного со взаимодействием с контролируемыми лицами</w:t>
            </w:r>
          </w:p>
        </w:tc>
      </w:tr>
      <w:tr w:rsidR="00F77192" w:rsidRPr="00255E35" w:rsidTr="00750218">
        <w:trPr>
          <w:jc w:val="center"/>
        </w:trPr>
        <w:tc>
          <w:tcPr>
            <w:tcW w:w="1757" w:type="dxa"/>
            <w:vAlign w:val="center"/>
          </w:tcPr>
          <w:p w:rsidR="00F77192" w:rsidRPr="00255E35" w:rsidRDefault="00F77192" w:rsidP="00BD4450">
            <w:pPr>
              <w:widowControl w:val="0"/>
              <w:autoSpaceDE w:val="0"/>
              <w:autoSpaceDN w:val="0"/>
              <w:spacing w:after="0" w:line="240" w:lineRule="auto"/>
              <w:jc w:val="center"/>
              <w:rPr>
                <w:rFonts w:ascii="Times New Roman" w:eastAsiaTheme="minorEastAsia" w:hAnsi="Times New Roman" w:cs="Times New Roman"/>
                <w:lang w:eastAsia="ru-RU"/>
              </w:rPr>
            </w:pPr>
            <w:r w:rsidRPr="00255E35">
              <w:rPr>
                <w:rFonts w:ascii="Times New Roman" w:eastAsiaTheme="minorEastAsia" w:hAnsi="Times New Roman" w:cs="Times New Roman"/>
                <w:lang w:eastAsia="ru-RU"/>
              </w:rPr>
              <w:t>В.3.1.5</w:t>
            </w:r>
          </w:p>
        </w:tc>
        <w:tc>
          <w:tcPr>
            <w:tcW w:w="4649" w:type="dxa"/>
            <w:vAlign w:val="center"/>
          </w:tcPr>
          <w:p w:rsidR="00F77192" w:rsidRPr="00255E35" w:rsidRDefault="00F77192" w:rsidP="00BD4450">
            <w:pPr>
              <w:widowControl w:val="0"/>
              <w:autoSpaceDE w:val="0"/>
              <w:autoSpaceDN w:val="0"/>
              <w:spacing w:after="0" w:line="240" w:lineRule="auto"/>
              <w:jc w:val="both"/>
              <w:rPr>
                <w:rFonts w:ascii="Times New Roman" w:eastAsiaTheme="minorEastAsia" w:hAnsi="Times New Roman" w:cs="Times New Roman"/>
                <w:lang w:eastAsia="ru-RU"/>
              </w:rPr>
            </w:pPr>
            <w:r w:rsidRPr="00255E35">
              <w:rPr>
                <w:rFonts w:ascii="Times New Roman" w:eastAsiaTheme="minorEastAsia" w:hAnsi="Times New Roman" w:cs="Times New Roman"/>
                <w:lang w:eastAsia="ru-RU"/>
              </w:rPr>
              <w:t>доля контрольных (надзорных) мероприятий, проведенных с использованием средств дистанционного взаимодействия  от общего количества проведенных контрольных (надзорных) мероприятий</w:t>
            </w:r>
          </w:p>
        </w:tc>
        <w:tc>
          <w:tcPr>
            <w:tcW w:w="8757" w:type="dxa"/>
            <w:vAlign w:val="center"/>
          </w:tcPr>
          <w:p w:rsidR="00F77192" w:rsidRPr="00255E35" w:rsidRDefault="00F77192" w:rsidP="00BD4450">
            <w:pPr>
              <w:widowControl w:val="0"/>
              <w:autoSpaceDE w:val="0"/>
              <w:autoSpaceDN w:val="0"/>
              <w:spacing w:after="0" w:line="240" w:lineRule="auto"/>
              <w:jc w:val="center"/>
              <w:rPr>
                <w:rFonts w:ascii="Times New Roman" w:eastAsiaTheme="minorEastAsia" w:hAnsi="Times New Roman" w:cs="Times New Roman"/>
                <w:lang w:eastAsia="ru-RU"/>
              </w:rPr>
            </w:pPr>
            <w:r w:rsidRPr="00255E35">
              <w:rPr>
                <w:rFonts w:ascii="Times New Roman" w:eastAsiaTheme="minorEastAsia" w:hAnsi="Times New Roman" w:cs="Times New Roman"/>
                <w:lang w:eastAsia="ru-RU"/>
              </w:rPr>
              <w:t>-</w:t>
            </w:r>
          </w:p>
        </w:tc>
      </w:tr>
      <w:tr w:rsidR="00F77192" w:rsidRPr="00255E35" w:rsidTr="00750218">
        <w:trPr>
          <w:jc w:val="center"/>
        </w:trPr>
        <w:tc>
          <w:tcPr>
            <w:tcW w:w="1757" w:type="dxa"/>
            <w:vAlign w:val="center"/>
          </w:tcPr>
          <w:p w:rsidR="00F77192" w:rsidRPr="00255E35" w:rsidRDefault="00F77192" w:rsidP="00BD4450">
            <w:pPr>
              <w:widowControl w:val="0"/>
              <w:autoSpaceDE w:val="0"/>
              <w:autoSpaceDN w:val="0"/>
              <w:spacing w:after="0" w:line="240" w:lineRule="auto"/>
              <w:jc w:val="center"/>
              <w:rPr>
                <w:rFonts w:ascii="Times New Roman" w:eastAsiaTheme="minorEastAsia" w:hAnsi="Times New Roman" w:cs="Times New Roman"/>
                <w:lang w:eastAsia="ru-RU"/>
              </w:rPr>
            </w:pPr>
            <w:r w:rsidRPr="00255E35">
              <w:rPr>
                <w:rFonts w:ascii="Times New Roman" w:eastAsiaTheme="minorEastAsia" w:hAnsi="Times New Roman" w:cs="Times New Roman"/>
                <w:lang w:eastAsia="ru-RU"/>
              </w:rPr>
              <w:t>В.3.1.6</w:t>
            </w:r>
          </w:p>
        </w:tc>
        <w:tc>
          <w:tcPr>
            <w:tcW w:w="4649" w:type="dxa"/>
            <w:vAlign w:val="center"/>
          </w:tcPr>
          <w:p w:rsidR="00F77192" w:rsidRPr="00255E35" w:rsidRDefault="00F77192" w:rsidP="00BD4450">
            <w:pPr>
              <w:widowControl w:val="0"/>
              <w:autoSpaceDE w:val="0"/>
              <w:autoSpaceDN w:val="0"/>
              <w:spacing w:after="0" w:line="240" w:lineRule="auto"/>
              <w:jc w:val="both"/>
              <w:rPr>
                <w:rFonts w:ascii="Times New Roman" w:eastAsiaTheme="minorEastAsia" w:hAnsi="Times New Roman" w:cs="Times New Roman"/>
                <w:lang w:eastAsia="ru-RU"/>
              </w:rPr>
            </w:pPr>
            <w:r w:rsidRPr="00255E35">
              <w:rPr>
                <w:rFonts w:ascii="Times New Roman" w:eastAsiaTheme="minorEastAsia" w:hAnsi="Times New Roman" w:cs="Times New Roman"/>
                <w:lang w:eastAsia="ru-RU"/>
              </w:rPr>
              <w:t>доля контрольных (надзорных) мероприятий со взаимодействием с контролируемыми лицами, проведенных с использованием государственной информационной системы «Типовое облачное решение по автоматизации контрольной (надзорной) деятельности» от общего количество контрольных (надзорных) мероприятий, проведенных со взаимодействием с контролируемыми лицами</w:t>
            </w:r>
          </w:p>
        </w:tc>
        <w:tc>
          <w:tcPr>
            <w:tcW w:w="8757" w:type="dxa"/>
            <w:vAlign w:val="center"/>
          </w:tcPr>
          <w:p w:rsidR="00F77192" w:rsidRPr="00255E35" w:rsidRDefault="00F77192" w:rsidP="00BD4450">
            <w:pPr>
              <w:widowControl w:val="0"/>
              <w:autoSpaceDE w:val="0"/>
              <w:autoSpaceDN w:val="0"/>
              <w:spacing w:after="0" w:line="240" w:lineRule="auto"/>
              <w:jc w:val="center"/>
              <w:rPr>
                <w:rFonts w:ascii="Times New Roman" w:eastAsiaTheme="minorEastAsia" w:hAnsi="Times New Roman" w:cs="Times New Roman"/>
                <w:lang w:eastAsia="ru-RU"/>
              </w:rPr>
            </w:pPr>
            <w:r w:rsidRPr="00255E35">
              <w:rPr>
                <w:rFonts w:ascii="Times New Roman" w:eastAsiaTheme="minorEastAsia" w:hAnsi="Times New Roman" w:cs="Times New Roman"/>
                <w:lang w:eastAsia="ru-RU"/>
              </w:rPr>
              <w:t>-</w:t>
            </w:r>
          </w:p>
        </w:tc>
      </w:tr>
      <w:tr w:rsidR="00F77192" w:rsidRPr="00255E35" w:rsidTr="00750218">
        <w:trPr>
          <w:jc w:val="center"/>
        </w:trPr>
        <w:tc>
          <w:tcPr>
            <w:tcW w:w="1757" w:type="dxa"/>
            <w:vAlign w:val="center"/>
          </w:tcPr>
          <w:p w:rsidR="00F77192" w:rsidRPr="00255E35" w:rsidRDefault="00F77192" w:rsidP="00BD4450">
            <w:pPr>
              <w:widowControl w:val="0"/>
              <w:autoSpaceDE w:val="0"/>
              <w:autoSpaceDN w:val="0"/>
              <w:spacing w:after="0" w:line="240" w:lineRule="auto"/>
              <w:jc w:val="center"/>
              <w:rPr>
                <w:rFonts w:ascii="Times New Roman" w:eastAsiaTheme="minorEastAsia" w:hAnsi="Times New Roman" w:cs="Times New Roman"/>
                <w:lang w:eastAsia="ru-RU"/>
              </w:rPr>
            </w:pPr>
            <w:r w:rsidRPr="00255E35">
              <w:rPr>
                <w:rFonts w:ascii="Times New Roman" w:eastAsiaTheme="minorEastAsia" w:hAnsi="Times New Roman" w:cs="Times New Roman"/>
                <w:lang w:eastAsia="ru-RU"/>
              </w:rPr>
              <w:t>В.3.1.7</w:t>
            </w:r>
          </w:p>
        </w:tc>
        <w:tc>
          <w:tcPr>
            <w:tcW w:w="4649" w:type="dxa"/>
          </w:tcPr>
          <w:p w:rsidR="00F77192" w:rsidRPr="00255E35" w:rsidRDefault="00F77192" w:rsidP="00BD4450">
            <w:pPr>
              <w:widowControl w:val="0"/>
              <w:autoSpaceDE w:val="0"/>
              <w:autoSpaceDN w:val="0"/>
              <w:spacing w:after="0" w:line="240" w:lineRule="auto"/>
              <w:jc w:val="both"/>
              <w:rPr>
                <w:rFonts w:ascii="Times New Roman" w:eastAsiaTheme="minorEastAsia" w:hAnsi="Times New Roman" w:cs="Times New Roman"/>
                <w:lang w:eastAsia="ru-RU"/>
              </w:rPr>
            </w:pPr>
            <w:r w:rsidRPr="00255E35">
              <w:rPr>
                <w:rFonts w:ascii="Times New Roman" w:eastAsiaTheme="minorEastAsia" w:hAnsi="Times New Roman" w:cs="Times New Roman"/>
                <w:lang w:eastAsia="ru-RU"/>
              </w:rPr>
              <w:t xml:space="preserve">количество внеплановых контрольных (надзорных) мероприятий, проведенных на основании выявления соответствия объекта </w:t>
            </w:r>
            <w:r w:rsidRPr="00255E35">
              <w:rPr>
                <w:rFonts w:ascii="Times New Roman" w:eastAsiaTheme="minorEastAsia" w:hAnsi="Times New Roman" w:cs="Times New Roman"/>
                <w:lang w:eastAsia="ru-RU"/>
              </w:rPr>
              <w:lastRenderedPageBreak/>
              <w:t>контроля параметрам, утвержденным индикаторами риска нарушения обязательных требований, или отклонения объекта контроля от таких параметров</w:t>
            </w:r>
          </w:p>
        </w:tc>
        <w:tc>
          <w:tcPr>
            <w:tcW w:w="8757" w:type="dxa"/>
            <w:vAlign w:val="center"/>
          </w:tcPr>
          <w:p w:rsidR="00F77192" w:rsidRPr="00255E35" w:rsidRDefault="00F77192" w:rsidP="00BD4450">
            <w:pPr>
              <w:widowControl w:val="0"/>
              <w:autoSpaceDE w:val="0"/>
              <w:autoSpaceDN w:val="0"/>
              <w:spacing w:after="0" w:line="240" w:lineRule="auto"/>
              <w:jc w:val="center"/>
              <w:rPr>
                <w:rFonts w:ascii="Times New Roman" w:eastAsiaTheme="minorEastAsia" w:hAnsi="Times New Roman" w:cs="Times New Roman"/>
                <w:lang w:eastAsia="ru-RU"/>
              </w:rPr>
            </w:pPr>
            <w:r w:rsidRPr="00255E35">
              <w:rPr>
                <w:rFonts w:ascii="Times New Roman" w:eastAsiaTheme="minorEastAsia" w:hAnsi="Times New Roman" w:cs="Times New Roman"/>
                <w:lang w:eastAsia="ru-RU"/>
              </w:rPr>
              <w:lastRenderedPageBreak/>
              <w:t>-</w:t>
            </w:r>
          </w:p>
        </w:tc>
      </w:tr>
      <w:tr w:rsidR="00F77192" w:rsidRPr="00255E35" w:rsidTr="00750218">
        <w:trPr>
          <w:jc w:val="center"/>
        </w:trPr>
        <w:tc>
          <w:tcPr>
            <w:tcW w:w="1757" w:type="dxa"/>
            <w:vAlign w:val="center"/>
          </w:tcPr>
          <w:p w:rsidR="00F77192" w:rsidRPr="00255E35" w:rsidRDefault="00F77192" w:rsidP="00BD4450">
            <w:pPr>
              <w:widowControl w:val="0"/>
              <w:autoSpaceDE w:val="0"/>
              <w:autoSpaceDN w:val="0"/>
              <w:spacing w:after="0" w:line="240" w:lineRule="auto"/>
              <w:jc w:val="center"/>
              <w:rPr>
                <w:rFonts w:ascii="Times New Roman" w:eastAsiaTheme="minorEastAsia" w:hAnsi="Times New Roman" w:cs="Times New Roman"/>
                <w:lang w:eastAsia="ru-RU"/>
              </w:rPr>
            </w:pPr>
            <w:r w:rsidRPr="00255E35">
              <w:rPr>
                <w:rFonts w:ascii="Times New Roman" w:eastAsiaTheme="minorEastAsia" w:hAnsi="Times New Roman" w:cs="Times New Roman"/>
                <w:lang w:eastAsia="ru-RU"/>
              </w:rPr>
              <w:t>В.3.1.8</w:t>
            </w:r>
          </w:p>
        </w:tc>
        <w:tc>
          <w:tcPr>
            <w:tcW w:w="4649" w:type="dxa"/>
          </w:tcPr>
          <w:p w:rsidR="00F77192" w:rsidRPr="00255E35" w:rsidRDefault="00F77192" w:rsidP="00BD4450">
            <w:pPr>
              <w:widowControl w:val="0"/>
              <w:autoSpaceDE w:val="0"/>
              <w:autoSpaceDN w:val="0"/>
              <w:spacing w:after="0" w:line="240" w:lineRule="auto"/>
              <w:jc w:val="both"/>
              <w:rPr>
                <w:rFonts w:ascii="Times New Roman" w:eastAsiaTheme="minorEastAsia" w:hAnsi="Times New Roman" w:cs="Times New Roman"/>
                <w:lang w:eastAsia="ru-RU"/>
              </w:rPr>
            </w:pPr>
            <w:r w:rsidRPr="00255E35">
              <w:rPr>
                <w:rFonts w:ascii="Times New Roman" w:eastAsiaTheme="minorEastAsia" w:hAnsi="Times New Roman" w:cs="Times New Roman"/>
                <w:lang w:eastAsia="ru-RU"/>
              </w:rPr>
              <w:t>количество контрольных (надзорных) мероприятий, по результатам которых выявлены нарушения обязательных требований</w:t>
            </w:r>
          </w:p>
        </w:tc>
        <w:tc>
          <w:tcPr>
            <w:tcW w:w="8757" w:type="dxa"/>
            <w:vAlign w:val="center"/>
          </w:tcPr>
          <w:p w:rsidR="00F77192" w:rsidRPr="00255E35" w:rsidRDefault="00F77192" w:rsidP="00BD4450">
            <w:pPr>
              <w:widowControl w:val="0"/>
              <w:autoSpaceDE w:val="0"/>
              <w:autoSpaceDN w:val="0"/>
              <w:spacing w:after="0" w:line="240" w:lineRule="auto"/>
              <w:jc w:val="center"/>
              <w:rPr>
                <w:rFonts w:ascii="Times New Roman" w:eastAsiaTheme="minorEastAsia" w:hAnsi="Times New Roman" w:cs="Times New Roman"/>
                <w:lang w:eastAsia="ru-RU"/>
              </w:rPr>
            </w:pPr>
            <w:r w:rsidRPr="00255E35">
              <w:rPr>
                <w:rFonts w:ascii="Times New Roman" w:eastAsiaTheme="minorEastAsia" w:hAnsi="Times New Roman" w:cs="Times New Roman"/>
                <w:lang w:eastAsia="ru-RU"/>
              </w:rPr>
              <w:t>-</w:t>
            </w:r>
          </w:p>
        </w:tc>
      </w:tr>
      <w:tr w:rsidR="00F77192" w:rsidRPr="00255E35" w:rsidTr="00750218">
        <w:trPr>
          <w:jc w:val="center"/>
        </w:trPr>
        <w:tc>
          <w:tcPr>
            <w:tcW w:w="1757" w:type="dxa"/>
            <w:vAlign w:val="center"/>
          </w:tcPr>
          <w:p w:rsidR="00F77192" w:rsidRPr="00255E35" w:rsidRDefault="00F77192" w:rsidP="00BD4450">
            <w:pPr>
              <w:widowControl w:val="0"/>
              <w:autoSpaceDE w:val="0"/>
              <w:autoSpaceDN w:val="0"/>
              <w:spacing w:after="0" w:line="240" w:lineRule="auto"/>
              <w:jc w:val="center"/>
              <w:rPr>
                <w:rFonts w:ascii="Times New Roman" w:eastAsiaTheme="minorEastAsia" w:hAnsi="Times New Roman" w:cs="Times New Roman"/>
                <w:lang w:eastAsia="ru-RU"/>
              </w:rPr>
            </w:pPr>
            <w:r w:rsidRPr="00255E35">
              <w:rPr>
                <w:rFonts w:ascii="Times New Roman" w:eastAsiaTheme="minorEastAsia" w:hAnsi="Times New Roman" w:cs="Times New Roman"/>
                <w:lang w:eastAsia="ru-RU"/>
              </w:rPr>
              <w:t>В.3.1.9</w:t>
            </w:r>
          </w:p>
        </w:tc>
        <w:tc>
          <w:tcPr>
            <w:tcW w:w="4649" w:type="dxa"/>
          </w:tcPr>
          <w:p w:rsidR="00F77192" w:rsidRPr="00255E35" w:rsidRDefault="00F77192" w:rsidP="00BD4450">
            <w:pPr>
              <w:widowControl w:val="0"/>
              <w:autoSpaceDE w:val="0"/>
              <w:autoSpaceDN w:val="0"/>
              <w:spacing w:after="0" w:line="240" w:lineRule="auto"/>
              <w:jc w:val="both"/>
              <w:rPr>
                <w:rFonts w:ascii="Times New Roman" w:eastAsiaTheme="minorEastAsia" w:hAnsi="Times New Roman" w:cs="Times New Roman"/>
                <w:lang w:eastAsia="ru-RU"/>
              </w:rPr>
            </w:pPr>
            <w:r w:rsidRPr="00255E35">
              <w:rPr>
                <w:rFonts w:ascii="Times New Roman" w:eastAsiaTheme="minorEastAsia" w:hAnsi="Times New Roman" w:cs="Times New Roman"/>
                <w:lang w:eastAsia="ru-RU"/>
              </w:rPr>
              <w:t>доля контрольных (надзорных) мероприятий, на результаты которых поданы жалобы</w:t>
            </w:r>
          </w:p>
        </w:tc>
        <w:tc>
          <w:tcPr>
            <w:tcW w:w="8757" w:type="dxa"/>
            <w:vAlign w:val="center"/>
          </w:tcPr>
          <w:p w:rsidR="00F77192" w:rsidRPr="00255E35" w:rsidRDefault="00F77192" w:rsidP="00BD4450">
            <w:pPr>
              <w:widowControl w:val="0"/>
              <w:autoSpaceDE w:val="0"/>
              <w:autoSpaceDN w:val="0"/>
              <w:spacing w:after="0" w:line="240" w:lineRule="auto"/>
              <w:jc w:val="both"/>
              <w:rPr>
                <w:rFonts w:ascii="Times New Roman" w:eastAsiaTheme="minorEastAsia" w:hAnsi="Times New Roman" w:cs="Times New Roman"/>
                <w:lang w:eastAsia="ru-RU"/>
              </w:rPr>
            </w:pPr>
            <w:r w:rsidRPr="00255E35">
              <w:rPr>
                <w:rFonts w:ascii="Times New Roman" w:eastAsiaTheme="minorEastAsia" w:hAnsi="Times New Roman" w:cs="Times New Roman"/>
                <w:lang w:eastAsia="ru-RU"/>
              </w:rPr>
              <w:t>Показатель устанавливается в процентах от общего числа проведенных проверок</w:t>
            </w:r>
          </w:p>
        </w:tc>
      </w:tr>
      <w:tr w:rsidR="00F77192" w:rsidRPr="00255E35" w:rsidTr="00750218">
        <w:trPr>
          <w:jc w:val="center"/>
        </w:trPr>
        <w:tc>
          <w:tcPr>
            <w:tcW w:w="1757" w:type="dxa"/>
            <w:vAlign w:val="center"/>
          </w:tcPr>
          <w:p w:rsidR="00F77192" w:rsidRPr="00255E35" w:rsidRDefault="00F77192" w:rsidP="00BD4450">
            <w:pPr>
              <w:widowControl w:val="0"/>
              <w:autoSpaceDE w:val="0"/>
              <w:autoSpaceDN w:val="0"/>
              <w:spacing w:after="0" w:line="240" w:lineRule="auto"/>
              <w:jc w:val="center"/>
              <w:rPr>
                <w:rFonts w:ascii="Times New Roman" w:eastAsiaTheme="minorEastAsia" w:hAnsi="Times New Roman" w:cs="Times New Roman"/>
                <w:lang w:eastAsia="ru-RU"/>
              </w:rPr>
            </w:pPr>
            <w:r w:rsidRPr="00255E35">
              <w:rPr>
                <w:rFonts w:ascii="Times New Roman" w:eastAsiaTheme="minorEastAsia" w:hAnsi="Times New Roman" w:cs="Times New Roman"/>
                <w:lang w:eastAsia="ru-RU"/>
              </w:rPr>
              <w:t>В.3.1.10</w:t>
            </w:r>
          </w:p>
        </w:tc>
        <w:tc>
          <w:tcPr>
            <w:tcW w:w="4649" w:type="dxa"/>
          </w:tcPr>
          <w:p w:rsidR="00F77192" w:rsidRPr="00255E35" w:rsidRDefault="00F77192" w:rsidP="00BD4450">
            <w:pPr>
              <w:widowControl w:val="0"/>
              <w:autoSpaceDE w:val="0"/>
              <w:autoSpaceDN w:val="0"/>
              <w:spacing w:after="0" w:line="240" w:lineRule="auto"/>
              <w:jc w:val="both"/>
              <w:rPr>
                <w:rFonts w:ascii="Times New Roman" w:eastAsiaTheme="minorEastAsia" w:hAnsi="Times New Roman" w:cs="Times New Roman"/>
                <w:lang w:eastAsia="ru-RU"/>
              </w:rPr>
            </w:pPr>
            <w:r w:rsidRPr="00255E35">
              <w:rPr>
                <w:rFonts w:ascii="Times New Roman" w:eastAsiaTheme="minorEastAsia" w:hAnsi="Times New Roman" w:cs="Times New Roman"/>
                <w:lang w:eastAsia="ru-RU"/>
              </w:rPr>
              <w:t>общее количество контрольных (надзорных) мероприятий, проведенных совместно с другими органами</w:t>
            </w:r>
          </w:p>
        </w:tc>
        <w:tc>
          <w:tcPr>
            <w:tcW w:w="8757" w:type="dxa"/>
            <w:vAlign w:val="center"/>
          </w:tcPr>
          <w:p w:rsidR="00F77192" w:rsidRPr="00255E35" w:rsidRDefault="00F77192" w:rsidP="00BD4450">
            <w:pPr>
              <w:widowControl w:val="0"/>
              <w:autoSpaceDE w:val="0"/>
              <w:autoSpaceDN w:val="0"/>
              <w:spacing w:after="0" w:line="240" w:lineRule="auto"/>
              <w:jc w:val="center"/>
              <w:rPr>
                <w:rFonts w:ascii="Times New Roman" w:eastAsiaTheme="minorEastAsia" w:hAnsi="Times New Roman" w:cs="Times New Roman"/>
                <w:lang w:eastAsia="ru-RU"/>
              </w:rPr>
            </w:pPr>
            <w:r w:rsidRPr="00255E35">
              <w:rPr>
                <w:rFonts w:ascii="Times New Roman" w:eastAsiaTheme="minorEastAsia" w:hAnsi="Times New Roman" w:cs="Times New Roman"/>
                <w:lang w:eastAsia="ru-RU"/>
              </w:rPr>
              <w:t>-</w:t>
            </w:r>
          </w:p>
        </w:tc>
      </w:tr>
      <w:tr w:rsidR="00F77192" w:rsidRPr="00255E35" w:rsidTr="00750218">
        <w:trPr>
          <w:jc w:val="center"/>
        </w:trPr>
        <w:tc>
          <w:tcPr>
            <w:tcW w:w="1757" w:type="dxa"/>
            <w:vAlign w:val="center"/>
          </w:tcPr>
          <w:p w:rsidR="00F77192" w:rsidRPr="00255E35" w:rsidRDefault="00F77192" w:rsidP="00BD4450">
            <w:pPr>
              <w:widowControl w:val="0"/>
              <w:autoSpaceDE w:val="0"/>
              <w:autoSpaceDN w:val="0"/>
              <w:spacing w:after="0" w:line="240" w:lineRule="auto"/>
              <w:jc w:val="center"/>
              <w:rPr>
                <w:rFonts w:ascii="Times New Roman" w:eastAsiaTheme="minorEastAsia" w:hAnsi="Times New Roman" w:cs="Times New Roman"/>
                <w:lang w:eastAsia="ru-RU"/>
              </w:rPr>
            </w:pPr>
            <w:r w:rsidRPr="00255E35">
              <w:rPr>
                <w:rFonts w:ascii="Times New Roman" w:eastAsiaTheme="minorEastAsia" w:hAnsi="Times New Roman" w:cs="Times New Roman"/>
                <w:lang w:eastAsia="ru-RU"/>
              </w:rPr>
              <w:t>В.3.1.11</w:t>
            </w:r>
          </w:p>
        </w:tc>
        <w:tc>
          <w:tcPr>
            <w:tcW w:w="4649" w:type="dxa"/>
          </w:tcPr>
          <w:p w:rsidR="00F77192" w:rsidRPr="00255E35" w:rsidRDefault="00F77192" w:rsidP="00BD4450">
            <w:pPr>
              <w:widowControl w:val="0"/>
              <w:autoSpaceDE w:val="0"/>
              <w:autoSpaceDN w:val="0"/>
              <w:spacing w:after="0" w:line="240" w:lineRule="auto"/>
              <w:jc w:val="both"/>
              <w:rPr>
                <w:rFonts w:ascii="Times New Roman" w:eastAsiaTheme="minorEastAsia" w:hAnsi="Times New Roman" w:cs="Times New Roman"/>
                <w:lang w:eastAsia="ru-RU"/>
              </w:rPr>
            </w:pPr>
            <w:r w:rsidRPr="00255E35">
              <w:rPr>
                <w:rFonts w:ascii="Times New Roman" w:eastAsiaTheme="minorEastAsia" w:hAnsi="Times New Roman" w:cs="Times New Roman"/>
                <w:lang w:eastAsia="ru-RU"/>
              </w:rPr>
              <w:t>количество контрольных (надзорных) мероприятий, проведенных с привлечением экспертных организаций и экспертов</w:t>
            </w:r>
          </w:p>
        </w:tc>
        <w:tc>
          <w:tcPr>
            <w:tcW w:w="8757" w:type="dxa"/>
            <w:vAlign w:val="center"/>
          </w:tcPr>
          <w:p w:rsidR="00F77192" w:rsidRPr="00255E35" w:rsidRDefault="00F77192" w:rsidP="00BD4450">
            <w:pPr>
              <w:widowControl w:val="0"/>
              <w:autoSpaceDE w:val="0"/>
              <w:autoSpaceDN w:val="0"/>
              <w:spacing w:after="0" w:line="240" w:lineRule="auto"/>
              <w:jc w:val="center"/>
              <w:rPr>
                <w:rFonts w:ascii="Times New Roman" w:eastAsiaTheme="minorEastAsia" w:hAnsi="Times New Roman" w:cs="Times New Roman"/>
                <w:lang w:eastAsia="ru-RU"/>
              </w:rPr>
            </w:pPr>
            <w:r w:rsidRPr="00255E35">
              <w:rPr>
                <w:rFonts w:ascii="Times New Roman" w:eastAsiaTheme="minorEastAsia" w:hAnsi="Times New Roman" w:cs="Times New Roman"/>
                <w:lang w:eastAsia="ru-RU"/>
              </w:rPr>
              <w:t>-</w:t>
            </w:r>
          </w:p>
        </w:tc>
      </w:tr>
      <w:tr w:rsidR="00F77192" w:rsidRPr="00255E35" w:rsidTr="00750218">
        <w:trPr>
          <w:jc w:val="center"/>
        </w:trPr>
        <w:tc>
          <w:tcPr>
            <w:tcW w:w="1757" w:type="dxa"/>
            <w:vAlign w:val="center"/>
          </w:tcPr>
          <w:p w:rsidR="00F77192" w:rsidRPr="00255E35" w:rsidRDefault="00F77192" w:rsidP="00BD4450">
            <w:pPr>
              <w:widowControl w:val="0"/>
              <w:autoSpaceDE w:val="0"/>
              <w:autoSpaceDN w:val="0"/>
              <w:spacing w:after="0" w:line="240" w:lineRule="auto"/>
              <w:jc w:val="center"/>
              <w:rPr>
                <w:rFonts w:ascii="Times New Roman" w:eastAsiaTheme="minorEastAsia" w:hAnsi="Times New Roman" w:cs="Times New Roman"/>
                <w:lang w:eastAsia="ru-RU"/>
              </w:rPr>
            </w:pPr>
            <w:r w:rsidRPr="00255E35">
              <w:rPr>
                <w:rFonts w:ascii="Times New Roman" w:eastAsiaTheme="minorEastAsia" w:hAnsi="Times New Roman" w:cs="Times New Roman"/>
                <w:lang w:eastAsia="ru-RU"/>
              </w:rPr>
              <w:t>В.3.1.12</w:t>
            </w:r>
          </w:p>
        </w:tc>
        <w:tc>
          <w:tcPr>
            <w:tcW w:w="4649" w:type="dxa"/>
          </w:tcPr>
          <w:p w:rsidR="00F77192" w:rsidRPr="00255E35" w:rsidRDefault="00F77192" w:rsidP="00BD4450">
            <w:pPr>
              <w:widowControl w:val="0"/>
              <w:autoSpaceDE w:val="0"/>
              <w:autoSpaceDN w:val="0"/>
              <w:spacing w:after="0" w:line="240" w:lineRule="auto"/>
              <w:jc w:val="both"/>
              <w:rPr>
                <w:rFonts w:ascii="Times New Roman" w:eastAsiaTheme="minorEastAsia" w:hAnsi="Times New Roman" w:cs="Times New Roman"/>
                <w:lang w:eastAsia="ru-RU"/>
              </w:rPr>
            </w:pPr>
            <w:r w:rsidRPr="00255E35">
              <w:rPr>
                <w:rFonts w:ascii="Times New Roman" w:eastAsiaTheme="minorEastAsia" w:hAnsi="Times New Roman" w:cs="Times New Roman"/>
                <w:lang w:eastAsia="ru-RU"/>
              </w:rPr>
              <w:t>доля заявлений контрольных (надзорных) органов, направленных в органы прокуратуры, о согласовании проведения внеплановых контрольных (надзорных) мероприятий, в согласовании которых было отказано</w:t>
            </w:r>
          </w:p>
        </w:tc>
        <w:tc>
          <w:tcPr>
            <w:tcW w:w="8757" w:type="dxa"/>
            <w:vAlign w:val="center"/>
          </w:tcPr>
          <w:p w:rsidR="00F77192" w:rsidRPr="00255E35" w:rsidRDefault="00F77192" w:rsidP="00BD4450">
            <w:pPr>
              <w:widowControl w:val="0"/>
              <w:autoSpaceDE w:val="0"/>
              <w:autoSpaceDN w:val="0"/>
              <w:spacing w:after="0" w:line="240" w:lineRule="auto"/>
              <w:jc w:val="center"/>
              <w:rPr>
                <w:rFonts w:ascii="Times New Roman" w:eastAsiaTheme="minorEastAsia" w:hAnsi="Times New Roman" w:cs="Times New Roman"/>
                <w:lang w:eastAsia="ru-RU"/>
              </w:rPr>
            </w:pPr>
            <w:r w:rsidRPr="00255E35">
              <w:rPr>
                <w:rFonts w:ascii="Times New Roman" w:eastAsiaTheme="minorEastAsia" w:hAnsi="Times New Roman" w:cs="Times New Roman"/>
                <w:lang w:eastAsia="ru-RU"/>
              </w:rPr>
              <w:t>-</w:t>
            </w:r>
          </w:p>
        </w:tc>
      </w:tr>
      <w:tr w:rsidR="00F77192" w:rsidRPr="00255E35" w:rsidTr="00750218">
        <w:trPr>
          <w:jc w:val="center"/>
        </w:trPr>
        <w:tc>
          <w:tcPr>
            <w:tcW w:w="1757" w:type="dxa"/>
            <w:vAlign w:val="center"/>
          </w:tcPr>
          <w:p w:rsidR="00F77192" w:rsidRPr="00255E35" w:rsidRDefault="00F77192" w:rsidP="00BD4450">
            <w:pPr>
              <w:widowControl w:val="0"/>
              <w:autoSpaceDE w:val="0"/>
              <w:autoSpaceDN w:val="0"/>
              <w:spacing w:after="0" w:line="240" w:lineRule="auto"/>
              <w:jc w:val="center"/>
              <w:rPr>
                <w:rFonts w:ascii="Times New Roman" w:eastAsiaTheme="minorEastAsia" w:hAnsi="Times New Roman" w:cs="Times New Roman"/>
                <w:lang w:eastAsia="ru-RU"/>
              </w:rPr>
            </w:pPr>
            <w:r w:rsidRPr="00255E35">
              <w:rPr>
                <w:rFonts w:ascii="Times New Roman" w:eastAsiaTheme="minorEastAsia" w:hAnsi="Times New Roman" w:cs="Times New Roman"/>
                <w:lang w:eastAsia="ru-RU"/>
              </w:rPr>
              <w:t>В.3.1.13</w:t>
            </w:r>
          </w:p>
        </w:tc>
        <w:tc>
          <w:tcPr>
            <w:tcW w:w="4649" w:type="dxa"/>
            <w:vAlign w:val="center"/>
          </w:tcPr>
          <w:p w:rsidR="00F77192" w:rsidRPr="00255E35" w:rsidRDefault="00F77192" w:rsidP="00BD4450">
            <w:pPr>
              <w:widowControl w:val="0"/>
              <w:autoSpaceDE w:val="0"/>
              <w:autoSpaceDN w:val="0"/>
              <w:spacing w:after="0" w:line="240" w:lineRule="auto"/>
              <w:jc w:val="both"/>
              <w:rPr>
                <w:rFonts w:ascii="Times New Roman" w:eastAsiaTheme="minorEastAsia" w:hAnsi="Times New Roman" w:cs="Times New Roman"/>
                <w:lang w:eastAsia="ru-RU"/>
              </w:rPr>
            </w:pPr>
            <w:r w:rsidRPr="00255E35">
              <w:rPr>
                <w:rFonts w:ascii="Times New Roman" w:eastAsiaTheme="minorEastAsia" w:hAnsi="Times New Roman" w:cs="Times New Roman"/>
                <w:lang w:eastAsia="ru-RU"/>
              </w:rPr>
              <w:t>доля контрольных (надзорных) мероприятий, результаты которых были признаны недействительными</w:t>
            </w:r>
          </w:p>
        </w:tc>
        <w:tc>
          <w:tcPr>
            <w:tcW w:w="8757" w:type="dxa"/>
          </w:tcPr>
          <w:p w:rsidR="00F77192" w:rsidRPr="00255E35" w:rsidRDefault="00F77192" w:rsidP="00BD4450">
            <w:pPr>
              <w:widowControl w:val="0"/>
              <w:autoSpaceDE w:val="0"/>
              <w:autoSpaceDN w:val="0"/>
              <w:spacing w:after="0" w:line="240" w:lineRule="auto"/>
              <w:jc w:val="both"/>
              <w:rPr>
                <w:rFonts w:ascii="Times New Roman" w:eastAsiaTheme="minorEastAsia" w:hAnsi="Times New Roman" w:cs="Times New Roman"/>
                <w:lang w:eastAsia="ru-RU"/>
              </w:rPr>
            </w:pPr>
            <w:r w:rsidRPr="00255E35">
              <w:rPr>
                <w:rFonts w:ascii="Times New Roman" w:eastAsiaTheme="minorEastAsia" w:hAnsi="Times New Roman" w:cs="Times New Roman"/>
                <w:lang w:eastAsia="ru-RU"/>
              </w:rPr>
              <w:t>Показатель устанавливается в процентах и учитывает долю контрольных (надзорных) мероприятий, результаты которых были признаны недействительными, в том числе по решению суда и по предписанию органов прокуратуры</w:t>
            </w:r>
          </w:p>
        </w:tc>
      </w:tr>
      <w:tr w:rsidR="00F77192" w:rsidRPr="00255E35" w:rsidTr="00750218">
        <w:trPr>
          <w:jc w:val="center"/>
        </w:trPr>
        <w:tc>
          <w:tcPr>
            <w:tcW w:w="1757" w:type="dxa"/>
            <w:vAlign w:val="center"/>
          </w:tcPr>
          <w:p w:rsidR="00F77192" w:rsidRPr="00255E35" w:rsidRDefault="00F77192" w:rsidP="00BD4450">
            <w:pPr>
              <w:widowControl w:val="0"/>
              <w:autoSpaceDE w:val="0"/>
              <w:autoSpaceDN w:val="0"/>
              <w:spacing w:after="0" w:line="240" w:lineRule="auto"/>
              <w:jc w:val="center"/>
              <w:rPr>
                <w:rFonts w:ascii="Times New Roman" w:eastAsiaTheme="minorEastAsia" w:hAnsi="Times New Roman" w:cs="Times New Roman"/>
                <w:lang w:eastAsia="ru-RU"/>
              </w:rPr>
            </w:pPr>
            <w:r w:rsidRPr="00255E35">
              <w:rPr>
                <w:rFonts w:ascii="Times New Roman" w:eastAsiaTheme="minorEastAsia" w:hAnsi="Times New Roman" w:cs="Times New Roman"/>
                <w:lang w:eastAsia="ru-RU"/>
              </w:rPr>
              <w:t>В.3.1.14</w:t>
            </w:r>
          </w:p>
        </w:tc>
        <w:tc>
          <w:tcPr>
            <w:tcW w:w="4649" w:type="dxa"/>
            <w:vAlign w:val="center"/>
          </w:tcPr>
          <w:p w:rsidR="00F77192" w:rsidRPr="00255E35" w:rsidRDefault="00F77192" w:rsidP="00BD4450">
            <w:pPr>
              <w:widowControl w:val="0"/>
              <w:autoSpaceDE w:val="0"/>
              <w:autoSpaceDN w:val="0"/>
              <w:spacing w:after="0" w:line="240" w:lineRule="auto"/>
              <w:jc w:val="both"/>
              <w:rPr>
                <w:rFonts w:ascii="Times New Roman" w:eastAsiaTheme="minorEastAsia" w:hAnsi="Times New Roman" w:cs="Times New Roman"/>
                <w:lang w:eastAsia="ru-RU"/>
              </w:rPr>
            </w:pPr>
            <w:r w:rsidRPr="00255E35">
              <w:rPr>
                <w:rFonts w:ascii="Times New Roman" w:eastAsiaTheme="minorEastAsia" w:hAnsi="Times New Roman" w:cs="Times New Roman"/>
                <w:lang w:eastAsia="ru-RU"/>
              </w:rPr>
              <w:t>количество контрольных (надзорных) мероприятий, проведенных с нарушениями требований законодательства Российской Федерации, по результатам выявления которых к должностным лицам контрольных (надзорных) органов, проводившим такие контрольные (надзорные) мероприятия, применены меры дисциплинарного, административного наказания</w:t>
            </w:r>
          </w:p>
        </w:tc>
        <w:tc>
          <w:tcPr>
            <w:tcW w:w="8757" w:type="dxa"/>
            <w:vAlign w:val="center"/>
          </w:tcPr>
          <w:p w:rsidR="00F77192" w:rsidRPr="00255E35" w:rsidRDefault="00F77192" w:rsidP="00BD4450">
            <w:pPr>
              <w:widowControl w:val="0"/>
              <w:autoSpaceDE w:val="0"/>
              <w:autoSpaceDN w:val="0"/>
              <w:spacing w:after="0" w:line="240" w:lineRule="auto"/>
              <w:jc w:val="center"/>
              <w:rPr>
                <w:rFonts w:ascii="Times New Roman" w:eastAsiaTheme="minorEastAsia" w:hAnsi="Times New Roman" w:cs="Times New Roman"/>
                <w:lang w:eastAsia="ru-RU"/>
              </w:rPr>
            </w:pPr>
            <w:r w:rsidRPr="00255E35">
              <w:rPr>
                <w:rFonts w:ascii="Times New Roman" w:eastAsiaTheme="minorEastAsia" w:hAnsi="Times New Roman" w:cs="Times New Roman"/>
                <w:lang w:eastAsia="ru-RU"/>
              </w:rPr>
              <w:t>-</w:t>
            </w:r>
          </w:p>
        </w:tc>
      </w:tr>
      <w:tr w:rsidR="00F77192" w:rsidRPr="00255E35" w:rsidTr="00750218">
        <w:trPr>
          <w:trHeight w:val="389"/>
          <w:jc w:val="center"/>
        </w:trPr>
        <w:tc>
          <w:tcPr>
            <w:tcW w:w="1757" w:type="dxa"/>
            <w:vAlign w:val="center"/>
          </w:tcPr>
          <w:p w:rsidR="00F77192" w:rsidRPr="00255E35" w:rsidRDefault="00F77192" w:rsidP="00BD4450">
            <w:pPr>
              <w:widowControl w:val="0"/>
              <w:autoSpaceDE w:val="0"/>
              <w:autoSpaceDN w:val="0"/>
              <w:spacing w:after="0" w:line="240" w:lineRule="auto"/>
              <w:jc w:val="center"/>
              <w:rPr>
                <w:rFonts w:ascii="Times New Roman" w:eastAsiaTheme="minorEastAsia" w:hAnsi="Times New Roman" w:cs="Times New Roman"/>
                <w:lang w:eastAsia="ru-RU"/>
              </w:rPr>
            </w:pPr>
            <w:r w:rsidRPr="00255E35">
              <w:rPr>
                <w:rFonts w:ascii="Times New Roman" w:eastAsiaTheme="minorEastAsia" w:hAnsi="Times New Roman" w:cs="Times New Roman"/>
                <w:lang w:eastAsia="ru-RU"/>
              </w:rPr>
              <w:lastRenderedPageBreak/>
              <w:t>В.3.1.15</w:t>
            </w:r>
          </w:p>
        </w:tc>
        <w:tc>
          <w:tcPr>
            <w:tcW w:w="4649" w:type="dxa"/>
          </w:tcPr>
          <w:p w:rsidR="00F77192" w:rsidRPr="00255E35" w:rsidRDefault="00F77192" w:rsidP="00BD4450">
            <w:pPr>
              <w:widowControl w:val="0"/>
              <w:autoSpaceDE w:val="0"/>
              <w:autoSpaceDN w:val="0"/>
              <w:spacing w:after="0" w:line="240" w:lineRule="auto"/>
              <w:jc w:val="both"/>
              <w:rPr>
                <w:rFonts w:ascii="Times New Roman" w:eastAsiaTheme="minorEastAsia" w:hAnsi="Times New Roman" w:cs="Times New Roman"/>
                <w:lang w:eastAsia="ru-RU"/>
              </w:rPr>
            </w:pPr>
            <w:r w:rsidRPr="00255E35">
              <w:rPr>
                <w:rFonts w:ascii="Times New Roman" w:eastAsiaTheme="minorEastAsia" w:hAnsi="Times New Roman" w:cs="Times New Roman"/>
                <w:lang w:eastAsia="ru-RU"/>
              </w:rPr>
              <w:t>доля контрольных (надзорных) мероприятий, которые не удалось провести в связи с отсутствием контролируемого лица по месту нахождения (жительства), указанному в государственных информационных ресурсах</w:t>
            </w:r>
          </w:p>
        </w:tc>
        <w:tc>
          <w:tcPr>
            <w:tcW w:w="8757" w:type="dxa"/>
            <w:vAlign w:val="center"/>
          </w:tcPr>
          <w:p w:rsidR="00F77192" w:rsidRPr="00255E35" w:rsidRDefault="00F77192" w:rsidP="00BD4450">
            <w:pPr>
              <w:widowControl w:val="0"/>
              <w:autoSpaceDE w:val="0"/>
              <w:autoSpaceDN w:val="0"/>
              <w:spacing w:after="0" w:line="240" w:lineRule="auto"/>
              <w:jc w:val="both"/>
              <w:rPr>
                <w:rFonts w:ascii="Times New Roman" w:eastAsiaTheme="minorEastAsia" w:hAnsi="Times New Roman" w:cs="Times New Roman"/>
                <w:lang w:eastAsia="ru-RU"/>
              </w:rPr>
            </w:pPr>
            <w:r w:rsidRPr="00255E35">
              <w:rPr>
                <w:rFonts w:ascii="Times New Roman" w:eastAsiaTheme="minorEastAsia" w:hAnsi="Times New Roman" w:cs="Times New Roman"/>
                <w:lang w:eastAsia="ru-RU"/>
              </w:rPr>
              <w:t>Показатель устанавливается в процентах от общего числа проведенных контрольных (надзорных) мероприятий</w:t>
            </w:r>
          </w:p>
        </w:tc>
      </w:tr>
      <w:tr w:rsidR="00F77192" w:rsidRPr="00255E35" w:rsidTr="00750218">
        <w:trPr>
          <w:jc w:val="center"/>
        </w:trPr>
        <w:tc>
          <w:tcPr>
            <w:tcW w:w="1757" w:type="dxa"/>
            <w:vAlign w:val="center"/>
          </w:tcPr>
          <w:p w:rsidR="00F77192" w:rsidRPr="00255E35" w:rsidRDefault="00F77192" w:rsidP="00BD4450">
            <w:pPr>
              <w:widowControl w:val="0"/>
              <w:autoSpaceDE w:val="0"/>
              <w:autoSpaceDN w:val="0"/>
              <w:spacing w:after="0" w:line="240" w:lineRule="auto"/>
              <w:jc w:val="center"/>
              <w:rPr>
                <w:rFonts w:ascii="Times New Roman" w:eastAsiaTheme="minorEastAsia" w:hAnsi="Times New Roman" w:cs="Times New Roman"/>
                <w:lang w:eastAsia="ru-RU"/>
              </w:rPr>
            </w:pPr>
            <w:r w:rsidRPr="00255E35">
              <w:rPr>
                <w:rFonts w:ascii="Times New Roman" w:eastAsiaTheme="minorEastAsia" w:hAnsi="Times New Roman" w:cs="Times New Roman"/>
                <w:lang w:eastAsia="ru-RU"/>
              </w:rPr>
              <w:t>В.3.1.16</w:t>
            </w:r>
          </w:p>
        </w:tc>
        <w:tc>
          <w:tcPr>
            <w:tcW w:w="4649" w:type="dxa"/>
            <w:vAlign w:val="center"/>
          </w:tcPr>
          <w:p w:rsidR="00F77192" w:rsidRPr="00255E35" w:rsidRDefault="00F77192" w:rsidP="00BD4450">
            <w:pPr>
              <w:widowControl w:val="0"/>
              <w:autoSpaceDE w:val="0"/>
              <w:autoSpaceDN w:val="0"/>
              <w:spacing w:after="0" w:line="240" w:lineRule="auto"/>
              <w:jc w:val="both"/>
              <w:rPr>
                <w:rFonts w:ascii="Times New Roman" w:eastAsiaTheme="minorEastAsia" w:hAnsi="Times New Roman" w:cs="Times New Roman"/>
                <w:lang w:eastAsia="ru-RU"/>
              </w:rPr>
            </w:pPr>
            <w:r w:rsidRPr="00255E35">
              <w:rPr>
                <w:rFonts w:ascii="Times New Roman" w:eastAsiaTheme="minorEastAsia" w:hAnsi="Times New Roman" w:cs="Times New Roman"/>
                <w:lang w:eastAsia="ru-RU"/>
              </w:rPr>
              <w:t>доля выявленных при проведении контрольных (надзорных) мероприятий правонарушений, связанных с неисполнением предписаний</w:t>
            </w:r>
          </w:p>
        </w:tc>
        <w:tc>
          <w:tcPr>
            <w:tcW w:w="8757" w:type="dxa"/>
            <w:vAlign w:val="center"/>
          </w:tcPr>
          <w:p w:rsidR="00F77192" w:rsidRPr="00255E35" w:rsidRDefault="00F77192" w:rsidP="00BD4450">
            <w:pPr>
              <w:widowControl w:val="0"/>
              <w:autoSpaceDE w:val="0"/>
              <w:autoSpaceDN w:val="0"/>
              <w:spacing w:after="0" w:line="240" w:lineRule="auto"/>
              <w:jc w:val="both"/>
              <w:rPr>
                <w:rFonts w:ascii="Times New Roman" w:eastAsiaTheme="minorEastAsia" w:hAnsi="Times New Roman" w:cs="Times New Roman"/>
                <w:lang w:eastAsia="ru-RU"/>
              </w:rPr>
            </w:pPr>
            <w:r w:rsidRPr="00255E35">
              <w:rPr>
                <w:rFonts w:ascii="Times New Roman" w:eastAsiaTheme="minorEastAsia" w:hAnsi="Times New Roman" w:cs="Times New Roman"/>
                <w:lang w:eastAsia="ru-RU"/>
              </w:rPr>
              <w:t>Показатель устанавливается в процентах от общего числа выявленных правонарушений</w:t>
            </w:r>
          </w:p>
        </w:tc>
      </w:tr>
      <w:tr w:rsidR="00F77192" w:rsidRPr="00255E35" w:rsidTr="00750218">
        <w:trPr>
          <w:jc w:val="center"/>
        </w:trPr>
        <w:tc>
          <w:tcPr>
            <w:tcW w:w="1757" w:type="dxa"/>
            <w:vAlign w:val="center"/>
          </w:tcPr>
          <w:p w:rsidR="00F77192" w:rsidRPr="00255E35" w:rsidRDefault="00F77192" w:rsidP="00BD4450">
            <w:pPr>
              <w:widowControl w:val="0"/>
              <w:autoSpaceDE w:val="0"/>
              <w:autoSpaceDN w:val="0"/>
              <w:spacing w:after="0" w:line="240" w:lineRule="auto"/>
              <w:jc w:val="center"/>
              <w:rPr>
                <w:rFonts w:ascii="Times New Roman" w:eastAsiaTheme="minorEastAsia" w:hAnsi="Times New Roman" w:cs="Times New Roman"/>
                <w:lang w:eastAsia="ru-RU"/>
              </w:rPr>
            </w:pPr>
            <w:r w:rsidRPr="00255E35">
              <w:rPr>
                <w:rFonts w:ascii="Times New Roman" w:eastAsiaTheme="minorEastAsia" w:hAnsi="Times New Roman" w:cs="Times New Roman"/>
                <w:lang w:eastAsia="ru-RU"/>
              </w:rPr>
              <w:t>В.3.1.17</w:t>
            </w:r>
          </w:p>
        </w:tc>
        <w:tc>
          <w:tcPr>
            <w:tcW w:w="4649" w:type="dxa"/>
          </w:tcPr>
          <w:p w:rsidR="00F77192" w:rsidRPr="00255E35" w:rsidRDefault="00F77192" w:rsidP="00BD4450">
            <w:pPr>
              <w:widowControl w:val="0"/>
              <w:autoSpaceDE w:val="0"/>
              <w:autoSpaceDN w:val="0"/>
              <w:spacing w:after="0" w:line="240" w:lineRule="auto"/>
              <w:jc w:val="both"/>
              <w:rPr>
                <w:rFonts w:ascii="Times New Roman" w:eastAsiaTheme="minorEastAsia" w:hAnsi="Times New Roman" w:cs="Times New Roman"/>
                <w:lang w:eastAsia="ru-RU"/>
              </w:rPr>
            </w:pPr>
            <w:r w:rsidRPr="00255E35">
              <w:rPr>
                <w:rFonts w:ascii="Times New Roman" w:eastAsiaTheme="minorEastAsia" w:hAnsi="Times New Roman" w:cs="Times New Roman"/>
                <w:lang w:eastAsia="ru-RU"/>
              </w:rPr>
              <w:t>доля контрольных (надзорных) мероприятий, по результатам которых материалы о выявленных нарушениях переданы в уполномоченные органы для возбуждения уголовных дел</w:t>
            </w:r>
          </w:p>
        </w:tc>
        <w:tc>
          <w:tcPr>
            <w:tcW w:w="8757" w:type="dxa"/>
            <w:vAlign w:val="center"/>
          </w:tcPr>
          <w:p w:rsidR="00F77192" w:rsidRPr="00255E35" w:rsidRDefault="00F77192" w:rsidP="00BD4450">
            <w:pPr>
              <w:widowControl w:val="0"/>
              <w:autoSpaceDE w:val="0"/>
              <w:autoSpaceDN w:val="0"/>
              <w:spacing w:after="0" w:line="240" w:lineRule="auto"/>
              <w:jc w:val="both"/>
              <w:rPr>
                <w:rFonts w:ascii="Times New Roman" w:eastAsiaTheme="minorEastAsia" w:hAnsi="Times New Roman" w:cs="Times New Roman"/>
                <w:lang w:eastAsia="ru-RU"/>
              </w:rPr>
            </w:pPr>
            <w:r w:rsidRPr="00255E35">
              <w:rPr>
                <w:rFonts w:ascii="Times New Roman" w:eastAsiaTheme="minorEastAsia" w:hAnsi="Times New Roman" w:cs="Times New Roman"/>
                <w:lang w:eastAsia="ru-RU"/>
              </w:rPr>
              <w:t>Показатель устанавливается в процентах от общего количества контрольных (надзорных) мероприятий, по результатам которых выявлены нарушения обязательных требований</w:t>
            </w:r>
          </w:p>
        </w:tc>
      </w:tr>
      <w:tr w:rsidR="00F77192" w:rsidRPr="00255E35" w:rsidTr="00750218">
        <w:trPr>
          <w:jc w:val="center"/>
        </w:trPr>
        <w:tc>
          <w:tcPr>
            <w:tcW w:w="1757" w:type="dxa"/>
            <w:vAlign w:val="center"/>
          </w:tcPr>
          <w:p w:rsidR="00F77192" w:rsidRPr="00255E35" w:rsidRDefault="00F77192" w:rsidP="00BD4450">
            <w:pPr>
              <w:widowControl w:val="0"/>
              <w:autoSpaceDE w:val="0"/>
              <w:autoSpaceDN w:val="0"/>
              <w:spacing w:after="0" w:line="240" w:lineRule="auto"/>
              <w:jc w:val="center"/>
              <w:rPr>
                <w:rFonts w:ascii="Times New Roman" w:eastAsiaTheme="minorEastAsia" w:hAnsi="Times New Roman" w:cs="Times New Roman"/>
                <w:lang w:eastAsia="ru-RU"/>
              </w:rPr>
            </w:pPr>
            <w:r w:rsidRPr="00255E35">
              <w:rPr>
                <w:rFonts w:ascii="Times New Roman" w:eastAsiaTheme="minorEastAsia" w:hAnsi="Times New Roman" w:cs="Times New Roman"/>
                <w:lang w:eastAsia="ru-RU"/>
              </w:rPr>
              <w:t>В.3.1.18</w:t>
            </w:r>
          </w:p>
        </w:tc>
        <w:tc>
          <w:tcPr>
            <w:tcW w:w="4649" w:type="dxa"/>
            <w:vAlign w:val="center"/>
          </w:tcPr>
          <w:p w:rsidR="00F77192" w:rsidRPr="00255E35" w:rsidRDefault="00F77192" w:rsidP="00BD4450">
            <w:pPr>
              <w:widowControl w:val="0"/>
              <w:autoSpaceDE w:val="0"/>
              <w:autoSpaceDN w:val="0"/>
              <w:spacing w:after="0" w:line="240" w:lineRule="auto"/>
              <w:jc w:val="both"/>
              <w:rPr>
                <w:rFonts w:ascii="Times New Roman" w:eastAsiaTheme="minorEastAsia" w:hAnsi="Times New Roman" w:cs="Times New Roman"/>
                <w:lang w:eastAsia="ru-RU"/>
              </w:rPr>
            </w:pPr>
            <w:r w:rsidRPr="00255E35">
              <w:rPr>
                <w:rFonts w:ascii="Times New Roman" w:eastAsiaTheme="minorEastAsia" w:hAnsi="Times New Roman" w:cs="Times New Roman"/>
                <w:lang w:eastAsia="ru-RU"/>
              </w:rPr>
              <w:t>общая сумма наложенных по итогам проверок административных штрафов</w:t>
            </w:r>
          </w:p>
        </w:tc>
        <w:tc>
          <w:tcPr>
            <w:tcW w:w="8757" w:type="dxa"/>
            <w:vAlign w:val="center"/>
          </w:tcPr>
          <w:p w:rsidR="00F77192" w:rsidRPr="00255E35" w:rsidRDefault="00F77192" w:rsidP="00BD4450">
            <w:pPr>
              <w:widowControl w:val="0"/>
              <w:autoSpaceDE w:val="0"/>
              <w:autoSpaceDN w:val="0"/>
              <w:spacing w:after="0" w:line="240" w:lineRule="auto"/>
              <w:jc w:val="both"/>
              <w:rPr>
                <w:rFonts w:ascii="Times New Roman" w:eastAsiaTheme="minorEastAsia" w:hAnsi="Times New Roman" w:cs="Times New Roman"/>
                <w:lang w:eastAsia="ru-RU"/>
              </w:rPr>
            </w:pPr>
            <w:r w:rsidRPr="00255E35">
              <w:rPr>
                <w:rFonts w:ascii="Times New Roman" w:eastAsiaTheme="minorEastAsia" w:hAnsi="Times New Roman" w:cs="Times New Roman"/>
                <w:lang w:eastAsia="ru-RU"/>
              </w:rPr>
              <w:t>Показатель устанавливается в соответствии с общей суммой наложенных штрафов, с учетом в том числе штрафов, наложенных на должностных лиц, индивидуальных предпринимателей и юридических лиц. Показатель устанавливается в млн. руб.</w:t>
            </w:r>
          </w:p>
        </w:tc>
      </w:tr>
      <w:tr w:rsidR="00F77192" w:rsidRPr="00255E35" w:rsidTr="00750218">
        <w:trPr>
          <w:jc w:val="center"/>
        </w:trPr>
        <w:tc>
          <w:tcPr>
            <w:tcW w:w="1757" w:type="dxa"/>
            <w:vAlign w:val="center"/>
          </w:tcPr>
          <w:p w:rsidR="00F77192" w:rsidRPr="00255E35" w:rsidRDefault="00F77192" w:rsidP="00BD4450">
            <w:pPr>
              <w:widowControl w:val="0"/>
              <w:autoSpaceDE w:val="0"/>
              <w:autoSpaceDN w:val="0"/>
              <w:spacing w:after="0" w:line="240" w:lineRule="auto"/>
              <w:jc w:val="center"/>
              <w:rPr>
                <w:rFonts w:ascii="Times New Roman" w:eastAsiaTheme="minorEastAsia" w:hAnsi="Times New Roman" w:cs="Times New Roman"/>
                <w:lang w:eastAsia="ru-RU"/>
              </w:rPr>
            </w:pPr>
            <w:r w:rsidRPr="00255E35">
              <w:rPr>
                <w:rFonts w:ascii="Times New Roman" w:eastAsiaTheme="minorEastAsia" w:hAnsi="Times New Roman" w:cs="Times New Roman"/>
                <w:lang w:eastAsia="ru-RU"/>
              </w:rPr>
              <w:t>В.3.1.19</w:t>
            </w:r>
          </w:p>
        </w:tc>
        <w:tc>
          <w:tcPr>
            <w:tcW w:w="4649" w:type="dxa"/>
          </w:tcPr>
          <w:p w:rsidR="00F77192" w:rsidRPr="00255E35" w:rsidRDefault="00F77192" w:rsidP="00BD4450">
            <w:pPr>
              <w:widowControl w:val="0"/>
              <w:autoSpaceDE w:val="0"/>
              <w:autoSpaceDN w:val="0"/>
              <w:spacing w:after="0" w:line="240" w:lineRule="auto"/>
              <w:jc w:val="both"/>
              <w:rPr>
                <w:rFonts w:ascii="Times New Roman" w:eastAsiaTheme="minorEastAsia" w:hAnsi="Times New Roman" w:cs="Times New Roman"/>
                <w:lang w:eastAsia="ru-RU"/>
              </w:rPr>
            </w:pPr>
            <w:r w:rsidRPr="00255E35">
              <w:rPr>
                <w:rFonts w:ascii="Times New Roman" w:eastAsiaTheme="minorEastAsia" w:hAnsi="Times New Roman" w:cs="Times New Roman"/>
                <w:lang w:eastAsia="ru-RU"/>
              </w:rPr>
              <w:t>общая сумма уплаченных (взысканных) административных штрафов, наложенных по итогам контрольных (надзорных) мероприятий</w:t>
            </w:r>
          </w:p>
        </w:tc>
        <w:tc>
          <w:tcPr>
            <w:tcW w:w="8757" w:type="dxa"/>
            <w:vAlign w:val="center"/>
          </w:tcPr>
          <w:p w:rsidR="00F77192" w:rsidRPr="00255E35" w:rsidRDefault="00F77192" w:rsidP="00BD4450">
            <w:pPr>
              <w:widowControl w:val="0"/>
              <w:autoSpaceDE w:val="0"/>
              <w:autoSpaceDN w:val="0"/>
              <w:spacing w:after="0" w:line="240" w:lineRule="auto"/>
              <w:jc w:val="both"/>
              <w:rPr>
                <w:rFonts w:ascii="Times New Roman" w:eastAsiaTheme="minorEastAsia" w:hAnsi="Times New Roman" w:cs="Times New Roman"/>
                <w:lang w:eastAsia="ru-RU"/>
              </w:rPr>
            </w:pPr>
            <w:r w:rsidRPr="00255E35">
              <w:rPr>
                <w:rFonts w:ascii="Times New Roman" w:eastAsiaTheme="minorEastAsia" w:hAnsi="Times New Roman" w:cs="Times New Roman"/>
                <w:lang w:eastAsia="ru-RU"/>
              </w:rPr>
              <w:t>Показатель учитывает сумму уплаченных административных штрафов (млн. руб.)</w:t>
            </w:r>
          </w:p>
        </w:tc>
      </w:tr>
      <w:tr w:rsidR="00F77192" w:rsidRPr="00255E35" w:rsidTr="00750218">
        <w:trPr>
          <w:jc w:val="center"/>
        </w:trPr>
        <w:tc>
          <w:tcPr>
            <w:tcW w:w="1757" w:type="dxa"/>
            <w:vAlign w:val="center"/>
          </w:tcPr>
          <w:p w:rsidR="00F77192" w:rsidRPr="00255E35" w:rsidRDefault="00F77192" w:rsidP="00BD4450">
            <w:pPr>
              <w:widowControl w:val="0"/>
              <w:autoSpaceDE w:val="0"/>
              <w:autoSpaceDN w:val="0"/>
              <w:spacing w:after="0" w:line="240" w:lineRule="auto"/>
              <w:jc w:val="center"/>
              <w:rPr>
                <w:rFonts w:ascii="Times New Roman" w:eastAsiaTheme="minorEastAsia" w:hAnsi="Times New Roman" w:cs="Times New Roman"/>
                <w:lang w:eastAsia="ru-RU"/>
              </w:rPr>
            </w:pPr>
            <w:r w:rsidRPr="00255E35">
              <w:rPr>
                <w:rFonts w:ascii="Times New Roman" w:eastAsiaTheme="minorEastAsia" w:hAnsi="Times New Roman" w:cs="Times New Roman"/>
                <w:lang w:eastAsia="ru-RU"/>
              </w:rPr>
              <w:t>В.3.1.20</w:t>
            </w:r>
          </w:p>
        </w:tc>
        <w:tc>
          <w:tcPr>
            <w:tcW w:w="4649" w:type="dxa"/>
            <w:vAlign w:val="center"/>
          </w:tcPr>
          <w:p w:rsidR="00F77192" w:rsidRPr="00255E35" w:rsidRDefault="00F77192" w:rsidP="00BD4450">
            <w:pPr>
              <w:widowControl w:val="0"/>
              <w:autoSpaceDE w:val="0"/>
              <w:autoSpaceDN w:val="0"/>
              <w:spacing w:after="0" w:line="240" w:lineRule="auto"/>
              <w:jc w:val="both"/>
              <w:rPr>
                <w:rFonts w:ascii="Times New Roman" w:eastAsiaTheme="minorEastAsia" w:hAnsi="Times New Roman" w:cs="Times New Roman"/>
                <w:lang w:eastAsia="ru-RU"/>
              </w:rPr>
            </w:pPr>
            <w:r w:rsidRPr="00255E35">
              <w:rPr>
                <w:rFonts w:ascii="Times New Roman" w:eastAsiaTheme="minorEastAsia" w:hAnsi="Times New Roman" w:cs="Times New Roman"/>
                <w:lang w:eastAsia="ru-RU"/>
              </w:rPr>
              <w:t>отношение суммы взысканных административных штрафов к общей сумме наложенных административных штрафов</w:t>
            </w:r>
          </w:p>
        </w:tc>
        <w:tc>
          <w:tcPr>
            <w:tcW w:w="8757" w:type="dxa"/>
            <w:vAlign w:val="center"/>
          </w:tcPr>
          <w:p w:rsidR="00F77192" w:rsidRPr="00255E35" w:rsidRDefault="00F77192" w:rsidP="00BD4450">
            <w:pPr>
              <w:widowControl w:val="0"/>
              <w:autoSpaceDE w:val="0"/>
              <w:autoSpaceDN w:val="0"/>
              <w:spacing w:after="0" w:line="240" w:lineRule="auto"/>
              <w:jc w:val="both"/>
              <w:rPr>
                <w:rFonts w:ascii="Times New Roman" w:eastAsiaTheme="minorEastAsia" w:hAnsi="Times New Roman" w:cs="Times New Roman"/>
                <w:lang w:eastAsia="ru-RU"/>
              </w:rPr>
            </w:pPr>
            <w:r w:rsidRPr="00255E35">
              <w:rPr>
                <w:rFonts w:ascii="Times New Roman" w:eastAsiaTheme="minorEastAsia" w:hAnsi="Times New Roman" w:cs="Times New Roman"/>
                <w:lang w:eastAsia="ru-RU"/>
              </w:rPr>
              <w:t xml:space="preserve">Показатель устанавливается в процентах </w:t>
            </w:r>
          </w:p>
        </w:tc>
      </w:tr>
      <w:tr w:rsidR="00F77192" w:rsidRPr="00255E35" w:rsidTr="00750218">
        <w:trPr>
          <w:jc w:val="center"/>
        </w:trPr>
        <w:tc>
          <w:tcPr>
            <w:tcW w:w="1757" w:type="dxa"/>
            <w:vAlign w:val="center"/>
          </w:tcPr>
          <w:p w:rsidR="00F77192" w:rsidRPr="00255E35" w:rsidRDefault="00F77192" w:rsidP="00BD4450">
            <w:pPr>
              <w:widowControl w:val="0"/>
              <w:autoSpaceDE w:val="0"/>
              <w:autoSpaceDN w:val="0"/>
              <w:spacing w:after="0" w:line="240" w:lineRule="auto"/>
              <w:jc w:val="center"/>
              <w:rPr>
                <w:rFonts w:ascii="Times New Roman" w:eastAsiaTheme="minorEastAsia" w:hAnsi="Times New Roman" w:cs="Times New Roman"/>
                <w:lang w:eastAsia="ru-RU"/>
              </w:rPr>
            </w:pPr>
            <w:r w:rsidRPr="00255E35">
              <w:rPr>
                <w:rFonts w:ascii="Times New Roman" w:eastAsiaTheme="minorEastAsia" w:hAnsi="Times New Roman" w:cs="Times New Roman"/>
                <w:lang w:eastAsia="ru-RU"/>
              </w:rPr>
              <w:t>В.3.1.21</w:t>
            </w:r>
          </w:p>
        </w:tc>
        <w:tc>
          <w:tcPr>
            <w:tcW w:w="4649" w:type="dxa"/>
            <w:vAlign w:val="center"/>
          </w:tcPr>
          <w:p w:rsidR="00F77192" w:rsidRPr="00255E35" w:rsidRDefault="00F77192" w:rsidP="00BD4450">
            <w:pPr>
              <w:widowControl w:val="0"/>
              <w:autoSpaceDE w:val="0"/>
              <w:autoSpaceDN w:val="0"/>
              <w:spacing w:after="0" w:line="240" w:lineRule="auto"/>
              <w:jc w:val="both"/>
              <w:rPr>
                <w:rFonts w:ascii="Times New Roman" w:eastAsiaTheme="minorEastAsia" w:hAnsi="Times New Roman" w:cs="Times New Roman"/>
                <w:lang w:eastAsia="ru-RU"/>
              </w:rPr>
            </w:pPr>
            <w:r w:rsidRPr="00255E35">
              <w:rPr>
                <w:rFonts w:ascii="Times New Roman" w:eastAsiaTheme="minorEastAsia" w:hAnsi="Times New Roman" w:cs="Times New Roman"/>
                <w:lang w:eastAsia="ru-RU"/>
              </w:rPr>
              <w:t>средний размер наложенного административного штрафа</w:t>
            </w:r>
          </w:p>
        </w:tc>
        <w:tc>
          <w:tcPr>
            <w:tcW w:w="8757" w:type="dxa"/>
            <w:vAlign w:val="center"/>
          </w:tcPr>
          <w:p w:rsidR="00F77192" w:rsidRPr="00255E35" w:rsidRDefault="00F77192" w:rsidP="00BD4450">
            <w:pPr>
              <w:widowControl w:val="0"/>
              <w:autoSpaceDE w:val="0"/>
              <w:autoSpaceDN w:val="0"/>
              <w:spacing w:after="0" w:line="240" w:lineRule="auto"/>
              <w:jc w:val="both"/>
              <w:rPr>
                <w:rFonts w:ascii="Times New Roman" w:eastAsiaTheme="minorEastAsia" w:hAnsi="Times New Roman" w:cs="Times New Roman"/>
                <w:lang w:eastAsia="ru-RU"/>
              </w:rPr>
            </w:pPr>
            <w:r w:rsidRPr="00255E35">
              <w:rPr>
                <w:rFonts w:ascii="Times New Roman" w:eastAsiaTheme="minorEastAsia" w:hAnsi="Times New Roman" w:cs="Times New Roman"/>
                <w:lang w:eastAsia="ru-RU"/>
              </w:rPr>
              <w:t>Показатель устанавливается в тыс. руб.</w:t>
            </w:r>
          </w:p>
        </w:tc>
      </w:tr>
      <w:tr w:rsidR="00F77192" w:rsidRPr="00255E35" w:rsidTr="00750218">
        <w:trPr>
          <w:jc w:val="center"/>
        </w:trPr>
        <w:tc>
          <w:tcPr>
            <w:tcW w:w="1757" w:type="dxa"/>
            <w:vAlign w:val="center"/>
          </w:tcPr>
          <w:p w:rsidR="00F77192" w:rsidRPr="00255E35" w:rsidRDefault="00F77192" w:rsidP="00BD4450">
            <w:pPr>
              <w:widowControl w:val="0"/>
              <w:autoSpaceDE w:val="0"/>
              <w:autoSpaceDN w:val="0"/>
              <w:spacing w:after="0" w:line="240" w:lineRule="auto"/>
              <w:jc w:val="center"/>
              <w:rPr>
                <w:rFonts w:ascii="Times New Roman" w:eastAsiaTheme="minorEastAsia" w:hAnsi="Times New Roman" w:cs="Times New Roman"/>
                <w:lang w:eastAsia="ru-RU"/>
              </w:rPr>
            </w:pPr>
            <w:r w:rsidRPr="00255E35">
              <w:rPr>
                <w:rFonts w:ascii="Times New Roman" w:eastAsiaTheme="minorEastAsia" w:hAnsi="Times New Roman" w:cs="Times New Roman"/>
                <w:lang w:eastAsia="ru-RU"/>
              </w:rPr>
              <w:t>В.3.1.22</w:t>
            </w:r>
          </w:p>
        </w:tc>
        <w:tc>
          <w:tcPr>
            <w:tcW w:w="4649" w:type="dxa"/>
            <w:vAlign w:val="center"/>
          </w:tcPr>
          <w:p w:rsidR="00F77192" w:rsidRPr="00255E35" w:rsidRDefault="00F77192" w:rsidP="00BD4450">
            <w:pPr>
              <w:widowControl w:val="0"/>
              <w:autoSpaceDE w:val="0"/>
              <w:autoSpaceDN w:val="0"/>
              <w:spacing w:after="0" w:line="240" w:lineRule="auto"/>
              <w:jc w:val="both"/>
              <w:rPr>
                <w:rFonts w:ascii="Times New Roman" w:eastAsiaTheme="minorEastAsia" w:hAnsi="Times New Roman" w:cs="Times New Roman"/>
                <w:lang w:eastAsia="ru-RU"/>
              </w:rPr>
            </w:pPr>
            <w:r w:rsidRPr="00255E35">
              <w:rPr>
                <w:rFonts w:ascii="Times New Roman" w:eastAsiaTheme="minorEastAsia" w:hAnsi="Times New Roman" w:cs="Times New Roman"/>
                <w:lang w:eastAsia="ru-RU"/>
              </w:rPr>
              <w:t>предотвращенный вред (ущерб) в расчете на одно мероприятие</w:t>
            </w:r>
          </w:p>
        </w:tc>
        <w:tc>
          <w:tcPr>
            <w:tcW w:w="8757" w:type="dxa"/>
          </w:tcPr>
          <w:p w:rsidR="00F77192" w:rsidRPr="00255E35" w:rsidRDefault="00F77192" w:rsidP="00BD4450">
            <w:pPr>
              <w:widowControl w:val="0"/>
              <w:autoSpaceDE w:val="0"/>
              <w:autoSpaceDN w:val="0"/>
              <w:spacing w:after="0" w:line="240" w:lineRule="auto"/>
              <w:jc w:val="both"/>
              <w:rPr>
                <w:rFonts w:ascii="Times New Roman" w:eastAsiaTheme="minorEastAsia" w:hAnsi="Times New Roman" w:cs="Times New Roman"/>
                <w:lang w:eastAsia="ru-RU"/>
              </w:rPr>
            </w:pPr>
            <w:r w:rsidRPr="00255E35">
              <w:rPr>
                <w:rFonts w:ascii="Times New Roman" w:eastAsiaTheme="minorEastAsia" w:hAnsi="Times New Roman" w:cs="Times New Roman"/>
                <w:lang w:eastAsia="ru-RU"/>
              </w:rPr>
              <w:t>Показатель устанавливается в млн. руб. и применяется для видов контроля (надзора), где возможно обеспечение прекращения дальнейшего причинения вреда (ущерба) и ликвидации последствий таких нарушений в денежном выражении</w:t>
            </w:r>
          </w:p>
        </w:tc>
      </w:tr>
      <w:tr w:rsidR="00F77192" w:rsidRPr="00255E35" w:rsidTr="00750218">
        <w:trPr>
          <w:jc w:val="center"/>
        </w:trPr>
        <w:tc>
          <w:tcPr>
            <w:tcW w:w="1757" w:type="dxa"/>
            <w:vAlign w:val="center"/>
          </w:tcPr>
          <w:p w:rsidR="00F77192" w:rsidRPr="00255E35" w:rsidRDefault="00F77192" w:rsidP="00BD4450">
            <w:pPr>
              <w:widowControl w:val="0"/>
              <w:autoSpaceDE w:val="0"/>
              <w:autoSpaceDN w:val="0"/>
              <w:spacing w:after="0" w:line="240" w:lineRule="auto"/>
              <w:jc w:val="center"/>
              <w:rPr>
                <w:rFonts w:ascii="Times New Roman" w:eastAsiaTheme="minorEastAsia" w:hAnsi="Times New Roman" w:cs="Times New Roman"/>
                <w:lang w:eastAsia="ru-RU"/>
              </w:rPr>
            </w:pPr>
            <w:r w:rsidRPr="00255E35">
              <w:rPr>
                <w:rFonts w:ascii="Times New Roman" w:eastAsiaTheme="minorEastAsia" w:hAnsi="Times New Roman" w:cs="Times New Roman"/>
                <w:lang w:eastAsia="ru-RU"/>
              </w:rPr>
              <w:t>В.3.1.23</w:t>
            </w:r>
          </w:p>
        </w:tc>
        <w:tc>
          <w:tcPr>
            <w:tcW w:w="4649" w:type="dxa"/>
          </w:tcPr>
          <w:p w:rsidR="00F77192" w:rsidRPr="00255E35" w:rsidRDefault="00F77192" w:rsidP="00BD4450">
            <w:pPr>
              <w:widowControl w:val="0"/>
              <w:autoSpaceDE w:val="0"/>
              <w:autoSpaceDN w:val="0"/>
              <w:spacing w:after="0" w:line="240" w:lineRule="auto"/>
              <w:jc w:val="both"/>
              <w:rPr>
                <w:rFonts w:ascii="Times New Roman" w:eastAsiaTheme="minorEastAsia" w:hAnsi="Times New Roman" w:cs="Times New Roman"/>
                <w:lang w:eastAsia="ru-RU"/>
              </w:rPr>
            </w:pPr>
            <w:r w:rsidRPr="00255E35">
              <w:rPr>
                <w:rFonts w:ascii="Times New Roman" w:eastAsiaTheme="minorEastAsia" w:hAnsi="Times New Roman" w:cs="Times New Roman"/>
                <w:lang w:eastAsia="ru-RU"/>
              </w:rPr>
              <w:t>среднее число должностных лиц, задействованных в проведении одного контрольного (надзорного) мероприятия</w:t>
            </w:r>
          </w:p>
        </w:tc>
        <w:tc>
          <w:tcPr>
            <w:tcW w:w="8757" w:type="dxa"/>
            <w:vAlign w:val="center"/>
          </w:tcPr>
          <w:p w:rsidR="00F77192" w:rsidRPr="00255E35" w:rsidRDefault="00F77192" w:rsidP="00BD4450">
            <w:pPr>
              <w:widowControl w:val="0"/>
              <w:autoSpaceDE w:val="0"/>
              <w:autoSpaceDN w:val="0"/>
              <w:spacing w:after="0" w:line="240" w:lineRule="auto"/>
              <w:jc w:val="center"/>
              <w:rPr>
                <w:rFonts w:ascii="Times New Roman" w:eastAsiaTheme="minorEastAsia" w:hAnsi="Times New Roman" w:cs="Times New Roman"/>
                <w:lang w:eastAsia="ru-RU"/>
              </w:rPr>
            </w:pPr>
            <w:r w:rsidRPr="00255E35">
              <w:rPr>
                <w:rFonts w:ascii="Times New Roman" w:eastAsiaTheme="minorEastAsia" w:hAnsi="Times New Roman" w:cs="Times New Roman"/>
                <w:lang w:eastAsia="ru-RU"/>
              </w:rPr>
              <w:t>-</w:t>
            </w:r>
          </w:p>
        </w:tc>
      </w:tr>
      <w:tr w:rsidR="00F77192" w:rsidRPr="00255E35" w:rsidTr="00750218">
        <w:trPr>
          <w:jc w:val="center"/>
        </w:trPr>
        <w:tc>
          <w:tcPr>
            <w:tcW w:w="1757" w:type="dxa"/>
            <w:vAlign w:val="center"/>
          </w:tcPr>
          <w:p w:rsidR="00F77192" w:rsidRPr="00255E35" w:rsidRDefault="00F77192" w:rsidP="00BD4450">
            <w:pPr>
              <w:widowControl w:val="0"/>
              <w:autoSpaceDE w:val="0"/>
              <w:autoSpaceDN w:val="0"/>
              <w:spacing w:after="0" w:line="240" w:lineRule="auto"/>
              <w:jc w:val="center"/>
              <w:rPr>
                <w:rFonts w:ascii="Times New Roman" w:eastAsiaTheme="minorEastAsia" w:hAnsi="Times New Roman" w:cs="Times New Roman"/>
                <w:lang w:eastAsia="ru-RU"/>
              </w:rPr>
            </w:pPr>
            <w:r w:rsidRPr="00255E35">
              <w:rPr>
                <w:rFonts w:ascii="Times New Roman" w:eastAsiaTheme="minorEastAsia" w:hAnsi="Times New Roman" w:cs="Times New Roman"/>
                <w:lang w:eastAsia="ru-RU"/>
              </w:rPr>
              <w:t>В.3.1.24</w:t>
            </w:r>
          </w:p>
        </w:tc>
        <w:tc>
          <w:tcPr>
            <w:tcW w:w="4649" w:type="dxa"/>
          </w:tcPr>
          <w:p w:rsidR="00F77192" w:rsidRPr="00255E35" w:rsidRDefault="00F77192" w:rsidP="00BD4450">
            <w:pPr>
              <w:widowControl w:val="0"/>
              <w:autoSpaceDE w:val="0"/>
              <w:autoSpaceDN w:val="0"/>
              <w:spacing w:after="0" w:line="240" w:lineRule="auto"/>
              <w:jc w:val="both"/>
              <w:rPr>
                <w:rFonts w:ascii="Times New Roman" w:eastAsiaTheme="minorEastAsia" w:hAnsi="Times New Roman" w:cs="Times New Roman"/>
                <w:lang w:eastAsia="ru-RU"/>
              </w:rPr>
            </w:pPr>
            <w:r w:rsidRPr="00255E35">
              <w:rPr>
                <w:rFonts w:ascii="Times New Roman" w:eastAsiaTheme="minorEastAsia" w:hAnsi="Times New Roman" w:cs="Times New Roman"/>
                <w:lang w:eastAsia="ru-RU"/>
              </w:rPr>
              <w:t xml:space="preserve">средняя продолжительность одного </w:t>
            </w:r>
            <w:r w:rsidRPr="00255E35">
              <w:rPr>
                <w:rFonts w:ascii="Times New Roman" w:eastAsiaTheme="minorEastAsia" w:hAnsi="Times New Roman" w:cs="Times New Roman"/>
                <w:lang w:eastAsia="ru-RU"/>
              </w:rPr>
              <w:lastRenderedPageBreak/>
              <w:t>контрольного (надзорного) мероприятия</w:t>
            </w:r>
          </w:p>
        </w:tc>
        <w:tc>
          <w:tcPr>
            <w:tcW w:w="8757" w:type="dxa"/>
            <w:vAlign w:val="center"/>
          </w:tcPr>
          <w:p w:rsidR="00F77192" w:rsidRPr="00255E35" w:rsidRDefault="00F77192" w:rsidP="00BD4450">
            <w:pPr>
              <w:widowControl w:val="0"/>
              <w:autoSpaceDE w:val="0"/>
              <w:autoSpaceDN w:val="0"/>
              <w:spacing w:after="0" w:line="240" w:lineRule="auto"/>
              <w:jc w:val="center"/>
              <w:rPr>
                <w:rFonts w:ascii="Times New Roman" w:eastAsiaTheme="minorEastAsia" w:hAnsi="Times New Roman" w:cs="Times New Roman"/>
                <w:lang w:eastAsia="ru-RU"/>
              </w:rPr>
            </w:pPr>
            <w:r w:rsidRPr="00255E35">
              <w:rPr>
                <w:rFonts w:ascii="Times New Roman" w:eastAsiaTheme="minorEastAsia" w:hAnsi="Times New Roman" w:cs="Times New Roman"/>
                <w:lang w:eastAsia="ru-RU"/>
              </w:rPr>
              <w:lastRenderedPageBreak/>
              <w:t>-</w:t>
            </w:r>
          </w:p>
        </w:tc>
      </w:tr>
      <w:tr w:rsidR="00F77192" w:rsidRPr="00255E35" w:rsidTr="00750218">
        <w:trPr>
          <w:jc w:val="center"/>
        </w:trPr>
        <w:tc>
          <w:tcPr>
            <w:tcW w:w="1757" w:type="dxa"/>
            <w:vAlign w:val="center"/>
          </w:tcPr>
          <w:p w:rsidR="00F77192" w:rsidRPr="00255E35" w:rsidRDefault="00F77192" w:rsidP="00BD4450">
            <w:pPr>
              <w:widowControl w:val="0"/>
              <w:autoSpaceDE w:val="0"/>
              <w:autoSpaceDN w:val="0"/>
              <w:spacing w:after="0" w:line="240" w:lineRule="auto"/>
              <w:jc w:val="center"/>
              <w:rPr>
                <w:rFonts w:ascii="Times New Roman" w:eastAsiaTheme="minorEastAsia" w:hAnsi="Times New Roman" w:cs="Times New Roman"/>
                <w:lang w:eastAsia="ru-RU"/>
              </w:rPr>
            </w:pPr>
            <w:r w:rsidRPr="00255E35">
              <w:rPr>
                <w:rFonts w:ascii="Times New Roman" w:eastAsiaTheme="minorEastAsia" w:hAnsi="Times New Roman" w:cs="Times New Roman"/>
                <w:lang w:eastAsia="ru-RU"/>
              </w:rPr>
              <w:t>В.3.2</w:t>
            </w:r>
          </w:p>
        </w:tc>
        <w:tc>
          <w:tcPr>
            <w:tcW w:w="13406" w:type="dxa"/>
            <w:gridSpan w:val="2"/>
          </w:tcPr>
          <w:p w:rsidR="00F77192" w:rsidRPr="00255E35" w:rsidRDefault="00F77192" w:rsidP="00BD4450">
            <w:pPr>
              <w:widowControl w:val="0"/>
              <w:autoSpaceDE w:val="0"/>
              <w:autoSpaceDN w:val="0"/>
              <w:spacing w:after="0" w:line="240" w:lineRule="auto"/>
              <w:jc w:val="both"/>
              <w:rPr>
                <w:rFonts w:ascii="Times New Roman" w:eastAsiaTheme="minorEastAsia" w:hAnsi="Times New Roman" w:cs="Times New Roman"/>
                <w:lang w:eastAsia="ru-RU"/>
              </w:rPr>
            </w:pPr>
            <w:r w:rsidRPr="00255E35">
              <w:rPr>
                <w:rFonts w:ascii="Times New Roman" w:eastAsiaTheme="minorEastAsia" w:hAnsi="Times New Roman" w:cs="Times New Roman"/>
                <w:lang w:eastAsia="ru-RU"/>
              </w:rPr>
              <w:t>профилактические мероприятия:</w:t>
            </w:r>
          </w:p>
        </w:tc>
      </w:tr>
      <w:tr w:rsidR="00F77192" w:rsidRPr="00255E35" w:rsidTr="00750218">
        <w:trPr>
          <w:jc w:val="center"/>
        </w:trPr>
        <w:tc>
          <w:tcPr>
            <w:tcW w:w="1757" w:type="dxa"/>
            <w:vAlign w:val="center"/>
          </w:tcPr>
          <w:p w:rsidR="00F77192" w:rsidRPr="00255E35" w:rsidRDefault="00F77192" w:rsidP="00BD4450">
            <w:pPr>
              <w:widowControl w:val="0"/>
              <w:autoSpaceDE w:val="0"/>
              <w:autoSpaceDN w:val="0"/>
              <w:spacing w:after="0" w:line="240" w:lineRule="auto"/>
              <w:jc w:val="center"/>
              <w:rPr>
                <w:rFonts w:ascii="Times New Roman" w:eastAsiaTheme="minorEastAsia" w:hAnsi="Times New Roman" w:cs="Times New Roman"/>
                <w:lang w:eastAsia="ru-RU"/>
              </w:rPr>
            </w:pPr>
            <w:r w:rsidRPr="00255E35">
              <w:rPr>
                <w:rFonts w:ascii="Times New Roman" w:eastAsiaTheme="minorEastAsia" w:hAnsi="Times New Roman" w:cs="Times New Roman"/>
                <w:lang w:eastAsia="ru-RU"/>
              </w:rPr>
              <w:t>В.3.2.1</w:t>
            </w:r>
          </w:p>
        </w:tc>
        <w:tc>
          <w:tcPr>
            <w:tcW w:w="4649" w:type="dxa"/>
          </w:tcPr>
          <w:p w:rsidR="00F77192" w:rsidRPr="00255E35" w:rsidRDefault="00F77192" w:rsidP="00BD4450">
            <w:pPr>
              <w:widowControl w:val="0"/>
              <w:autoSpaceDE w:val="0"/>
              <w:autoSpaceDN w:val="0"/>
              <w:spacing w:after="0" w:line="240" w:lineRule="auto"/>
              <w:jc w:val="both"/>
              <w:rPr>
                <w:rFonts w:ascii="Times New Roman" w:eastAsiaTheme="minorEastAsia" w:hAnsi="Times New Roman" w:cs="Times New Roman"/>
                <w:lang w:eastAsia="ru-RU"/>
              </w:rPr>
            </w:pPr>
            <w:r w:rsidRPr="00255E35">
              <w:rPr>
                <w:rFonts w:ascii="Times New Roman" w:eastAsiaTheme="minorEastAsia" w:hAnsi="Times New Roman" w:cs="Times New Roman"/>
                <w:lang w:eastAsia="ru-RU"/>
              </w:rPr>
              <w:t>количество проведенных профилактических мероприятий</w:t>
            </w:r>
          </w:p>
        </w:tc>
        <w:tc>
          <w:tcPr>
            <w:tcW w:w="8757" w:type="dxa"/>
            <w:vAlign w:val="center"/>
          </w:tcPr>
          <w:p w:rsidR="00F77192" w:rsidRPr="00255E35" w:rsidRDefault="00F77192" w:rsidP="00BD4450">
            <w:pPr>
              <w:widowControl w:val="0"/>
              <w:autoSpaceDE w:val="0"/>
              <w:autoSpaceDN w:val="0"/>
              <w:spacing w:after="0" w:line="240" w:lineRule="auto"/>
              <w:jc w:val="both"/>
              <w:rPr>
                <w:rFonts w:ascii="Times New Roman" w:eastAsiaTheme="minorEastAsia" w:hAnsi="Times New Roman" w:cs="Times New Roman"/>
                <w:lang w:eastAsia="ru-RU"/>
              </w:rPr>
            </w:pPr>
            <w:r w:rsidRPr="00255E35">
              <w:rPr>
                <w:rFonts w:ascii="Times New Roman" w:eastAsiaTheme="minorEastAsia" w:hAnsi="Times New Roman" w:cs="Times New Roman"/>
                <w:lang w:eastAsia="ru-RU"/>
              </w:rPr>
              <w:t>Показатель может быть установлен в отношении каждого вида профилактического мероприятия</w:t>
            </w:r>
          </w:p>
        </w:tc>
      </w:tr>
      <w:tr w:rsidR="00F77192" w:rsidRPr="00255E35" w:rsidTr="00750218">
        <w:trPr>
          <w:jc w:val="center"/>
        </w:trPr>
        <w:tc>
          <w:tcPr>
            <w:tcW w:w="1757" w:type="dxa"/>
            <w:vAlign w:val="center"/>
          </w:tcPr>
          <w:p w:rsidR="00F77192" w:rsidRPr="00255E35" w:rsidRDefault="00F77192" w:rsidP="00BD4450">
            <w:pPr>
              <w:widowControl w:val="0"/>
              <w:autoSpaceDE w:val="0"/>
              <w:autoSpaceDN w:val="0"/>
              <w:spacing w:after="0" w:line="240" w:lineRule="auto"/>
              <w:jc w:val="center"/>
              <w:rPr>
                <w:rFonts w:ascii="Times New Roman" w:eastAsiaTheme="minorEastAsia" w:hAnsi="Times New Roman" w:cs="Times New Roman"/>
                <w:lang w:eastAsia="ru-RU"/>
              </w:rPr>
            </w:pPr>
            <w:r w:rsidRPr="00255E35">
              <w:rPr>
                <w:rFonts w:ascii="Times New Roman" w:eastAsiaTheme="minorEastAsia" w:hAnsi="Times New Roman" w:cs="Times New Roman"/>
                <w:lang w:eastAsia="ru-RU"/>
              </w:rPr>
              <w:t>В.3.2.2</w:t>
            </w:r>
          </w:p>
        </w:tc>
        <w:tc>
          <w:tcPr>
            <w:tcW w:w="4649" w:type="dxa"/>
          </w:tcPr>
          <w:p w:rsidR="00F77192" w:rsidRPr="00255E35" w:rsidRDefault="00F77192" w:rsidP="00BD4450">
            <w:pPr>
              <w:widowControl w:val="0"/>
              <w:autoSpaceDE w:val="0"/>
              <w:autoSpaceDN w:val="0"/>
              <w:spacing w:after="0" w:line="240" w:lineRule="auto"/>
              <w:jc w:val="both"/>
              <w:rPr>
                <w:rFonts w:ascii="Times New Roman" w:eastAsiaTheme="minorEastAsia" w:hAnsi="Times New Roman" w:cs="Times New Roman"/>
                <w:lang w:eastAsia="ru-RU"/>
              </w:rPr>
            </w:pPr>
            <w:r w:rsidRPr="00255E35">
              <w:rPr>
                <w:rFonts w:ascii="Times New Roman" w:eastAsiaTheme="minorEastAsia" w:hAnsi="Times New Roman" w:cs="Times New Roman"/>
                <w:lang w:eastAsia="ru-RU"/>
              </w:rPr>
              <w:t>количество контролируемых лиц, в отношении которых проведены профилактические мероприятия</w:t>
            </w:r>
          </w:p>
        </w:tc>
        <w:tc>
          <w:tcPr>
            <w:tcW w:w="8757" w:type="dxa"/>
            <w:vAlign w:val="center"/>
          </w:tcPr>
          <w:p w:rsidR="00F77192" w:rsidRPr="00255E35" w:rsidRDefault="00F77192" w:rsidP="00BD4450">
            <w:pPr>
              <w:widowControl w:val="0"/>
              <w:autoSpaceDE w:val="0"/>
              <w:autoSpaceDN w:val="0"/>
              <w:spacing w:after="0" w:line="240" w:lineRule="auto"/>
              <w:jc w:val="center"/>
              <w:rPr>
                <w:rFonts w:ascii="Times New Roman" w:eastAsiaTheme="minorEastAsia" w:hAnsi="Times New Roman" w:cs="Times New Roman"/>
                <w:lang w:eastAsia="ru-RU"/>
              </w:rPr>
            </w:pPr>
            <w:r w:rsidRPr="00255E35">
              <w:rPr>
                <w:rFonts w:ascii="Times New Roman" w:eastAsiaTheme="minorEastAsia" w:hAnsi="Times New Roman" w:cs="Times New Roman"/>
                <w:lang w:eastAsia="ru-RU"/>
              </w:rPr>
              <w:t>-</w:t>
            </w:r>
          </w:p>
        </w:tc>
      </w:tr>
      <w:tr w:rsidR="00F77192" w:rsidRPr="00255E35" w:rsidTr="00750218">
        <w:trPr>
          <w:jc w:val="center"/>
        </w:trPr>
        <w:tc>
          <w:tcPr>
            <w:tcW w:w="1757" w:type="dxa"/>
            <w:vAlign w:val="center"/>
          </w:tcPr>
          <w:p w:rsidR="00F77192" w:rsidRPr="00255E35" w:rsidRDefault="00F77192" w:rsidP="00BD4450">
            <w:pPr>
              <w:widowControl w:val="0"/>
              <w:autoSpaceDE w:val="0"/>
              <w:autoSpaceDN w:val="0"/>
              <w:spacing w:after="0" w:line="240" w:lineRule="auto"/>
              <w:jc w:val="center"/>
              <w:rPr>
                <w:rFonts w:ascii="Times New Roman" w:eastAsiaTheme="minorEastAsia" w:hAnsi="Times New Roman" w:cs="Times New Roman"/>
                <w:lang w:eastAsia="ru-RU"/>
              </w:rPr>
            </w:pPr>
            <w:r w:rsidRPr="00255E35">
              <w:rPr>
                <w:rFonts w:ascii="Times New Roman" w:eastAsiaTheme="minorEastAsia" w:hAnsi="Times New Roman" w:cs="Times New Roman"/>
                <w:lang w:eastAsia="ru-RU"/>
              </w:rPr>
              <w:t>В.3.2.3</w:t>
            </w:r>
          </w:p>
        </w:tc>
        <w:tc>
          <w:tcPr>
            <w:tcW w:w="4649" w:type="dxa"/>
          </w:tcPr>
          <w:p w:rsidR="00F77192" w:rsidRPr="00255E35" w:rsidRDefault="00F77192" w:rsidP="00BD4450">
            <w:pPr>
              <w:widowControl w:val="0"/>
              <w:autoSpaceDE w:val="0"/>
              <w:autoSpaceDN w:val="0"/>
              <w:spacing w:after="0" w:line="240" w:lineRule="auto"/>
              <w:jc w:val="both"/>
              <w:rPr>
                <w:rFonts w:ascii="Times New Roman" w:eastAsiaTheme="minorEastAsia" w:hAnsi="Times New Roman" w:cs="Times New Roman"/>
                <w:lang w:eastAsia="ru-RU"/>
              </w:rPr>
            </w:pPr>
            <w:r w:rsidRPr="00255E35">
              <w:rPr>
                <w:rFonts w:ascii="Times New Roman" w:eastAsiaTheme="minorEastAsia" w:hAnsi="Times New Roman" w:cs="Times New Roman"/>
                <w:lang w:eastAsia="ru-RU"/>
              </w:rPr>
              <w:t>доля контролируемых лиц, в отношении которых были проведены обязательные профилактические визиты, от общего количества запланированных обязательных профилактических визитов</w:t>
            </w:r>
          </w:p>
        </w:tc>
        <w:tc>
          <w:tcPr>
            <w:tcW w:w="8757" w:type="dxa"/>
            <w:vAlign w:val="center"/>
          </w:tcPr>
          <w:p w:rsidR="00F77192" w:rsidRPr="00255E35" w:rsidRDefault="00F77192" w:rsidP="00BD4450">
            <w:pPr>
              <w:widowControl w:val="0"/>
              <w:autoSpaceDE w:val="0"/>
              <w:autoSpaceDN w:val="0"/>
              <w:spacing w:after="0" w:line="240" w:lineRule="auto"/>
              <w:jc w:val="center"/>
              <w:rPr>
                <w:rFonts w:ascii="Times New Roman" w:eastAsiaTheme="minorEastAsia" w:hAnsi="Times New Roman" w:cs="Times New Roman"/>
                <w:lang w:eastAsia="ru-RU"/>
              </w:rPr>
            </w:pPr>
            <w:r w:rsidRPr="00255E35">
              <w:rPr>
                <w:rFonts w:ascii="Times New Roman" w:eastAsiaTheme="minorEastAsia" w:hAnsi="Times New Roman" w:cs="Times New Roman"/>
                <w:lang w:eastAsia="ru-RU"/>
              </w:rPr>
              <w:t>-</w:t>
            </w:r>
          </w:p>
        </w:tc>
      </w:tr>
      <w:tr w:rsidR="00F77192" w:rsidRPr="00255E35" w:rsidTr="00750218">
        <w:trPr>
          <w:jc w:val="center"/>
        </w:trPr>
        <w:tc>
          <w:tcPr>
            <w:tcW w:w="1757" w:type="dxa"/>
            <w:vAlign w:val="center"/>
          </w:tcPr>
          <w:p w:rsidR="00F77192" w:rsidRPr="00255E35" w:rsidRDefault="00F77192" w:rsidP="00BD4450">
            <w:pPr>
              <w:widowControl w:val="0"/>
              <w:autoSpaceDE w:val="0"/>
              <w:autoSpaceDN w:val="0"/>
              <w:spacing w:after="0" w:line="240" w:lineRule="auto"/>
              <w:jc w:val="center"/>
              <w:rPr>
                <w:rFonts w:ascii="Times New Roman" w:eastAsiaTheme="minorEastAsia" w:hAnsi="Times New Roman" w:cs="Times New Roman"/>
                <w:lang w:eastAsia="ru-RU"/>
              </w:rPr>
            </w:pPr>
            <w:r w:rsidRPr="00255E35">
              <w:rPr>
                <w:rFonts w:ascii="Times New Roman" w:eastAsiaTheme="minorEastAsia" w:hAnsi="Times New Roman" w:cs="Times New Roman"/>
                <w:lang w:eastAsia="ru-RU"/>
              </w:rPr>
              <w:t>В.3.2.4</w:t>
            </w:r>
          </w:p>
        </w:tc>
        <w:tc>
          <w:tcPr>
            <w:tcW w:w="4649" w:type="dxa"/>
          </w:tcPr>
          <w:p w:rsidR="00F77192" w:rsidRPr="00255E35" w:rsidRDefault="00F77192" w:rsidP="00BD4450">
            <w:pPr>
              <w:widowControl w:val="0"/>
              <w:autoSpaceDE w:val="0"/>
              <w:autoSpaceDN w:val="0"/>
              <w:spacing w:after="0" w:line="240" w:lineRule="auto"/>
              <w:jc w:val="both"/>
              <w:rPr>
                <w:rFonts w:ascii="Times New Roman" w:eastAsiaTheme="minorEastAsia" w:hAnsi="Times New Roman" w:cs="Times New Roman"/>
                <w:lang w:eastAsia="ru-RU"/>
              </w:rPr>
            </w:pPr>
            <w:r w:rsidRPr="00255E35">
              <w:rPr>
                <w:rFonts w:ascii="Times New Roman" w:eastAsiaTheme="minorEastAsia" w:hAnsi="Times New Roman" w:cs="Times New Roman"/>
                <w:lang w:eastAsia="ru-RU"/>
              </w:rPr>
              <w:t>доля контролируемых лиц, в отношении которых проведены профилактические мероприятия</w:t>
            </w:r>
          </w:p>
        </w:tc>
        <w:tc>
          <w:tcPr>
            <w:tcW w:w="8757" w:type="dxa"/>
            <w:vAlign w:val="center"/>
          </w:tcPr>
          <w:p w:rsidR="00F77192" w:rsidRPr="00255E35" w:rsidRDefault="00F77192" w:rsidP="00BD4450">
            <w:pPr>
              <w:widowControl w:val="0"/>
              <w:autoSpaceDE w:val="0"/>
              <w:autoSpaceDN w:val="0"/>
              <w:spacing w:after="0" w:line="240" w:lineRule="auto"/>
              <w:jc w:val="both"/>
              <w:rPr>
                <w:rFonts w:ascii="Times New Roman" w:eastAsiaTheme="minorEastAsia" w:hAnsi="Times New Roman" w:cs="Times New Roman"/>
                <w:lang w:eastAsia="ru-RU"/>
              </w:rPr>
            </w:pPr>
            <w:r w:rsidRPr="00255E35">
              <w:rPr>
                <w:rFonts w:ascii="Times New Roman" w:eastAsiaTheme="minorEastAsia" w:hAnsi="Times New Roman" w:cs="Times New Roman"/>
                <w:lang w:eastAsia="ru-RU"/>
              </w:rPr>
              <w:t>Показатель устанавливается в процентах от общего количества контролируемых лиц</w:t>
            </w:r>
          </w:p>
        </w:tc>
      </w:tr>
      <w:tr w:rsidR="00F77192" w:rsidRPr="00255E35" w:rsidTr="00750218">
        <w:trPr>
          <w:jc w:val="center"/>
        </w:trPr>
        <w:tc>
          <w:tcPr>
            <w:tcW w:w="1757" w:type="dxa"/>
            <w:vAlign w:val="center"/>
          </w:tcPr>
          <w:p w:rsidR="00F77192" w:rsidRPr="00255E35" w:rsidRDefault="00F77192" w:rsidP="00BD4450">
            <w:pPr>
              <w:widowControl w:val="0"/>
              <w:autoSpaceDE w:val="0"/>
              <w:autoSpaceDN w:val="0"/>
              <w:spacing w:after="0" w:line="240" w:lineRule="auto"/>
              <w:jc w:val="center"/>
              <w:rPr>
                <w:rFonts w:ascii="Times New Roman" w:eastAsiaTheme="minorEastAsia" w:hAnsi="Times New Roman" w:cs="Times New Roman"/>
                <w:lang w:eastAsia="ru-RU"/>
              </w:rPr>
            </w:pPr>
            <w:r w:rsidRPr="00255E35">
              <w:rPr>
                <w:rFonts w:ascii="Times New Roman" w:eastAsiaTheme="minorEastAsia" w:hAnsi="Times New Roman" w:cs="Times New Roman"/>
                <w:lang w:eastAsia="ru-RU"/>
              </w:rPr>
              <w:t>В.3.2.5</w:t>
            </w:r>
          </w:p>
        </w:tc>
        <w:tc>
          <w:tcPr>
            <w:tcW w:w="4649" w:type="dxa"/>
          </w:tcPr>
          <w:p w:rsidR="00F77192" w:rsidRPr="00255E35" w:rsidRDefault="00F77192" w:rsidP="00BD4450">
            <w:pPr>
              <w:widowControl w:val="0"/>
              <w:autoSpaceDE w:val="0"/>
              <w:autoSpaceDN w:val="0"/>
              <w:spacing w:after="0" w:line="240" w:lineRule="auto"/>
              <w:jc w:val="both"/>
              <w:rPr>
                <w:rFonts w:ascii="Times New Roman" w:eastAsiaTheme="minorEastAsia" w:hAnsi="Times New Roman" w:cs="Times New Roman"/>
                <w:lang w:eastAsia="ru-RU"/>
              </w:rPr>
            </w:pPr>
            <w:r w:rsidRPr="00255E35">
              <w:rPr>
                <w:rFonts w:ascii="Times New Roman" w:eastAsiaTheme="minorEastAsia" w:hAnsi="Times New Roman" w:cs="Times New Roman"/>
                <w:lang w:eastAsia="ru-RU"/>
              </w:rPr>
              <w:t>стоимостная оценка (себестоимость) одного профилактического мероприятия</w:t>
            </w:r>
          </w:p>
        </w:tc>
        <w:tc>
          <w:tcPr>
            <w:tcW w:w="8757" w:type="dxa"/>
            <w:vAlign w:val="center"/>
          </w:tcPr>
          <w:p w:rsidR="00F77192" w:rsidRPr="00255E35" w:rsidRDefault="00F77192" w:rsidP="00BD4450">
            <w:pPr>
              <w:widowControl w:val="0"/>
              <w:autoSpaceDE w:val="0"/>
              <w:autoSpaceDN w:val="0"/>
              <w:spacing w:after="0" w:line="240" w:lineRule="auto"/>
              <w:jc w:val="both"/>
              <w:rPr>
                <w:rFonts w:ascii="Times New Roman" w:eastAsiaTheme="minorEastAsia" w:hAnsi="Times New Roman" w:cs="Times New Roman"/>
                <w:lang w:eastAsia="ru-RU"/>
              </w:rPr>
            </w:pPr>
            <w:r w:rsidRPr="00255E35">
              <w:rPr>
                <w:rFonts w:ascii="Times New Roman" w:eastAsiaTheme="minorEastAsia" w:hAnsi="Times New Roman" w:cs="Times New Roman"/>
                <w:lang w:eastAsia="ru-RU"/>
              </w:rPr>
              <w:t>Показатель устанавливается в тыс. руб.</w:t>
            </w:r>
          </w:p>
        </w:tc>
      </w:tr>
      <w:tr w:rsidR="00F77192" w:rsidRPr="00255E35" w:rsidTr="00750218">
        <w:trPr>
          <w:jc w:val="center"/>
        </w:trPr>
        <w:tc>
          <w:tcPr>
            <w:tcW w:w="1757" w:type="dxa"/>
            <w:vAlign w:val="center"/>
          </w:tcPr>
          <w:p w:rsidR="00F77192" w:rsidRPr="00255E35" w:rsidRDefault="00F77192" w:rsidP="00BD4450">
            <w:pPr>
              <w:widowControl w:val="0"/>
              <w:autoSpaceDE w:val="0"/>
              <w:autoSpaceDN w:val="0"/>
              <w:spacing w:after="0" w:line="240" w:lineRule="auto"/>
              <w:jc w:val="center"/>
              <w:rPr>
                <w:rFonts w:ascii="Times New Roman" w:eastAsiaTheme="minorEastAsia" w:hAnsi="Times New Roman" w:cs="Times New Roman"/>
                <w:lang w:eastAsia="ru-RU"/>
              </w:rPr>
            </w:pPr>
            <w:r w:rsidRPr="00255E35">
              <w:rPr>
                <w:rFonts w:ascii="Times New Roman" w:eastAsiaTheme="minorEastAsia" w:hAnsi="Times New Roman" w:cs="Times New Roman"/>
                <w:lang w:eastAsia="ru-RU"/>
              </w:rPr>
              <w:t>В.3.2.6</w:t>
            </w:r>
          </w:p>
        </w:tc>
        <w:tc>
          <w:tcPr>
            <w:tcW w:w="4649" w:type="dxa"/>
          </w:tcPr>
          <w:p w:rsidR="00F77192" w:rsidRPr="00255E35" w:rsidRDefault="00F77192" w:rsidP="00BD4450">
            <w:pPr>
              <w:widowControl w:val="0"/>
              <w:autoSpaceDE w:val="0"/>
              <w:autoSpaceDN w:val="0"/>
              <w:spacing w:after="0" w:line="240" w:lineRule="auto"/>
              <w:jc w:val="both"/>
              <w:rPr>
                <w:rFonts w:ascii="Times New Roman" w:eastAsiaTheme="minorEastAsia" w:hAnsi="Times New Roman" w:cs="Times New Roman"/>
                <w:lang w:eastAsia="ru-RU"/>
              </w:rPr>
            </w:pPr>
            <w:r w:rsidRPr="00255E35">
              <w:rPr>
                <w:rFonts w:ascii="Times New Roman" w:eastAsiaTheme="minorEastAsia" w:hAnsi="Times New Roman" w:cs="Times New Roman"/>
                <w:lang w:eastAsia="ru-RU"/>
              </w:rPr>
              <w:t>средняя продолжительность одного профилактического мероприятия</w:t>
            </w:r>
          </w:p>
        </w:tc>
        <w:tc>
          <w:tcPr>
            <w:tcW w:w="8757" w:type="dxa"/>
            <w:vAlign w:val="center"/>
          </w:tcPr>
          <w:p w:rsidR="00F77192" w:rsidRPr="00255E35" w:rsidRDefault="00F77192" w:rsidP="00BD4450">
            <w:pPr>
              <w:widowControl w:val="0"/>
              <w:autoSpaceDE w:val="0"/>
              <w:autoSpaceDN w:val="0"/>
              <w:spacing w:after="0" w:line="240" w:lineRule="auto"/>
              <w:jc w:val="center"/>
              <w:rPr>
                <w:rFonts w:ascii="Times New Roman" w:eastAsiaTheme="minorEastAsia" w:hAnsi="Times New Roman" w:cs="Times New Roman"/>
                <w:lang w:eastAsia="ru-RU"/>
              </w:rPr>
            </w:pPr>
            <w:r w:rsidRPr="00255E35">
              <w:rPr>
                <w:rFonts w:ascii="Times New Roman" w:eastAsiaTheme="minorEastAsia" w:hAnsi="Times New Roman" w:cs="Times New Roman"/>
                <w:lang w:eastAsia="ru-RU"/>
              </w:rPr>
              <w:t>-</w:t>
            </w:r>
          </w:p>
        </w:tc>
      </w:tr>
      <w:tr w:rsidR="00F77192" w:rsidRPr="00255E35" w:rsidTr="00750218">
        <w:trPr>
          <w:jc w:val="center"/>
        </w:trPr>
        <w:tc>
          <w:tcPr>
            <w:tcW w:w="1757" w:type="dxa"/>
            <w:vAlign w:val="center"/>
          </w:tcPr>
          <w:p w:rsidR="00F77192" w:rsidRPr="00255E35" w:rsidRDefault="00F77192" w:rsidP="00BD4450">
            <w:pPr>
              <w:widowControl w:val="0"/>
              <w:autoSpaceDE w:val="0"/>
              <w:autoSpaceDN w:val="0"/>
              <w:spacing w:after="0" w:line="240" w:lineRule="auto"/>
              <w:jc w:val="center"/>
              <w:rPr>
                <w:rFonts w:ascii="Times New Roman" w:eastAsiaTheme="minorEastAsia" w:hAnsi="Times New Roman" w:cs="Times New Roman"/>
                <w:lang w:eastAsia="ru-RU"/>
              </w:rPr>
            </w:pPr>
            <w:r w:rsidRPr="00255E35">
              <w:rPr>
                <w:rFonts w:ascii="Times New Roman" w:eastAsiaTheme="minorEastAsia" w:hAnsi="Times New Roman" w:cs="Times New Roman"/>
                <w:lang w:eastAsia="ru-RU"/>
              </w:rPr>
              <w:t>В.3.2.7</w:t>
            </w:r>
          </w:p>
        </w:tc>
        <w:tc>
          <w:tcPr>
            <w:tcW w:w="4649" w:type="dxa"/>
          </w:tcPr>
          <w:p w:rsidR="00F77192" w:rsidRPr="00255E35" w:rsidRDefault="00F77192" w:rsidP="00BD4450">
            <w:pPr>
              <w:widowControl w:val="0"/>
              <w:autoSpaceDE w:val="0"/>
              <w:autoSpaceDN w:val="0"/>
              <w:spacing w:after="0" w:line="240" w:lineRule="auto"/>
              <w:jc w:val="both"/>
              <w:rPr>
                <w:rFonts w:ascii="Times New Roman" w:eastAsiaTheme="minorEastAsia" w:hAnsi="Times New Roman" w:cs="Times New Roman"/>
                <w:lang w:eastAsia="ru-RU"/>
              </w:rPr>
            </w:pPr>
            <w:r w:rsidRPr="00255E35">
              <w:rPr>
                <w:rFonts w:ascii="Times New Roman" w:eastAsiaTheme="minorEastAsia" w:hAnsi="Times New Roman" w:cs="Times New Roman"/>
                <w:lang w:eastAsia="ru-RU"/>
              </w:rPr>
              <w:t>среднее число должностных лиц, задействованных в проведении одного профилактического мероприятия</w:t>
            </w:r>
          </w:p>
        </w:tc>
        <w:tc>
          <w:tcPr>
            <w:tcW w:w="8757" w:type="dxa"/>
            <w:vAlign w:val="center"/>
          </w:tcPr>
          <w:p w:rsidR="00F77192" w:rsidRPr="00255E35" w:rsidRDefault="00F77192" w:rsidP="00BD4450">
            <w:pPr>
              <w:widowControl w:val="0"/>
              <w:autoSpaceDE w:val="0"/>
              <w:autoSpaceDN w:val="0"/>
              <w:spacing w:after="0" w:line="240" w:lineRule="auto"/>
              <w:jc w:val="center"/>
              <w:rPr>
                <w:rFonts w:ascii="Times New Roman" w:eastAsiaTheme="minorEastAsia" w:hAnsi="Times New Roman" w:cs="Times New Roman"/>
                <w:lang w:eastAsia="ru-RU"/>
              </w:rPr>
            </w:pPr>
            <w:r w:rsidRPr="00255E35">
              <w:rPr>
                <w:rFonts w:ascii="Times New Roman" w:eastAsiaTheme="minorEastAsia" w:hAnsi="Times New Roman" w:cs="Times New Roman"/>
                <w:lang w:eastAsia="ru-RU"/>
              </w:rPr>
              <w:t>-</w:t>
            </w:r>
          </w:p>
        </w:tc>
      </w:tr>
      <w:tr w:rsidR="00F77192" w:rsidRPr="00255E35" w:rsidTr="00750218">
        <w:trPr>
          <w:jc w:val="center"/>
        </w:trPr>
        <w:tc>
          <w:tcPr>
            <w:tcW w:w="1757" w:type="dxa"/>
            <w:vAlign w:val="center"/>
          </w:tcPr>
          <w:p w:rsidR="00F77192" w:rsidRPr="00255E35" w:rsidRDefault="00F77192" w:rsidP="00BD4450">
            <w:pPr>
              <w:widowControl w:val="0"/>
              <w:autoSpaceDE w:val="0"/>
              <w:autoSpaceDN w:val="0"/>
              <w:spacing w:after="0" w:line="240" w:lineRule="auto"/>
              <w:jc w:val="center"/>
              <w:rPr>
                <w:rFonts w:ascii="Times New Roman" w:eastAsiaTheme="minorEastAsia" w:hAnsi="Times New Roman" w:cs="Times New Roman"/>
                <w:lang w:eastAsia="ru-RU"/>
              </w:rPr>
            </w:pPr>
            <w:r w:rsidRPr="00255E35">
              <w:rPr>
                <w:rFonts w:ascii="Times New Roman" w:eastAsiaTheme="minorEastAsia" w:hAnsi="Times New Roman" w:cs="Times New Roman"/>
                <w:lang w:eastAsia="ru-RU"/>
              </w:rPr>
              <w:t>В.4</w:t>
            </w:r>
          </w:p>
        </w:tc>
        <w:tc>
          <w:tcPr>
            <w:tcW w:w="13406" w:type="dxa"/>
            <w:gridSpan w:val="2"/>
          </w:tcPr>
          <w:p w:rsidR="00F77192" w:rsidRPr="00255E35" w:rsidRDefault="00F77192" w:rsidP="00BD4450">
            <w:pPr>
              <w:widowControl w:val="0"/>
              <w:autoSpaceDE w:val="0"/>
              <w:autoSpaceDN w:val="0"/>
              <w:spacing w:after="0" w:line="240" w:lineRule="auto"/>
              <w:jc w:val="both"/>
              <w:rPr>
                <w:rFonts w:ascii="Times New Roman" w:eastAsiaTheme="minorEastAsia" w:hAnsi="Times New Roman" w:cs="Times New Roman"/>
                <w:lang w:eastAsia="ru-RU"/>
              </w:rPr>
            </w:pPr>
            <w:r w:rsidRPr="00255E35">
              <w:rPr>
                <w:rFonts w:ascii="Times New Roman" w:eastAsiaTheme="minorEastAsia" w:hAnsi="Times New Roman" w:cs="Times New Roman"/>
                <w:lang w:eastAsia="ru-RU"/>
              </w:rPr>
              <w:t>индикативные показатели, характеризующие объем задействованных трудовых, материальных и финансовых ресурсов:</w:t>
            </w:r>
          </w:p>
        </w:tc>
      </w:tr>
      <w:tr w:rsidR="00F77192" w:rsidRPr="00255E35" w:rsidTr="00750218">
        <w:trPr>
          <w:jc w:val="center"/>
        </w:trPr>
        <w:tc>
          <w:tcPr>
            <w:tcW w:w="1757" w:type="dxa"/>
            <w:vAlign w:val="center"/>
          </w:tcPr>
          <w:p w:rsidR="00F77192" w:rsidRPr="00255E35" w:rsidRDefault="00F77192" w:rsidP="00BD4450">
            <w:pPr>
              <w:widowControl w:val="0"/>
              <w:autoSpaceDE w:val="0"/>
              <w:autoSpaceDN w:val="0"/>
              <w:spacing w:after="0" w:line="240" w:lineRule="auto"/>
              <w:jc w:val="center"/>
              <w:rPr>
                <w:rFonts w:ascii="Times New Roman" w:eastAsiaTheme="minorEastAsia" w:hAnsi="Times New Roman" w:cs="Times New Roman"/>
                <w:lang w:eastAsia="ru-RU"/>
              </w:rPr>
            </w:pPr>
            <w:r w:rsidRPr="00255E35">
              <w:rPr>
                <w:rFonts w:ascii="Times New Roman" w:eastAsiaTheme="minorEastAsia" w:hAnsi="Times New Roman" w:cs="Times New Roman"/>
                <w:lang w:eastAsia="ru-RU"/>
              </w:rPr>
              <w:t>В.4.1</w:t>
            </w:r>
          </w:p>
        </w:tc>
        <w:tc>
          <w:tcPr>
            <w:tcW w:w="4649" w:type="dxa"/>
          </w:tcPr>
          <w:p w:rsidR="00F77192" w:rsidRPr="00255E35" w:rsidRDefault="00F77192" w:rsidP="00BD4450">
            <w:pPr>
              <w:widowControl w:val="0"/>
              <w:autoSpaceDE w:val="0"/>
              <w:autoSpaceDN w:val="0"/>
              <w:spacing w:after="0" w:line="240" w:lineRule="auto"/>
              <w:jc w:val="both"/>
              <w:rPr>
                <w:rFonts w:ascii="Times New Roman" w:eastAsiaTheme="minorEastAsia" w:hAnsi="Times New Roman" w:cs="Times New Roman"/>
                <w:lang w:eastAsia="ru-RU"/>
              </w:rPr>
            </w:pPr>
            <w:r w:rsidRPr="00255E35">
              <w:rPr>
                <w:rFonts w:ascii="Times New Roman" w:eastAsiaTheme="minorEastAsia" w:hAnsi="Times New Roman" w:cs="Times New Roman"/>
                <w:lang w:eastAsia="ru-RU"/>
              </w:rPr>
              <w:t>объем финансовых средств, выделяемых в отчетном периоде из бюджетов всех уровней на выполнение функций по контролю (надзору), в том числе на фонд оплаты труда, с учетом начислений, командировочных расходов, накладных расходов, прочих расходов</w:t>
            </w:r>
          </w:p>
        </w:tc>
        <w:tc>
          <w:tcPr>
            <w:tcW w:w="8757" w:type="dxa"/>
            <w:vAlign w:val="center"/>
          </w:tcPr>
          <w:p w:rsidR="00F77192" w:rsidRPr="00255E35" w:rsidRDefault="00F77192" w:rsidP="00BD4450">
            <w:pPr>
              <w:widowControl w:val="0"/>
              <w:autoSpaceDE w:val="0"/>
              <w:autoSpaceDN w:val="0"/>
              <w:spacing w:after="0" w:line="240" w:lineRule="auto"/>
              <w:jc w:val="both"/>
              <w:rPr>
                <w:rFonts w:ascii="Times New Roman" w:eastAsiaTheme="minorEastAsia" w:hAnsi="Times New Roman" w:cs="Times New Roman"/>
                <w:lang w:eastAsia="ru-RU"/>
              </w:rPr>
            </w:pPr>
            <w:r w:rsidRPr="00255E35">
              <w:rPr>
                <w:rFonts w:ascii="Times New Roman" w:eastAsiaTheme="minorEastAsia" w:hAnsi="Times New Roman" w:cs="Times New Roman"/>
                <w:lang w:eastAsia="ru-RU"/>
              </w:rPr>
              <w:t>Показатель устанавливается в млн. руб.</w:t>
            </w:r>
          </w:p>
        </w:tc>
      </w:tr>
      <w:tr w:rsidR="00F77192" w:rsidRPr="00255E35" w:rsidTr="00750218">
        <w:trPr>
          <w:jc w:val="center"/>
        </w:trPr>
        <w:tc>
          <w:tcPr>
            <w:tcW w:w="1757" w:type="dxa"/>
            <w:vAlign w:val="center"/>
          </w:tcPr>
          <w:p w:rsidR="00F77192" w:rsidRPr="00255E35" w:rsidRDefault="00F77192" w:rsidP="00BD4450">
            <w:pPr>
              <w:widowControl w:val="0"/>
              <w:autoSpaceDE w:val="0"/>
              <w:autoSpaceDN w:val="0"/>
              <w:spacing w:after="0" w:line="240" w:lineRule="auto"/>
              <w:jc w:val="center"/>
              <w:rPr>
                <w:rFonts w:ascii="Times New Roman" w:eastAsiaTheme="minorEastAsia" w:hAnsi="Times New Roman" w:cs="Times New Roman"/>
                <w:lang w:eastAsia="ru-RU"/>
              </w:rPr>
            </w:pPr>
            <w:r w:rsidRPr="00255E35">
              <w:rPr>
                <w:rFonts w:ascii="Times New Roman" w:eastAsiaTheme="minorEastAsia" w:hAnsi="Times New Roman" w:cs="Times New Roman"/>
                <w:lang w:eastAsia="ru-RU"/>
              </w:rPr>
              <w:lastRenderedPageBreak/>
              <w:t>В.4.2</w:t>
            </w:r>
          </w:p>
        </w:tc>
        <w:tc>
          <w:tcPr>
            <w:tcW w:w="4649" w:type="dxa"/>
          </w:tcPr>
          <w:p w:rsidR="00F77192" w:rsidRPr="00255E35" w:rsidRDefault="00F77192" w:rsidP="00BD4450">
            <w:pPr>
              <w:widowControl w:val="0"/>
              <w:autoSpaceDE w:val="0"/>
              <w:autoSpaceDN w:val="0"/>
              <w:spacing w:after="0" w:line="240" w:lineRule="auto"/>
              <w:jc w:val="both"/>
              <w:rPr>
                <w:rFonts w:ascii="Times New Roman" w:eastAsiaTheme="minorEastAsia" w:hAnsi="Times New Roman" w:cs="Times New Roman"/>
                <w:lang w:eastAsia="ru-RU"/>
              </w:rPr>
            </w:pPr>
            <w:r w:rsidRPr="00255E35">
              <w:rPr>
                <w:rFonts w:ascii="Times New Roman" w:eastAsiaTheme="minorEastAsia" w:hAnsi="Times New Roman" w:cs="Times New Roman"/>
                <w:lang w:eastAsia="ru-RU"/>
              </w:rPr>
              <w:t>количество штатных единиц, всего</w:t>
            </w:r>
          </w:p>
        </w:tc>
        <w:tc>
          <w:tcPr>
            <w:tcW w:w="8757" w:type="dxa"/>
            <w:vAlign w:val="center"/>
          </w:tcPr>
          <w:p w:rsidR="00F77192" w:rsidRPr="00255E35" w:rsidRDefault="00F77192" w:rsidP="00BD4450">
            <w:pPr>
              <w:widowControl w:val="0"/>
              <w:autoSpaceDE w:val="0"/>
              <w:autoSpaceDN w:val="0"/>
              <w:spacing w:after="0" w:line="240" w:lineRule="auto"/>
              <w:jc w:val="center"/>
              <w:rPr>
                <w:rFonts w:ascii="Times New Roman" w:eastAsiaTheme="minorEastAsia" w:hAnsi="Times New Roman" w:cs="Times New Roman"/>
                <w:lang w:eastAsia="ru-RU"/>
              </w:rPr>
            </w:pPr>
            <w:r w:rsidRPr="00255E35">
              <w:rPr>
                <w:rFonts w:ascii="Times New Roman" w:eastAsiaTheme="minorEastAsia" w:hAnsi="Times New Roman" w:cs="Times New Roman"/>
                <w:lang w:eastAsia="ru-RU"/>
              </w:rPr>
              <w:t>-</w:t>
            </w:r>
          </w:p>
        </w:tc>
      </w:tr>
      <w:tr w:rsidR="00F77192" w:rsidRPr="00255E35" w:rsidTr="00750218">
        <w:trPr>
          <w:jc w:val="center"/>
        </w:trPr>
        <w:tc>
          <w:tcPr>
            <w:tcW w:w="1757" w:type="dxa"/>
            <w:vAlign w:val="center"/>
          </w:tcPr>
          <w:p w:rsidR="00F77192" w:rsidRPr="00255E35" w:rsidRDefault="00F77192" w:rsidP="00BD4450">
            <w:pPr>
              <w:widowControl w:val="0"/>
              <w:autoSpaceDE w:val="0"/>
              <w:autoSpaceDN w:val="0"/>
              <w:spacing w:after="0" w:line="240" w:lineRule="auto"/>
              <w:jc w:val="center"/>
              <w:rPr>
                <w:rFonts w:ascii="Times New Roman" w:eastAsiaTheme="minorEastAsia" w:hAnsi="Times New Roman" w:cs="Times New Roman"/>
                <w:lang w:eastAsia="ru-RU"/>
              </w:rPr>
            </w:pPr>
            <w:r w:rsidRPr="00255E35">
              <w:rPr>
                <w:rFonts w:ascii="Times New Roman" w:eastAsiaTheme="minorEastAsia" w:hAnsi="Times New Roman" w:cs="Times New Roman"/>
                <w:lang w:eastAsia="ru-RU"/>
              </w:rPr>
              <w:t>В.4.3</w:t>
            </w:r>
          </w:p>
        </w:tc>
        <w:tc>
          <w:tcPr>
            <w:tcW w:w="4649" w:type="dxa"/>
          </w:tcPr>
          <w:p w:rsidR="00F77192" w:rsidRPr="00255E35" w:rsidRDefault="00F77192" w:rsidP="00BD4450">
            <w:pPr>
              <w:widowControl w:val="0"/>
              <w:autoSpaceDE w:val="0"/>
              <w:autoSpaceDN w:val="0"/>
              <w:spacing w:after="0" w:line="240" w:lineRule="auto"/>
              <w:jc w:val="both"/>
              <w:rPr>
                <w:rFonts w:ascii="Times New Roman" w:eastAsiaTheme="minorEastAsia" w:hAnsi="Times New Roman" w:cs="Times New Roman"/>
                <w:lang w:eastAsia="ru-RU"/>
              </w:rPr>
            </w:pPr>
            <w:r w:rsidRPr="00255E35">
              <w:rPr>
                <w:rFonts w:ascii="Times New Roman" w:eastAsiaTheme="minorEastAsia" w:hAnsi="Times New Roman" w:cs="Times New Roman"/>
                <w:lang w:eastAsia="ru-RU"/>
              </w:rPr>
              <w:t>количество штатных единиц, в должностные обязанности которых входит выполнение контрольно-надзорных функций</w:t>
            </w:r>
          </w:p>
        </w:tc>
        <w:tc>
          <w:tcPr>
            <w:tcW w:w="8757" w:type="dxa"/>
            <w:vAlign w:val="center"/>
          </w:tcPr>
          <w:p w:rsidR="00F77192" w:rsidRPr="00255E35" w:rsidRDefault="00F77192" w:rsidP="00BD4450">
            <w:pPr>
              <w:widowControl w:val="0"/>
              <w:autoSpaceDE w:val="0"/>
              <w:autoSpaceDN w:val="0"/>
              <w:spacing w:after="0" w:line="240" w:lineRule="auto"/>
              <w:jc w:val="center"/>
              <w:rPr>
                <w:rFonts w:ascii="Times New Roman" w:eastAsiaTheme="minorEastAsia" w:hAnsi="Times New Roman" w:cs="Times New Roman"/>
                <w:lang w:eastAsia="ru-RU"/>
              </w:rPr>
            </w:pPr>
            <w:r w:rsidRPr="00255E35">
              <w:rPr>
                <w:rFonts w:ascii="Times New Roman" w:eastAsiaTheme="minorEastAsia" w:hAnsi="Times New Roman" w:cs="Times New Roman"/>
                <w:lang w:eastAsia="ru-RU"/>
              </w:rPr>
              <w:t>-</w:t>
            </w:r>
          </w:p>
        </w:tc>
      </w:tr>
    </w:tbl>
    <w:p w:rsidR="00750218" w:rsidRPr="00255E35" w:rsidRDefault="00750218" w:rsidP="00F77192">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F77192" w:rsidRPr="00255E35" w:rsidRDefault="00F77192" w:rsidP="00F77192">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F77192" w:rsidRPr="00255E35" w:rsidRDefault="00F77192" w:rsidP="00F77192">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F77192" w:rsidRPr="00750218" w:rsidRDefault="00750218" w:rsidP="00750218">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750218">
        <w:rPr>
          <w:rFonts w:ascii="Times New Roman" w:eastAsiaTheme="minorEastAsia" w:hAnsi="Times New Roman" w:cs="Times New Roman"/>
          <w:sz w:val="28"/>
          <w:szCs w:val="28"/>
          <w:lang w:eastAsia="ru-RU"/>
        </w:rPr>
        <w:t>__________</w:t>
      </w:r>
    </w:p>
    <w:p w:rsidR="00F77192" w:rsidRDefault="00F77192" w:rsidP="00F77192">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F77192" w:rsidRDefault="00F77192" w:rsidP="00F77192">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F77192" w:rsidRDefault="00F77192" w:rsidP="00F77192">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F77192" w:rsidRDefault="00F77192" w:rsidP="00F77192">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F77192" w:rsidRDefault="00F77192" w:rsidP="00F77192">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F77192" w:rsidRDefault="00F77192" w:rsidP="00F77192">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F77192" w:rsidRDefault="00F77192" w:rsidP="00F77192">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F77192" w:rsidRDefault="00F77192" w:rsidP="00F77192">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F77192" w:rsidRDefault="00F77192" w:rsidP="00F77192">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F77192" w:rsidRDefault="00F77192" w:rsidP="00F77192">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F77192" w:rsidRDefault="00F77192" w:rsidP="00F77192">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F77192" w:rsidRDefault="00F77192" w:rsidP="00F77192">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F77192" w:rsidRDefault="00F77192" w:rsidP="00F77192">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F77192" w:rsidRDefault="00F77192" w:rsidP="00F77192">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F77192" w:rsidRPr="00255E35" w:rsidRDefault="00F77192" w:rsidP="00F77192">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F77192" w:rsidRPr="00255E35" w:rsidRDefault="00F77192" w:rsidP="00F77192">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F77192" w:rsidRDefault="00F77192" w:rsidP="00F77192">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70332F" w:rsidRDefault="0070332F" w:rsidP="00F77192">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70332F" w:rsidRDefault="0070332F" w:rsidP="00F77192">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70332F" w:rsidRDefault="0070332F" w:rsidP="00F77192">
      <w:pPr>
        <w:widowControl w:val="0"/>
        <w:autoSpaceDE w:val="0"/>
        <w:autoSpaceDN w:val="0"/>
        <w:spacing w:after="0" w:line="240" w:lineRule="auto"/>
        <w:jc w:val="both"/>
        <w:rPr>
          <w:rFonts w:ascii="Times New Roman" w:eastAsiaTheme="minorEastAsia" w:hAnsi="Times New Roman" w:cs="Times New Roman"/>
          <w:sz w:val="28"/>
          <w:szCs w:val="28"/>
          <w:lang w:eastAsia="ru-RU"/>
        </w:rPr>
        <w:sectPr w:rsidR="0070332F" w:rsidSect="0070332F">
          <w:pgSz w:w="16838" w:h="11906" w:orient="landscape"/>
          <w:pgMar w:top="1418" w:right="536" w:bottom="567" w:left="1134" w:header="709" w:footer="709" w:gutter="0"/>
          <w:pgNumType w:start="1"/>
          <w:cols w:space="708"/>
          <w:titlePg/>
          <w:docGrid w:linePitch="360"/>
        </w:sectPr>
      </w:pPr>
    </w:p>
    <w:p w:rsidR="00F77192" w:rsidRPr="00255E35" w:rsidRDefault="00F77192" w:rsidP="00750218">
      <w:pPr>
        <w:widowControl w:val="0"/>
        <w:autoSpaceDE w:val="0"/>
        <w:autoSpaceDN w:val="0"/>
        <w:spacing w:after="0" w:line="240" w:lineRule="auto"/>
        <w:ind w:left="9923" w:right="-3"/>
        <w:jc w:val="center"/>
        <w:outlineLvl w:val="1"/>
        <w:rPr>
          <w:rFonts w:ascii="Times New Roman" w:eastAsiaTheme="minorEastAsia" w:hAnsi="Times New Roman" w:cs="Times New Roman"/>
          <w:sz w:val="28"/>
          <w:szCs w:val="28"/>
          <w:lang w:eastAsia="ru-RU"/>
        </w:rPr>
      </w:pPr>
      <w:r w:rsidRPr="00255E35">
        <w:rPr>
          <w:rFonts w:ascii="Times New Roman" w:eastAsiaTheme="minorEastAsia" w:hAnsi="Times New Roman" w:cs="Times New Roman"/>
          <w:sz w:val="28"/>
          <w:szCs w:val="28"/>
          <w:lang w:eastAsia="ru-RU"/>
        </w:rPr>
        <w:lastRenderedPageBreak/>
        <w:t>ПРИЛОЖЕНИЕ</w:t>
      </w:r>
      <w:r w:rsidRPr="0070332F">
        <w:rPr>
          <w:rFonts w:ascii="Times New Roman" w:eastAsiaTheme="minorEastAsia" w:hAnsi="Times New Roman" w:cs="Times New Roman"/>
          <w:sz w:val="28"/>
          <w:szCs w:val="28"/>
          <w:lang w:eastAsia="ru-RU"/>
        </w:rPr>
        <w:t xml:space="preserve"> </w:t>
      </w:r>
      <w:r w:rsidRPr="00255E35">
        <w:rPr>
          <w:rFonts w:ascii="Times New Roman" w:eastAsiaTheme="minorEastAsia" w:hAnsi="Times New Roman" w:cs="Times New Roman"/>
          <w:sz w:val="28"/>
          <w:szCs w:val="28"/>
          <w:lang w:eastAsia="ru-RU"/>
        </w:rPr>
        <w:t>№ 2</w:t>
      </w:r>
    </w:p>
    <w:p w:rsidR="00F77192" w:rsidRPr="00255E35" w:rsidRDefault="00F77192" w:rsidP="00750218">
      <w:pPr>
        <w:widowControl w:val="0"/>
        <w:autoSpaceDE w:val="0"/>
        <w:autoSpaceDN w:val="0"/>
        <w:spacing w:after="0" w:line="240" w:lineRule="auto"/>
        <w:ind w:left="9923" w:right="-3"/>
        <w:jc w:val="center"/>
        <w:rPr>
          <w:rFonts w:ascii="Times New Roman" w:eastAsiaTheme="minorEastAsia" w:hAnsi="Times New Roman" w:cs="Times New Roman"/>
          <w:sz w:val="28"/>
          <w:szCs w:val="28"/>
          <w:lang w:eastAsia="ru-RU"/>
        </w:rPr>
      </w:pPr>
      <w:r w:rsidRPr="00255E35">
        <w:rPr>
          <w:rFonts w:ascii="Times New Roman" w:eastAsiaTheme="minorEastAsia" w:hAnsi="Times New Roman" w:cs="Times New Roman"/>
          <w:sz w:val="28"/>
          <w:szCs w:val="28"/>
          <w:lang w:eastAsia="ru-RU"/>
        </w:rPr>
        <w:t>к методике</w:t>
      </w:r>
    </w:p>
    <w:p w:rsidR="00F77192" w:rsidRPr="00255E35" w:rsidRDefault="00F77192" w:rsidP="00750218">
      <w:pPr>
        <w:widowControl w:val="0"/>
        <w:autoSpaceDE w:val="0"/>
        <w:autoSpaceDN w:val="0"/>
        <w:spacing w:after="0" w:line="240" w:lineRule="auto"/>
        <w:ind w:left="9923" w:right="-3"/>
        <w:jc w:val="center"/>
        <w:rPr>
          <w:rFonts w:ascii="Times New Roman" w:eastAsiaTheme="minorEastAsia" w:hAnsi="Times New Roman" w:cs="Times New Roman"/>
          <w:sz w:val="28"/>
          <w:szCs w:val="28"/>
          <w:lang w:eastAsia="ru-RU"/>
        </w:rPr>
      </w:pPr>
      <w:r w:rsidRPr="00255E35">
        <w:rPr>
          <w:rFonts w:ascii="Times New Roman" w:eastAsiaTheme="minorEastAsia" w:hAnsi="Times New Roman" w:cs="Times New Roman"/>
          <w:sz w:val="28"/>
          <w:szCs w:val="28"/>
          <w:lang w:eastAsia="ru-RU"/>
        </w:rPr>
        <w:t>оценки результативности и эффективности</w:t>
      </w:r>
    </w:p>
    <w:p w:rsidR="00F77192" w:rsidRPr="00255E35" w:rsidRDefault="00F77192" w:rsidP="00750218">
      <w:pPr>
        <w:widowControl w:val="0"/>
        <w:autoSpaceDE w:val="0"/>
        <w:autoSpaceDN w:val="0"/>
        <w:spacing w:after="0" w:line="240" w:lineRule="auto"/>
        <w:ind w:left="9923" w:right="-3"/>
        <w:jc w:val="center"/>
        <w:rPr>
          <w:rFonts w:ascii="Times New Roman" w:eastAsiaTheme="minorEastAsia" w:hAnsi="Times New Roman" w:cs="Times New Roman"/>
          <w:sz w:val="28"/>
          <w:szCs w:val="28"/>
          <w:lang w:eastAsia="ru-RU"/>
        </w:rPr>
      </w:pPr>
      <w:r w:rsidRPr="00255E35">
        <w:rPr>
          <w:rFonts w:ascii="Times New Roman" w:eastAsiaTheme="minorEastAsia" w:hAnsi="Times New Roman" w:cs="Times New Roman"/>
          <w:sz w:val="28"/>
          <w:szCs w:val="28"/>
          <w:lang w:eastAsia="ru-RU"/>
        </w:rPr>
        <w:t xml:space="preserve">деятельности </w:t>
      </w:r>
      <w:r w:rsidR="00750218">
        <w:rPr>
          <w:rFonts w:ascii="Times New Roman" w:eastAsiaTheme="minorEastAsia" w:hAnsi="Times New Roman" w:cs="Times New Roman"/>
          <w:sz w:val="28"/>
          <w:szCs w:val="28"/>
          <w:lang w:eastAsia="ru-RU"/>
        </w:rPr>
        <w:t xml:space="preserve">областных </w:t>
      </w:r>
      <w:r w:rsidRPr="00255E35">
        <w:rPr>
          <w:rFonts w:ascii="Times New Roman" w:eastAsiaTheme="minorEastAsia" w:hAnsi="Times New Roman" w:cs="Times New Roman"/>
          <w:sz w:val="28"/>
          <w:szCs w:val="28"/>
          <w:lang w:eastAsia="ru-RU"/>
        </w:rPr>
        <w:t>исполнительных</w:t>
      </w:r>
    </w:p>
    <w:p w:rsidR="00F77192" w:rsidRPr="00255E35" w:rsidRDefault="00F77192" w:rsidP="00750218">
      <w:pPr>
        <w:widowControl w:val="0"/>
        <w:autoSpaceDE w:val="0"/>
        <w:autoSpaceDN w:val="0"/>
        <w:spacing w:after="0" w:line="240" w:lineRule="auto"/>
        <w:ind w:left="9923" w:right="-3"/>
        <w:jc w:val="center"/>
        <w:rPr>
          <w:rFonts w:ascii="Times New Roman" w:eastAsiaTheme="minorEastAsia" w:hAnsi="Times New Roman" w:cs="Times New Roman"/>
          <w:sz w:val="28"/>
          <w:szCs w:val="28"/>
          <w:lang w:eastAsia="ru-RU"/>
        </w:rPr>
      </w:pPr>
      <w:r w:rsidRPr="00255E35">
        <w:rPr>
          <w:rFonts w:ascii="Times New Roman" w:eastAsiaTheme="minorEastAsia" w:hAnsi="Times New Roman" w:cs="Times New Roman"/>
          <w:sz w:val="28"/>
          <w:szCs w:val="28"/>
          <w:lang w:eastAsia="ru-RU"/>
        </w:rPr>
        <w:t>органов Новосибирской области по осуществлению</w:t>
      </w:r>
      <w:r w:rsidR="00750218">
        <w:rPr>
          <w:rFonts w:ascii="Times New Roman" w:eastAsiaTheme="minorEastAsia" w:hAnsi="Times New Roman" w:cs="Times New Roman"/>
          <w:sz w:val="28"/>
          <w:szCs w:val="28"/>
          <w:lang w:eastAsia="ru-RU"/>
        </w:rPr>
        <w:t xml:space="preserve"> </w:t>
      </w:r>
      <w:r w:rsidRPr="00255E35">
        <w:rPr>
          <w:rFonts w:ascii="Times New Roman" w:eastAsiaTheme="minorEastAsia" w:hAnsi="Times New Roman" w:cs="Times New Roman"/>
          <w:sz w:val="28"/>
          <w:szCs w:val="28"/>
          <w:lang w:eastAsia="ru-RU"/>
        </w:rPr>
        <w:t>регионального государственного</w:t>
      </w:r>
      <w:r w:rsidR="00750218">
        <w:rPr>
          <w:rFonts w:ascii="Times New Roman" w:eastAsiaTheme="minorEastAsia" w:hAnsi="Times New Roman" w:cs="Times New Roman"/>
          <w:sz w:val="28"/>
          <w:szCs w:val="28"/>
          <w:lang w:eastAsia="ru-RU"/>
        </w:rPr>
        <w:t xml:space="preserve"> </w:t>
      </w:r>
      <w:r w:rsidRPr="00255E35">
        <w:rPr>
          <w:rFonts w:ascii="Times New Roman" w:eastAsiaTheme="minorEastAsia" w:hAnsi="Times New Roman" w:cs="Times New Roman"/>
          <w:sz w:val="28"/>
          <w:szCs w:val="28"/>
          <w:lang w:eastAsia="ru-RU"/>
        </w:rPr>
        <w:t>контроля (надзора)</w:t>
      </w:r>
    </w:p>
    <w:p w:rsidR="00F77192" w:rsidRPr="00255E35" w:rsidRDefault="00F77192" w:rsidP="00F77192">
      <w:pPr>
        <w:widowControl w:val="0"/>
        <w:autoSpaceDE w:val="0"/>
        <w:autoSpaceDN w:val="0"/>
        <w:spacing w:after="1" w:line="240" w:lineRule="auto"/>
        <w:rPr>
          <w:rFonts w:ascii="Times New Roman" w:eastAsiaTheme="minorEastAsia" w:hAnsi="Times New Roman" w:cs="Times New Roman"/>
          <w:sz w:val="28"/>
          <w:szCs w:val="28"/>
          <w:lang w:eastAsia="ru-RU"/>
        </w:rPr>
      </w:pPr>
    </w:p>
    <w:p w:rsidR="00F77192" w:rsidRPr="00255E35" w:rsidRDefault="00F77192" w:rsidP="00F77192">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F77192" w:rsidRPr="00255E35" w:rsidRDefault="00F77192" w:rsidP="00F77192">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F77192" w:rsidRPr="00750218" w:rsidRDefault="00F77192" w:rsidP="00F77192">
      <w:pPr>
        <w:widowControl w:val="0"/>
        <w:autoSpaceDE w:val="0"/>
        <w:autoSpaceDN w:val="0"/>
        <w:spacing w:after="0" w:line="240" w:lineRule="auto"/>
        <w:jc w:val="center"/>
        <w:rPr>
          <w:rFonts w:ascii="Times New Roman" w:eastAsiaTheme="minorEastAsia" w:hAnsi="Times New Roman" w:cs="Times New Roman"/>
          <w:b/>
          <w:lang w:eastAsia="ru-RU"/>
        </w:rPr>
      </w:pPr>
      <w:bookmarkStart w:id="3" w:name="P876"/>
      <w:bookmarkEnd w:id="3"/>
      <w:r w:rsidRPr="00750218">
        <w:rPr>
          <w:rFonts w:ascii="Times New Roman" w:eastAsiaTheme="minorEastAsia" w:hAnsi="Times New Roman" w:cs="Times New Roman"/>
          <w:b/>
          <w:lang w:eastAsia="ru-RU"/>
        </w:rPr>
        <w:t>ОТЧЕТ</w:t>
      </w:r>
    </w:p>
    <w:p w:rsidR="00F77192" w:rsidRPr="00750218" w:rsidRDefault="00F77192" w:rsidP="00F77192">
      <w:pPr>
        <w:widowControl w:val="0"/>
        <w:autoSpaceDE w:val="0"/>
        <w:autoSpaceDN w:val="0"/>
        <w:spacing w:after="0" w:line="240" w:lineRule="auto"/>
        <w:jc w:val="center"/>
        <w:rPr>
          <w:rFonts w:ascii="Times New Roman" w:eastAsiaTheme="minorEastAsia" w:hAnsi="Times New Roman" w:cs="Times New Roman"/>
          <w:b/>
          <w:lang w:eastAsia="ru-RU"/>
        </w:rPr>
      </w:pPr>
      <w:r w:rsidRPr="00750218">
        <w:rPr>
          <w:rFonts w:ascii="Times New Roman" w:eastAsiaTheme="minorEastAsia" w:hAnsi="Times New Roman" w:cs="Times New Roman"/>
          <w:b/>
          <w:lang w:eastAsia="ru-RU"/>
        </w:rPr>
        <w:t xml:space="preserve">о результативности и эффективности осуществления </w:t>
      </w:r>
    </w:p>
    <w:p w:rsidR="00F77192" w:rsidRPr="00750218" w:rsidRDefault="00F77192" w:rsidP="00F77192">
      <w:pPr>
        <w:widowControl w:val="0"/>
        <w:autoSpaceDE w:val="0"/>
        <w:autoSpaceDN w:val="0"/>
        <w:spacing w:after="0" w:line="240" w:lineRule="auto"/>
        <w:jc w:val="center"/>
        <w:rPr>
          <w:rFonts w:ascii="Times New Roman" w:eastAsiaTheme="minorEastAsia" w:hAnsi="Times New Roman" w:cs="Times New Roman"/>
          <w:b/>
          <w:lang w:eastAsia="ru-RU"/>
        </w:rPr>
      </w:pPr>
      <w:r w:rsidRPr="00750218">
        <w:rPr>
          <w:rFonts w:ascii="Times New Roman" w:eastAsiaTheme="minorEastAsia" w:hAnsi="Times New Roman" w:cs="Times New Roman"/>
          <w:b/>
          <w:lang w:eastAsia="ru-RU"/>
        </w:rPr>
        <w:t xml:space="preserve">регионального государственного контроля (надзора) </w:t>
      </w:r>
    </w:p>
    <w:p w:rsidR="00F77192" w:rsidRPr="00750218" w:rsidRDefault="00F77192" w:rsidP="00F77192">
      <w:pPr>
        <w:widowControl w:val="0"/>
        <w:autoSpaceDE w:val="0"/>
        <w:autoSpaceDN w:val="0"/>
        <w:spacing w:after="0" w:line="240" w:lineRule="auto"/>
        <w:jc w:val="center"/>
        <w:rPr>
          <w:rFonts w:ascii="Times New Roman" w:eastAsiaTheme="minorEastAsia" w:hAnsi="Times New Roman" w:cs="Times New Roman"/>
          <w:b/>
          <w:lang w:eastAsia="ru-RU"/>
        </w:rPr>
      </w:pPr>
      <w:r w:rsidRPr="00750218">
        <w:rPr>
          <w:rFonts w:ascii="Times New Roman" w:eastAsiaTheme="minorEastAsia" w:hAnsi="Times New Roman" w:cs="Times New Roman"/>
          <w:b/>
          <w:lang w:eastAsia="ru-RU"/>
        </w:rPr>
        <w:t>за __________________ год</w:t>
      </w:r>
    </w:p>
    <w:p w:rsidR="00F77192" w:rsidRPr="00750218" w:rsidRDefault="00F77192" w:rsidP="00F77192">
      <w:pPr>
        <w:widowControl w:val="0"/>
        <w:autoSpaceDE w:val="0"/>
        <w:autoSpaceDN w:val="0"/>
        <w:spacing w:after="0" w:line="240" w:lineRule="auto"/>
        <w:jc w:val="center"/>
        <w:rPr>
          <w:rFonts w:ascii="Times New Roman" w:eastAsiaTheme="minorEastAsia" w:hAnsi="Times New Roman" w:cs="Times New Roman"/>
          <w:b/>
          <w:lang w:eastAsia="ru-RU"/>
        </w:rPr>
      </w:pPr>
      <w:r w:rsidRPr="00750218">
        <w:rPr>
          <w:rFonts w:ascii="Times New Roman" w:eastAsiaTheme="minorEastAsia" w:hAnsi="Times New Roman" w:cs="Times New Roman"/>
          <w:b/>
          <w:lang w:eastAsia="ru-RU"/>
        </w:rPr>
        <w:t>(указывается год)</w:t>
      </w:r>
    </w:p>
    <w:p w:rsidR="00F77192" w:rsidRPr="00255E35" w:rsidRDefault="00F77192" w:rsidP="00F77192">
      <w:pPr>
        <w:widowControl w:val="0"/>
        <w:autoSpaceDE w:val="0"/>
        <w:autoSpaceDN w:val="0"/>
        <w:spacing w:after="0" w:line="240" w:lineRule="auto"/>
        <w:ind w:firstLine="540"/>
        <w:jc w:val="both"/>
        <w:rPr>
          <w:rFonts w:ascii="Times New Roman" w:eastAsiaTheme="minorEastAsia" w:hAnsi="Times New Roman" w:cs="Times New Roman"/>
          <w:lang w:eastAsia="ru-RU"/>
        </w:rPr>
      </w:pPr>
    </w:p>
    <w:tbl>
      <w:tblPr>
        <w:tblW w:w="15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71"/>
        <w:gridCol w:w="1985"/>
        <w:gridCol w:w="1842"/>
        <w:gridCol w:w="1985"/>
        <w:gridCol w:w="1843"/>
        <w:gridCol w:w="1275"/>
        <w:gridCol w:w="1843"/>
        <w:gridCol w:w="1985"/>
        <w:gridCol w:w="1128"/>
      </w:tblGrid>
      <w:tr w:rsidR="00F77192" w:rsidRPr="00255E35" w:rsidTr="00750218">
        <w:tc>
          <w:tcPr>
            <w:tcW w:w="15157" w:type="dxa"/>
            <w:gridSpan w:val="9"/>
          </w:tcPr>
          <w:p w:rsidR="00750218" w:rsidRPr="00255E35" w:rsidRDefault="00F77192" w:rsidP="00750218">
            <w:pPr>
              <w:spacing w:after="0" w:line="240" w:lineRule="auto"/>
              <w:ind w:right="-60"/>
              <w:jc w:val="center"/>
              <w:rPr>
                <w:rFonts w:ascii="Times New Roman" w:eastAsiaTheme="minorEastAsia" w:hAnsi="Times New Roman" w:cs="Times New Roman"/>
                <w:lang w:eastAsia="ru-RU"/>
              </w:rPr>
            </w:pPr>
            <w:r w:rsidRPr="00255E35">
              <w:rPr>
                <w:rFonts w:ascii="Times New Roman" w:eastAsiaTheme="minorEastAsia" w:hAnsi="Times New Roman" w:cs="Times New Roman"/>
                <w:lang w:eastAsia="ru-RU"/>
              </w:rPr>
              <w:t xml:space="preserve">Наименование </w:t>
            </w:r>
            <w:r w:rsidR="00750218">
              <w:rPr>
                <w:rFonts w:ascii="Times New Roman" w:eastAsiaTheme="minorEastAsia" w:hAnsi="Times New Roman" w:cs="Times New Roman"/>
                <w:lang w:eastAsia="ru-RU"/>
              </w:rPr>
              <w:t xml:space="preserve">областного </w:t>
            </w:r>
            <w:r w:rsidRPr="00255E35">
              <w:rPr>
                <w:rFonts w:ascii="Times New Roman" w:eastAsiaTheme="minorEastAsia" w:hAnsi="Times New Roman" w:cs="Times New Roman"/>
                <w:lang w:eastAsia="ru-RU"/>
              </w:rPr>
              <w:t>исполнительного органа Новосибирской области, осуществляющего региональный государственный контроль (надзор)</w:t>
            </w:r>
          </w:p>
        </w:tc>
      </w:tr>
      <w:tr w:rsidR="00F77192" w:rsidRPr="00255E35" w:rsidTr="00750218">
        <w:tc>
          <w:tcPr>
            <w:tcW w:w="15157" w:type="dxa"/>
            <w:gridSpan w:val="9"/>
          </w:tcPr>
          <w:p w:rsidR="00F77192" w:rsidRPr="00255E35" w:rsidRDefault="00F77192" w:rsidP="00BD4450">
            <w:pPr>
              <w:spacing w:after="0" w:line="240" w:lineRule="auto"/>
              <w:jc w:val="center"/>
              <w:rPr>
                <w:rFonts w:ascii="Times New Roman" w:eastAsiaTheme="minorEastAsia" w:hAnsi="Times New Roman" w:cs="Times New Roman"/>
                <w:lang w:eastAsia="ru-RU"/>
              </w:rPr>
            </w:pPr>
            <w:r w:rsidRPr="00255E35">
              <w:rPr>
                <w:rFonts w:ascii="Times New Roman" w:eastAsiaTheme="minorEastAsia" w:hAnsi="Times New Roman" w:cs="Times New Roman"/>
                <w:lang w:eastAsia="ru-RU"/>
              </w:rPr>
              <w:t>Наименование регионального государственного контроля (надзора)</w:t>
            </w:r>
          </w:p>
        </w:tc>
      </w:tr>
      <w:tr w:rsidR="00F77192" w:rsidRPr="00255E35" w:rsidTr="00750218">
        <w:tc>
          <w:tcPr>
            <w:tcW w:w="15157" w:type="dxa"/>
            <w:gridSpan w:val="9"/>
          </w:tcPr>
          <w:p w:rsidR="00F77192" w:rsidRPr="00255E35" w:rsidRDefault="00F77192" w:rsidP="00BD4450">
            <w:pPr>
              <w:spacing w:after="0" w:line="240" w:lineRule="auto"/>
              <w:jc w:val="center"/>
              <w:rPr>
                <w:rFonts w:ascii="Times New Roman" w:eastAsiaTheme="minorEastAsia" w:hAnsi="Times New Roman" w:cs="Times New Roman"/>
                <w:b/>
                <w:lang w:eastAsia="ru-RU"/>
              </w:rPr>
            </w:pPr>
            <w:r w:rsidRPr="00255E35">
              <w:rPr>
                <w:rFonts w:ascii="Times New Roman" w:eastAsiaTheme="minorEastAsia" w:hAnsi="Times New Roman" w:cs="Times New Roman"/>
                <w:b/>
                <w:lang w:eastAsia="ru-RU"/>
              </w:rPr>
              <w:t>Ключевые показатели</w:t>
            </w:r>
          </w:p>
        </w:tc>
      </w:tr>
      <w:tr w:rsidR="00F77192" w:rsidRPr="00255E35" w:rsidTr="00750218">
        <w:tc>
          <w:tcPr>
            <w:tcW w:w="1271" w:type="dxa"/>
          </w:tcPr>
          <w:p w:rsidR="00F77192" w:rsidRPr="00255E35" w:rsidRDefault="00F77192" w:rsidP="00BD4450">
            <w:pPr>
              <w:spacing w:after="0" w:line="240" w:lineRule="auto"/>
              <w:jc w:val="center"/>
              <w:rPr>
                <w:rFonts w:ascii="Times New Roman" w:eastAsiaTheme="minorEastAsia" w:hAnsi="Times New Roman" w:cs="Times New Roman"/>
                <w:lang w:eastAsia="ru-RU"/>
              </w:rPr>
            </w:pPr>
            <w:r w:rsidRPr="00255E35">
              <w:rPr>
                <w:rFonts w:ascii="Times New Roman" w:eastAsiaTheme="minorEastAsia" w:hAnsi="Times New Roman" w:cs="Times New Roman"/>
                <w:lang w:eastAsia="ru-RU"/>
              </w:rPr>
              <w:t>Номер (индекс)</w:t>
            </w:r>
          </w:p>
        </w:tc>
        <w:tc>
          <w:tcPr>
            <w:tcW w:w="1985" w:type="dxa"/>
          </w:tcPr>
          <w:p w:rsidR="00F77192" w:rsidRPr="00255E35" w:rsidRDefault="00F77192" w:rsidP="00BD4450">
            <w:pPr>
              <w:spacing w:after="0" w:line="240" w:lineRule="auto"/>
              <w:jc w:val="center"/>
              <w:rPr>
                <w:rFonts w:ascii="Times New Roman" w:eastAsiaTheme="minorEastAsia" w:hAnsi="Times New Roman" w:cs="Times New Roman"/>
                <w:lang w:eastAsia="ru-RU"/>
              </w:rPr>
            </w:pPr>
            <w:r w:rsidRPr="00255E35">
              <w:rPr>
                <w:rFonts w:ascii="Times New Roman" w:eastAsiaTheme="minorEastAsia" w:hAnsi="Times New Roman" w:cs="Times New Roman"/>
                <w:lang w:eastAsia="ru-RU"/>
              </w:rPr>
              <w:t>Наименование показателя</w:t>
            </w:r>
          </w:p>
        </w:tc>
        <w:tc>
          <w:tcPr>
            <w:tcW w:w="1842" w:type="dxa"/>
          </w:tcPr>
          <w:p w:rsidR="00F77192" w:rsidRPr="00255E35" w:rsidRDefault="00F77192" w:rsidP="00BD4450">
            <w:pPr>
              <w:spacing w:after="0" w:line="240" w:lineRule="auto"/>
              <w:jc w:val="center"/>
              <w:rPr>
                <w:rFonts w:ascii="Times New Roman" w:eastAsiaTheme="minorEastAsia" w:hAnsi="Times New Roman" w:cs="Times New Roman"/>
                <w:lang w:eastAsia="ru-RU"/>
              </w:rPr>
            </w:pPr>
            <w:r w:rsidRPr="00255E35">
              <w:rPr>
                <w:rFonts w:ascii="Times New Roman" w:eastAsiaTheme="minorEastAsia" w:hAnsi="Times New Roman" w:cs="Times New Roman"/>
                <w:lang w:eastAsia="ru-RU"/>
              </w:rPr>
              <w:t>Формула расчета</w:t>
            </w:r>
          </w:p>
        </w:tc>
        <w:tc>
          <w:tcPr>
            <w:tcW w:w="1985" w:type="dxa"/>
          </w:tcPr>
          <w:p w:rsidR="00F77192" w:rsidRPr="00255E35" w:rsidRDefault="00F77192" w:rsidP="00BD4450">
            <w:pPr>
              <w:spacing w:after="0" w:line="240" w:lineRule="auto"/>
              <w:jc w:val="center"/>
              <w:rPr>
                <w:rFonts w:ascii="Times New Roman" w:eastAsiaTheme="minorEastAsia" w:hAnsi="Times New Roman" w:cs="Times New Roman"/>
                <w:lang w:eastAsia="ru-RU"/>
              </w:rPr>
            </w:pPr>
            <w:r w:rsidRPr="00255E35">
              <w:rPr>
                <w:rFonts w:ascii="Times New Roman" w:eastAsiaTheme="minorEastAsia" w:hAnsi="Times New Roman" w:cs="Times New Roman"/>
                <w:lang w:eastAsia="ru-RU"/>
              </w:rPr>
              <w:t>Целевое значение показателя на отчетный год</w:t>
            </w:r>
          </w:p>
        </w:tc>
        <w:tc>
          <w:tcPr>
            <w:tcW w:w="1843" w:type="dxa"/>
          </w:tcPr>
          <w:p w:rsidR="00F77192" w:rsidRPr="00255E35" w:rsidRDefault="00F77192" w:rsidP="00BD4450">
            <w:pPr>
              <w:spacing w:after="0" w:line="240" w:lineRule="auto"/>
              <w:jc w:val="center"/>
              <w:rPr>
                <w:rFonts w:ascii="Times New Roman" w:eastAsiaTheme="minorEastAsia" w:hAnsi="Times New Roman" w:cs="Times New Roman"/>
                <w:lang w:eastAsia="ru-RU"/>
              </w:rPr>
            </w:pPr>
            <w:r w:rsidRPr="00255E35">
              <w:rPr>
                <w:rFonts w:ascii="Times New Roman" w:eastAsiaTheme="minorEastAsia" w:hAnsi="Times New Roman" w:cs="Times New Roman"/>
                <w:lang w:eastAsia="ru-RU"/>
              </w:rPr>
              <w:t>Фактическое значение показателя в отчетном году</w:t>
            </w:r>
          </w:p>
        </w:tc>
        <w:tc>
          <w:tcPr>
            <w:tcW w:w="1275" w:type="dxa"/>
          </w:tcPr>
          <w:p w:rsidR="00F77192" w:rsidRPr="00255E35" w:rsidRDefault="00F77192" w:rsidP="00BD4450">
            <w:pPr>
              <w:spacing w:after="0" w:line="240" w:lineRule="auto"/>
              <w:jc w:val="center"/>
              <w:rPr>
                <w:rFonts w:ascii="Times New Roman" w:eastAsiaTheme="minorEastAsia" w:hAnsi="Times New Roman" w:cs="Times New Roman"/>
                <w:lang w:eastAsia="ru-RU"/>
              </w:rPr>
            </w:pPr>
            <w:r w:rsidRPr="00255E35">
              <w:rPr>
                <w:rFonts w:ascii="Times New Roman" w:eastAsiaTheme="minorEastAsia" w:hAnsi="Times New Roman" w:cs="Times New Roman"/>
                <w:lang w:eastAsia="ru-RU"/>
              </w:rPr>
              <w:t>Бальная оценка</w:t>
            </w:r>
          </w:p>
        </w:tc>
        <w:tc>
          <w:tcPr>
            <w:tcW w:w="1843" w:type="dxa"/>
          </w:tcPr>
          <w:p w:rsidR="00F77192" w:rsidRPr="00255E35" w:rsidRDefault="00F77192" w:rsidP="00BD4450">
            <w:pPr>
              <w:spacing w:after="0" w:line="240" w:lineRule="auto"/>
              <w:jc w:val="center"/>
              <w:rPr>
                <w:rFonts w:ascii="Times New Roman" w:eastAsiaTheme="minorEastAsia" w:hAnsi="Times New Roman" w:cs="Times New Roman"/>
                <w:lang w:eastAsia="ru-RU"/>
              </w:rPr>
            </w:pPr>
            <w:r w:rsidRPr="00255E35">
              <w:rPr>
                <w:rFonts w:ascii="Times New Roman" w:eastAsiaTheme="minorEastAsia" w:hAnsi="Times New Roman" w:cs="Times New Roman"/>
                <w:lang w:eastAsia="ru-RU"/>
              </w:rPr>
              <w:t>Источник данных для определения значения показателя</w:t>
            </w:r>
          </w:p>
        </w:tc>
        <w:tc>
          <w:tcPr>
            <w:tcW w:w="1985" w:type="dxa"/>
          </w:tcPr>
          <w:p w:rsidR="00F77192" w:rsidRPr="00255E35" w:rsidRDefault="00F77192" w:rsidP="00BD4450">
            <w:pPr>
              <w:spacing w:after="0" w:line="240" w:lineRule="auto"/>
              <w:jc w:val="center"/>
              <w:rPr>
                <w:rFonts w:ascii="Times New Roman" w:eastAsiaTheme="minorEastAsia" w:hAnsi="Times New Roman" w:cs="Times New Roman"/>
                <w:lang w:eastAsia="ru-RU"/>
              </w:rPr>
            </w:pPr>
            <w:r w:rsidRPr="00255E35">
              <w:rPr>
                <w:rFonts w:ascii="Times New Roman" w:eastAsiaTheme="minorEastAsia" w:hAnsi="Times New Roman" w:cs="Times New Roman"/>
                <w:lang w:eastAsia="ru-RU"/>
              </w:rPr>
              <w:t>Фактические</w:t>
            </w:r>
            <w:r w:rsidR="00750218">
              <w:rPr>
                <w:rFonts w:ascii="Times New Roman" w:eastAsiaTheme="minorEastAsia" w:hAnsi="Times New Roman" w:cs="Times New Roman"/>
                <w:lang w:eastAsia="ru-RU"/>
              </w:rPr>
              <w:t xml:space="preserve"> значения показателя</w:t>
            </w:r>
            <w:r w:rsidRPr="00255E35">
              <w:rPr>
                <w:rFonts w:ascii="Times New Roman" w:eastAsiaTheme="minorEastAsia" w:hAnsi="Times New Roman" w:cs="Times New Roman"/>
                <w:lang w:eastAsia="ru-RU"/>
              </w:rPr>
              <w:t xml:space="preserve"> за предыдущие три года*</w:t>
            </w:r>
          </w:p>
        </w:tc>
        <w:tc>
          <w:tcPr>
            <w:tcW w:w="1128" w:type="dxa"/>
          </w:tcPr>
          <w:p w:rsidR="00F77192" w:rsidRPr="00255E35" w:rsidRDefault="00F77192" w:rsidP="00BD4450">
            <w:pPr>
              <w:spacing w:after="0" w:line="240" w:lineRule="auto"/>
              <w:jc w:val="center"/>
              <w:rPr>
                <w:rFonts w:ascii="Times New Roman" w:eastAsiaTheme="minorEastAsia" w:hAnsi="Times New Roman" w:cs="Times New Roman"/>
                <w:lang w:eastAsia="ru-RU"/>
              </w:rPr>
            </w:pPr>
            <w:r w:rsidRPr="00255E35">
              <w:rPr>
                <w:rFonts w:ascii="Times New Roman" w:eastAsiaTheme="minorEastAsia" w:hAnsi="Times New Roman" w:cs="Times New Roman"/>
                <w:lang w:eastAsia="ru-RU"/>
              </w:rPr>
              <w:t>Примечание</w:t>
            </w:r>
          </w:p>
        </w:tc>
      </w:tr>
      <w:tr w:rsidR="00F77192" w:rsidRPr="00255E35" w:rsidTr="00750218">
        <w:tc>
          <w:tcPr>
            <w:tcW w:w="1271" w:type="dxa"/>
          </w:tcPr>
          <w:p w:rsidR="00F77192" w:rsidRPr="00255E35" w:rsidRDefault="00F77192" w:rsidP="00BD4450">
            <w:pPr>
              <w:spacing w:after="0" w:line="240" w:lineRule="auto"/>
              <w:rPr>
                <w:rFonts w:ascii="Times New Roman" w:eastAsiaTheme="minorEastAsia" w:hAnsi="Times New Roman" w:cs="Times New Roman"/>
                <w:lang w:eastAsia="ru-RU"/>
              </w:rPr>
            </w:pPr>
          </w:p>
        </w:tc>
        <w:tc>
          <w:tcPr>
            <w:tcW w:w="1985" w:type="dxa"/>
          </w:tcPr>
          <w:p w:rsidR="00F77192" w:rsidRPr="00255E35" w:rsidRDefault="00F77192" w:rsidP="00BD4450">
            <w:pPr>
              <w:spacing w:after="0" w:line="240" w:lineRule="auto"/>
              <w:rPr>
                <w:rFonts w:ascii="Times New Roman" w:eastAsiaTheme="minorEastAsia" w:hAnsi="Times New Roman" w:cs="Times New Roman"/>
                <w:lang w:eastAsia="ru-RU"/>
              </w:rPr>
            </w:pPr>
          </w:p>
        </w:tc>
        <w:tc>
          <w:tcPr>
            <w:tcW w:w="1842" w:type="dxa"/>
          </w:tcPr>
          <w:p w:rsidR="00F77192" w:rsidRPr="00255E35" w:rsidRDefault="00F77192" w:rsidP="00BD4450">
            <w:pPr>
              <w:spacing w:after="0" w:line="240" w:lineRule="auto"/>
              <w:rPr>
                <w:rFonts w:ascii="Times New Roman" w:eastAsiaTheme="minorEastAsia" w:hAnsi="Times New Roman" w:cs="Times New Roman"/>
                <w:lang w:eastAsia="ru-RU"/>
              </w:rPr>
            </w:pPr>
          </w:p>
        </w:tc>
        <w:tc>
          <w:tcPr>
            <w:tcW w:w="1985" w:type="dxa"/>
          </w:tcPr>
          <w:p w:rsidR="00F77192" w:rsidRPr="00255E35" w:rsidRDefault="00F77192" w:rsidP="00BD4450">
            <w:pPr>
              <w:spacing w:after="0" w:line="240" w:lineRule="auto"/>
              <w:rPr>
                <w:rFonts w:ascii="Times New Roman" w:eastAsiaTheme="minorEastAsia" w:hAnsi="Times New Roman" w:cs="Times New Roman"/>
                <w:lang w:eastAsia="ru-RU"/>
              </w:rPr>
            </w:pPr>
          </w:p>
        </w:tc>
        <w:tc>
          <w:tcPr>
            <w:tcW w:w="1843" w:type="dxa"/>
          </w:tcPr>
          <w:p w:rsidR="00F77192" w:rsidRPr="00255E35" w:rsidRDefault="00F77192" w:rsidP="00BD4450">
            <w:pPr>
              <w:spacing w:after="0" w:line="240" w:lineRule="auto"/>
              <w:rPr>
                <w:rFonts w:ascii="Times New Roman" w:eastAsiaTheme="minorEastAsia" w:hAnsi="Times New Roman" w:cs="Times New Roman"/>
                <w:lang w:eastAsia="ru-RU"/>
              </w:rPr>
            </w:pPr>
          </w:p>
        </w:tc>
        <w:tc>
          <w:tcPr>
            <w:tcW w:w="1275" w:type="dxa"/>
          </w:tcPr>
          <w:p w:rsidR="00F77192" w:rsidRPr="00255E35" w:rsidRDefault="00F77192" w:rsidP="00BD4450">
            <w:pPr>
              <w:spacing w:after="0" w:line="240" w:lineRule="auto"/>
              <w:rPr>
                <w:rFonts w:ascii="Times New Roman" w:eastAsiaTheme="minorEastAsia" w:hAnsi="Times New Roman" w:cs="Times New Roman"/>
                <w:lang w:eastAsia="ru-RU"/>
              </w:rPr>
            </w:pPr>
          </w:p>
        </w:tc>
        <w:tc>
          <w:tcPr>
            <w:tcW w:w="1843" w:type="dxa"/>
          </w:tcPr>
          <w:p w:rsidR="00F77192" w:rsidRPr="00255E35" w:rsidRDefault="00F77192" w:rsidP="00BD4450">
            <w:pPr>
              <w:spacing w:after="0" w:line="240" w:lineRule="auto"/>
              <w:rPr>
                <w:rFonts w:ascii="Times New Roman" w:eastAsiaTheme="minorEastAsia" w:hAnsi="Times New Roman" w:cs="Times New Roman"/>
                <w:lang w:eastAsia="ru-RU"/>
              </w:rPr>
            </w:pPr>
          </w:p>
        </w:tc>
        <w:tc>
          <w:tcPr>
            <w:tcW w:w="1985" w:type="dxa"/>
          </w:tcPr>
          <w:p w:rsidR="00F77192" w:rsidRPr="00255E35" w:rsidRDefault="00F77192" w:rsidP="00BD4450">
            <w:pPr>
              <w:spacing w:after="0" w:line="240" w:lineRule="auto"/>
              <w:rPr>
                <w:rFonts w:ascii="Times New Roman" w:eastAsiaTheme="minorEastAsia" w:hAnsi="Times New Roman" w:cs="Times New Roman"/>
                <w:lang w:eastAsia="ru-RU"/>
              </w:rPr>
            </w:pPr>
          </w:p>
        </w:tc>
        <w:tc>
          <w:tcPr>
            <w:tcW w:w="1128" w:type="dxa"/>
          </w:tcPr>
          <w:p w:rsidR="00F77192" w:rsidRPr="00255E35" w:rsidRDefault="00F77192" w:rsidP="00BD4450">
            <w:pPr>
              <w:spacing w:after="0" w:line="240" w:lineRule="auto"/>
              <w:rPr>
                <w:rFonts w:ascii="Times New Roman" w:eastAsiaTheme="minorEastAsia" w:hAnsi="Times New Roman" w:cs="Times New Roman"/>
                <w:lang w:eastAsia="ru-RU"/>
              </w:rPr>
            </w:pPr>
          </w:p>
        </w:tc>
      </w:tr>
      <w:tr w:rsidR="00F77192" w:rsidRPr="00255E35" w:rsidTr="00750218">
        <w:trPr>
          <w:trHeight w:val="275"/>
        </w:trPr>
        <w:tc>
          <w:tcPr>
            <w:tcW w:w="15157" w:type="dxa"/>
            <w:gridSpan w:val="9"/>
          </w:tcPr>
          <w:p w:rsidR="00F77192" w:rsidRPr="00255E35" w:rsidRDefault="00F77192" w:rsidP="00BD4450">
            <w:pPr>
              <w:spacing w:after="0" w:line="240" w:lineRule="auto"/>
              <w:jc w:val="center"/>
              <w:rPr>
                <w:rFonts w:ascii="Times New Roman" w:eastAsiaTheme="minorEastAsia" w:hAnsi="Times New Roman" w:cs="Times New Roman"/>
                <w:b/>
                <w:lang w:eastAsia="ru-RU"/>
              </w:rPr>
            </w:pPr>
            <w:r w:rsidRPr="00255E35">
              <w:rPr>
                <w:rFonts w:ascii="Times New Roman" w:eastAsiaTheme="minorEastAsia" w:hAnsi="Times New Roman" w:cs="Times New Roman"/>
                <w:b/>
                <w:lang w:eastAsia="ru-RU"/>
              </w:rPr>
              <w:t>Индикативные показатели</w:t>
            </w:r>
          </w:p>
        </w:tc>
      </w:tr>
      <w:tr w:rsidR="00F77192" w:rsidRPr="00255E35" w:rsidTr="00750218">
        <w:trPr>
          <w:trHeight w:val="453"/>
        </w:trPr>
        <w:tc>
          <w:tcPr>
            <w:tcW w:w="1271" w:type="dxa"/>
          </w:tcPr>
          <w:p w:rsidR="00F77192" w:rsidRPr="00255E35" w:rsidRDefault="00750218" w:rsidP="00BD4450">
            <w:pPr>
              <w:spacing w:after="0" w:line="240" w:lineRule="auto"/>
              <w:jc w:val="center"/>
              <w:rPr>
                <w:rFonts w:ascii="Times New Roman" w:eastAsiaTheme="minorEastAsia" w:hAnsi="Times New Roman" w:cs="Times New Roman"/>
                <w:lang w:eastAsia="ru-RU"/>
              </w:rPr>
            </w:pPr>
            <w:r w:rsidRPr="00750218">
              <w:rPr>
                <w:rFonts w:ascii="Times New Roman" w:eastAsiaTheme="minorEastAsia" w:hAnsi="Times New Roman" w:cs="Times New Roman"/>
                <w:lang w:eastAsia="ru-RU"/>
              </w:rPr>
              <w:t>Номер (индекс)</w:t>
            </w:r>
          </w:p>
        </w:tc>
        <w:tc>
          <w:tcPr>
            <w:tcW w:w="1985" w:type="dxa"/>
          </w:tcPr>
          <w:p w:rsidR="00F77192" w:rsidRPr="00255E35" w:rsidRDefault="00F77192" w:rsidP="00BD4450">
            <w:pPr>
              <w:spacing w:after="0" w:line="240" w:lineRule="auto"/>
              <w:jc w:val="center"/>
              <w:rPr>
                <w:rFonts w:ascii="Times New Roman" w:eastAsiaTheme="minorEastAsia" w:hAnsi="Times New Roman" w:cs="Times New Roman"/>
                <w:lang w:eastAsia="ru-RU"/>
              </w:rPr>
            </w:pPr>
            <w:r w:rsidRPr="00255E35">
              <w:rPr>
                <w:rFonts w:ascii="Times New Roman" w:eastAsiaTheme="minorEastAsia" w:hAnsi="Times New Roman" w:cs="Times New Roman"/>
                <w:lang w:eastAsia="ru-RU"/>
              </w:rPr>
              <w:t>Наименование показателя</w:t>
            </w:r>
          </w:p>
        </w:tc>
        <w:tc>
          <w:tcPr>
            <w:tcW w:w="1842" w:type="dxa"/>
          </w:tcPr>
          <w:p w:rsidR="00F77192" w:rsidRPr="00255E35" w:rsidRDefault="00F77192" w:rsidP="00BD4450">
            <w:pPr>
              <w:spacing w:after="0" w:line="240" w:lineRule="auto"/>
              <w:jc w:val="center"/>
              <w:rPr>
                <w:rFonts w:ascii="Times New Roman" w:eastAsiaTheme="minorEastAsia" w:hAnsi="Times New Roman" w:cs="Times New Roman"/>
                <w:lang w:eastAsia="ru-RU"/>
              </w:rPr>
            </w:pPr>
            <w:r w:rsidRPr="00255E35">
              <w:rPr>
                <w:rFonts w:ascii="Times New Roman" w:eastAsiaTheme="minorEastAsia" w:hAnsi="Times New Roman" w:cs="Times New Roman"/>
                <w:lang w:eastAsia="ru-RU"/>
              </w:rPr>
              <w:t>Формула расчета</w:t>
            </w:r>
          </w:p>
        </w:tc>
        <w:tc>
          <w:tcPr>
            <w:tcW w:w="1985" w:type="dxa"/>
          </w:tcPr>
          <w:p w:rsidR="00F77192" w:rsidRPr="00255E35" w:rsidRDefault="00F77192" w:rsidP="00BD4450">
            <w:pPr>
              <w:spacing w:after="0" w:line="240" w:lineRule="auto"/>
              <w:jc w:val="center"/>
              <w:rPr>
                <w:rFonts w:ascii="Times New Roman" w:eastAsiaTheme="minorEastAsia" w:hAnsi="Times New Roman" w:cs="Times New Roman"/>
                <w:lang w:eastAsia="ru-RU"/>
              </w:rPr>
            </w:pPr>
            <w:r w:rsidRPr="00255E35">
              <w:rPr>
                <w:rFonts w:ascii="Times New Roman" w:eastAsiaTheme="minorEastAsia" w:hAnsi="Times New Roman" w:cs="Times New Roman"/>
                <w:lang w:eastAsia="ru-RU"/>
              </w:rPr>
              <w:t>Целевое значение показателя на отчетный год</w:t>
            </w:r>
          </w:p>
          <w:p w:rsidR="00F77192" w:rsidRPr="00255E35" w:rsidRDefault="00F77192" w:rsidP="00BD4450">
            <w:pPr>
              <w:spacing w:after="0" w:line="240" w:lineRule="auto"/>
              <w:jc w:val="center"/>
              <w:rPr>
                <w:rFonts w:ascii="Times New Roman" w:eastAsiaTheme="minorEastAsia" w:hAnsi="Times New Roman" w:cs="Times New Roman"/>
                <w:lang w:eastAsia="ru-RU"/>
              </w:rPr>
            </w:pPr>
            <w:r w:rsidRPr="00255E35">
              <w:rPr>
                <w:rFonts w:ascii="Times New Roman" w:eastAsiaTheme="minorEastAsia" w:hAnsi="Times New Roman" w:cs="Times New Roman"/>
                <w:lang w:eastAsia="ru-RU"/>
              </w:rPr>
              <w:t>(при наличии)</w:t>
            </w:r>
          </w:p>
        </w:tc>
        <w:tc>
          <w:tcPr>
            <w:tcW w:w="3118" w:type="dxa"/>
            <w:gridSpan w:val="2"/>
          </w:tcPr>
          <w:p w:rsidR="00F77192" w:rsidRPr="00255E35" w:rsidRDefault="00F77192" w:rsidP="00BD4450">
            <w:pPr>
              <w:spacing w:after="0" w:line="240" w:lineRule="auto"/>
              <w:jc w:val="center"/>
              <w:rPr>
                <w:rFonts w:ascii="Times New Roman" w:eastAsiaTheme="minorEastAsia" w:hAnsi="Times New Roman" w:cs="Times New Roman"/>
                <w:lang w:eastAsia="ru-RU"/>
              </w:rPr>
            </w:pPr>
            <w:r w:rsidRPr="00255E35">
              <w:rPr>
                <w:rFonts w:ascii="Times New Roman" w:eastAsiaTheme="minorEastAsia" w:hAnsi="Times New Roman" w:cs="Times New Roman"/>
                <w:lang w:eastAsia="ru-RU"/>
              </w:rPr>
              <w:t>Фактическое значение показателя в отчетном году</w:t>
            </w:r>
          </w:p>
        </w:tc>
        <w:tc>
          <w:tcPr>
            <w:tcW w:w="1843" w:type="dxa"/>
          </w:tcPr>
          <w:p w:rsidR="00F77192" w:rsidRPr="00255E35" w:rsidRDefault="00F77192" w:rsidP="00BD4450">
            <w:pPr>
              <w:spacing w:after="0" w:line="240" w:lineRule="auto"/>
              <w:jc w:val="center"/>
              <w:rPr>
                <w:rFonts w:ascii="Times New Roman" w:eastAsiaTheme="minorEastAsia" w:hAnsi="Times New Roman" w:cs="Times New Roman"/>
                <w:lang w:eastAsia="ru-RU"/>
              </w:rPr>
            </w:pPr>
            <w:r w:rsidRPr="00255E35">
              <w:rPr>
                <w:rFonts w:ascii="Times New Roman" w:eastAsiaTheme="minorEastAsia" w:hAnsi="Times New Roman" w:cs="Times New Roman"/>
                <w:lang w:eastAsia="ru-RU"/>
              </w:rPr>
              <w:t>Источник данных для определения значения показателя</w:t>
            </w:r>
          </w:p>
        </w:tc>
        <w:tc>
          <w:tcPr>
            <w:tcW w:w="1985" w:type="dxa"/>
          </w:tcPr>
          <w:p w:rsidR="00F77192" w:rsidRPr="00255E35" w:rsidRDefault="00750218" w:rsidP="00BD4450">
            <w:pPr>
              <w:spacing w:after="0" w:line="240" w:lineRule="auto"/>
              <w:jc w:val="center"/>
              <w:rPr>
                <w:rFonts w:ascii="Times New Roman" w:eastAsiaTheme="minorEastAsia" w:hAnsi="Times New Roman" w:cs="Times New Roman"/>
                <w:lang w:eastAsia="ru-RU"/>
              </w:rPr>
            </w:pPr>
            <w:r w:rsidRPr="00750218">
              <w:rPr>
                <w:rFonts w:ascii="Times New Roman" w:eastAsiaTheme="minorEastAsia" w:hAnsi="Times New Roman" w:cs="Times New Roman"/>
                <w:lang w:eastAsia="ru-RU"/>
              </w:rPr>
              <w:t xml:space="preserve">Фактические </w:t>
            </w:r>
            <w:r>
              <w:rPr>
                <w:rFonts w:ascii="Times New Roman" w:eastAsiaTheme="minorEastAsia" w:hAnsi="Times New Roman" w:cs="Times New Roman"/>
                <w:lang w:eastAsia="ru-RU"/>
              </w:rPr>
              <w:t>значения показателя</w:t>
            </w:r>
            <w:r w:rsidR="00F77192" w:rsidRPr="00255E35">
              <w:rPr>
                <w:rFonts w:ascii="Times New Roman" w:eastAsiaTheme="minorEastAsia" w:hAnsi="Times New Roman" w:cs="Times New Roman"/>
                <w:lang w:eastAsia="ru-RU"/>
              </w:rPr>
              <w:t xml:space="preserve"> за </w:t>
            </w:r>
            <w:r w:rsidR="00F77192" w:rsidRPr="00255E35">
              <w:rPr>
                <w:rFonts w:ascii="Times New Roman" w:eastAsiaTheme="minorEastAsia" w:hAnsi="Times New Roman" w:cs="Times New Roman"/>
                <w:lang w:eastAsia="ru-RU"/>
              </w:rPr>
              <w:lastRenderedPageBreak/>
              <w:t>предыдущие три года*</w:t>
            </w:r>
          </w:p>
        </w:tc>
        <w:tc>
          <w:tcPr>
            <w:tcW w:w="1128" w:type="dxa"/>
          </w:tcPr>
          <w:p w:rsidR="00F77192" w:rsidRPr="00255E35" w:rsidRDefault="00F77192" w:rsidP="00BD4450">
            <w:pPr>
              <w:spacing w:after="0" w:line="240" w:lineRule="auto"/>
              <w:jc w:val="center"/>
              <w:rPr>
                <w:rFonts w:ascii="Times New Roman" w:eastAsiaTheme="minorEastAsia" w:hAnsi="Times New Roman" w:cs="Times New Roman"/>
                <w:lang w:eastAsia="ru-RU"/>
              </w:rPr>
            </w:pPr>
            <w:r w:rsidRPr="00255E35">
              <w:rPr>
                <w:rFonts w:ascii="Times New Roman" w:eastAsiaTheme="minorEastAsia" w:hAnsi="Times New Roman" w:cs="Times New Roman"/>
                <w:lang w:eastAsia="ru-RU"/>
              </w:rPr>
              <w:lastRenderedPageBreak/>
              <w:t>Примечание</w:t>
            </w:r>
          </w:p>
        </w:tc>
      </w:tr>
      <w:tr w:rsidR="00F77192" w:rsidRPr="00255E35" w:rsidTr="00750218">
        <w:trPr>
          <w:trHeight w:val="453"/>
        </w:trPr>
        <w:tc>
          <w:tcPr>
            <w:tcW w:w="1271" w:type="dxa"/>
          </w:tcPr>
          <w:p w:rsidR="00F77192" w:rsidRPr="00255E35" w:rsidRDefault="00F77192" w:rsidP="00BD4450">
            <w:pPr>
              <w:spacing w:after="0" w:line="240" w:lineRule="auto"/>
              <w:rPr>
                <w:rFonts w:ascii="Times New Roman" w:eastAsiaTheme="minorEastAsia" w:hAnsi="Times New Roman" w:cs="Times New Roman"/>
                <w:lang w:eastAsia="ru-RU"/>
              </w:rPr>
            </w:pPr>
          </w:p>
        </w:tc>
        <w:tc>
          <w:tcPr>
            <w:tcW w:w="1985" w:type="dxa"/>
          </w:tcPr>
          <w:p w:rsidR="00F77192" w:rsidRPr="00255E35" w:rsidRDefault="00F77192" w:rsidP="00BD4450">
            <w:pPr>
              <w:spacing w:after="0" w:line="240" w:lineRule="auto"/>
              <w:rPr>
                <w:rFonts w:ascii="Times New Roman" w:eastAsiaTheme="minorEastAsia" w:hAnsi="Times New Roman" w:cs="Times New Roman"/>
                <w:lang w:eastAsia="ru-RU"/>
              </w:rPr>
            </w:pPr>
          </w:p>
        </w:tc>
        <w:tc>
          <w:tcPr>
            <w:tcW w:w="1842" w:type="dxa"/>
          </w:tcPr>
          <w:p w:rsidR="00F77192" w:rsidRPr="00255E35" w:rsidRDefault="00F77192" w:rsidP="00BD4450">
            <w:pPr>
              <w:spacing w:after="0" w:line="240" w:lineRule="auto"/>
              <w:rPr>
                <w:rFonts w:ascii="Times New Roman" w:eastAsiaTheme="minorEastAsia" w:hAnsi="Times New Roman" w:cs="Times New Roman"/>
                <w:lang w:eastAsia="ru-RU"/>
              </w:rPr>
            </w:pPr>
          </w:p>
        </w:tc>
        <w:tc>
          <w:tcPr>
            <w:tcW w:w="1985" w:type="dxa"/>
          </w:tcPr>
          <w:p w:rsidR="00F77192" w:rsidRPr="00255E35" w:rsidRDefault="00F77192" w:rsidP="00BD4450">
            <w:pPr>
              <w:spacing w:after="0" w:line="240" w:lineRule="auto"/>
              <w:rPr>
                <w:rFonts w:ascii="Times New Roman" w:eastAsiaTheme="minorEastAsia" w:hAnsi="Times New Roman" w:cs="Times New Roman"/>
                <w:lang w:eastAsia="ru-RU"/>
              </w:rPr>
            </w:pPr>
          </w:p>
        </w:tc>
        <w:tc>
          <w:tcPr>
            <w:tcW w:w="3118" w:type="dxa"/>
            <w:gridSpan w:val="2"/>
          </w:tcPr>
          <w:p w:rsidR="00F77192" w:rsidRPr="00255E35" w:rsidRDefault="00F77192" w:rsidP="00BD4450">
            <w:pPr>
              <w:spacing w:after="0" w:line="240" w:lineRule="auto"/>
              <w:rPr>
                <w:rFonts w:ascii="Times New Roman" w:eastAsiaTheme="minorEastAsia" w:hAnsi="Times New Roman" w:cs="Times New Roman"/>
                <w:lang w:eastAsia="ru-RU"/>
              </w:rPr>
            </w:pPr>
          </w:p>
        </w:tc>
        <w:tc>
          <w:tcPr>
            <w:tcW w:w="1843" w:type="dxa"/>
          </w:tcPr>
          <w:p w:rsidR="00F77192" w:rsidRPr="00255E35" w:rsidRDefault="00F77192" w:rsidP="00BD4450">
            <w:pPr>
              <w:spacing w:after="0" w:line="240" w:lineRule="auto"/>
              <w:rPr>
                <w:rFonts w:ascii="Times New Roman" w:eastAsiaTheme="minorEastAsia" w:hAnsi="Times New Roman" w:cs="Times New Roman"/>
                <w:lang w:eastAsia="ru-RU"/>
              </w:rPr>
            </w:pPr>
          </w:p>
        </w:tc>
        <w:tc>
          <w:tcPr>
            <w:tcW w:w="1985" w:type="dxa"/>
          </w:tcPr>
          <w:p w:rsidR="00F77192" w:rsidRPr="00255E35" w:rsidRDefault="00F77192" w:rsidP="00BD4450">
            <w:pPr>
              <w:spacing w:after="0" w:line="240" w:lineRule="auto"/>
              <w:rPr>
                <w:rFonts w:ascii="Times New Roman" w:eastAsiaTheme="minorEastAsia" w:hAnsi="Times New Roman" w:cs="Times New Roman"/>
                <w:lang w:eastAsia="ru-RU"/>
              </w:rPr>
            </w:pPr>
          </w:p>
        </w:tc>
        <w:tc>
          <w:tcPr>
            <w:tcW w:w="1128" w:type="dxa"/>
          </w:tcPr>
          <w:p w:rsidR="00F77192" w:rsidRPr="00255E35" w:rsidRDefault="00F77192" w:rsidP="00BD4450">
            <w:pPr>
              <w:spacing w:after="0" w:line="240" w:lineRule="auto"/>
              <w:rPr>
                <w:rFonts w:ascii="Times New Roman" w:eastAsiaTheme="minorEastAsia" w:hAnsi="Times New Roman" w:cs="Times New Roman"/>
                <w:lang w:eastAsia="ru-RU"/>
              </w:rPr>
            </w:pPr>
          </w:p>
        </w:tc>
      </w:tr>
    </w:tbl>
    <w:p w:rsidR="00F77192" w:rsidRPr="00255E35" w:rsidRDefault="00F77192" w:rsidP="00750218">
      <w:pPr>
        <w:spacing w:after="0" w:line="240" w:lineRule="auto"/>
        <w:rPr>
          <w:rFonts w:ascii="Times New Roman" w:eastAsiaTheme="minorEastAsia" w:hAnsi="Times New Roman" w:cs="Times New Roman"/>
          <w:lang w:eastAsia="ru-RU"/>
        </w:rPr>
      </w:pPr>
    </w:p>
    <w:p w:rsidR="00F77192" w:rsidRPr="00255E35" w:rsidRDefault="00F77192" w:rsidP="00750218">
      <w:pPr>
        <w:jc w:val="both"/>
        <w:rPr>
          <w:rFonts w:ascii="Times New Roman" w:hAnsi="Times New Roman" w:cs="Times New Roman"/>
        </w:rPr>
      </w:pPr>
      <w:r w:rsidRPr="00255E35">
        <w:rPr>
          <w:rFonts w:ascii="Times New Roman" w:hAnsi="Times New Roman" w:cs="Times New Roman"/>
        </w:rPr>
        <w:t>*Указываются фактические значения показателя по трем годам, предшествующим отчетному году. В случае отсутствие данных за указанный период, указываются фактические значения показателя по годам, в рамках которых производилась его оценка.</w:t>
      </w:r>
    </w:p>
    <w:p w:rsidR="00F77192" w:rsidRPr="00255E35" w:rsidRDefault="00F77192" w:rsidP="00F77192">
      <w:pPr>
        <w:spacing w:after="0" w:line="240" w:lineRule="auto"/>
        <w:rPr>
          <w:rFonts w:ascii="Times New Roman" w:eastAsiaTheme="minorEastAsia" w:hAnsi="Times New Roman" w:cs="Times New Roman"/>
          <w:sz w:val="28"/>
          <w:szCs w:val="28"/>
          <w:lang w:eastAsia="ru-RU"/>
        </w:rPr>
      </w:pPr>
    </w:p>
    <w:p w:rsidR="00F77192" w:rsidRPr="00255E35" w:rsidRDefault="00F77192" w:rsidP="00F77192">
      <w:pPr>
        <w:spacing w:after="0" w:line="240" w:lineRule="auto"/>
        <w:rPr>
          <w:rFonts w:ascii="Times New Roman" w:eastAsiaTheme="minorEastAsia" w:hAnsi="Times New Roman" w:cs="Times New Roman"/>
          <w:sz w:val="28"/>
          <w:szCs w:val="28"/>
          <w:lang w:eastAsia="ru-RU"/>
        </w:rPr>
      </w:pPr>
    </w:p>
    <w:p w:rsidR="00F77192" w:rsidRPr="00750218" w:rsidRDefault="00750218" w:rsidP="00F77192">
      <w:pPr>
        <w:spacing w:line="240" w:lineRule="auto"/>
        <w:jc w:val="center"/>
        <w:rPr>
          <w:rFonts w:ascii="Times New Roman" w:hAnsi="Times New Roman" w:cs="Times New Roman"/>
          <w:sz w:val="28"/>
          <w:szCs w:val="28"/>
        </w:rPr>
      </w:pPr>
      <w:r>
        <w:rPr>
          <w:rFonts w:ascii="Times New Roman" w:eastAsiaTheme="minorEastAsia" w:hAnsi="Times New Roman" w:cs="Times New Roman"/>
          <w:sz w:val="28"/>
          <w:szCs w:val="28"/>
          <w:lang w:eastAsia="ru-RU"/>
        </w:rPr>
        <w:t>_________</w:t>
      </w:r>
      <w:r w:rsidR="00F77192" w:rsidRPr="00750218">
        <w:rPr>
          <w:rFonts w:ascii="Times New Roman" w:eastAsiaTheme="minorEastAsia" w:hAnsi="Times New Roman" w:cs="Times New Roman"/>
          <w:sz w:val="28"/>
          <w:szCs w:val="28"/>
          <w:lang w:eastAsia="ru-RU"/>
        </w:rPr>
        <w:t>»</w:t>
      </w:r>
      <w:r w:rsidR="00CE1A7B">
        <w:rPr>
          <w:rFonts w:ascii="Times New Roman" w:eastAsiaTheme="minorEastAsia" w:hAnsi="Times New Roman" w:cs="Times New Roman"/>
          <w:sz w:val="28"/>
          <w:szCs w:val="28"/>
          <w:lang w:eastAsia="ru-RU"/>
        </w:rPr>
        <w:t>.</w:t>
      </w:r>
      <w:bookmarkStart w:id="4" w:name="_GoBack"/>
      <w:bookmarkEnd w:id="4"/>
    </w:p>
    <w:p w:rsidR="005D4DE9" w:rsidRDefault="00C851F3"/>
    <w:sectPr w:rsidR="005D4DE9" w:rsidSect="0070332F">
      <w:pgSz w:w="16838" w:h="11906" w:orient="landscape"/>
      <w:pgMar w:top="1418" w:right="539" w:bottom="567"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51F3" w:rsidRDefault="00C851F3" w:rsidP="00F77192">
      <w:pPr>
        <w:spacing w:after="0" w:line="240" w:lineRule="auto"/>
      </w:pPr>
      <w:r>
        <w:separator/>
      </w:r>
    </w:p>
  </w:endnote>
  <w:endnote w:type="continuationSeparator" w:id="0">
    <w:p w:rsidR="00C851F3" w:rsidRDefault="00C851F3" w:rsidP="00F77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51F3" w:rsidRDefault="00C851F3" w:rsidP="00F77192">
      <w:pPr>
        <w:spacing w:after="0" w:line="240" w:lineRule="auto"/>
      </w:pPr>
      <w:r>
        <w:separator/>
      </w:r>
    </w:p>
  </w:footnote>
  <w:footnote w:type="continuationSeparator" w:id="0">
    <w:p w:rsidR="00C851F3" w:rsidRDefault="00C851F3" w:rsidP="00F771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814916421"/>
      <w:docPartObj>
        <w:docPartGallery w:val="Page Numbers (Top of Page)"/>
        <w:docPartUnique/>
      </w:docPartObj>
    </w:sdtPr>
    <w:sdtEndPr>
      <w:rPr>
        <w:sz w:val="20"/>
        <w:szCs w:val="20"/>
      </w:rPr>
    </w:sdtEndPr>
    <w:sdtContent>
      <w:p w:rsidR="003D02D6" w:rsidRPr="000B38A9" w:rsidRDefault="006C5A21">
        <w:pPr>
          <w:pStyle w:val="a3"/>
          <w:jc w:val="center"/>
          <w:rPr>
            <w:rFonts w:ascii="Times New Roman" w:hAnsi="Times New Roman" w:cs="Times New Roman"/>
            <w:sz w:val="20"/>
            <w:szCs w:val="20"/>
          </w:rPr>
        </w:pPr>
        <w:r w:rsidRPr="000B38A9">
          <w:rPr>
            <w:rFonts w:ascii="Times New Roman" w:hAnsi="Times New Roman" w:cs="Times New Roman"/>
            <w:sz w:val="20"/>
            <w:szCs w:val="20"/>
          </w:rPr>
          <w:fldChar w:fldCharType="begin"/>
        </w:r>
        <w:r w:rsidRPr="000B38A9">
          <w:rPr>
            <w:rFonts w:ascii="Times New Roman" w:hAnsi="Times New Roman" w:cs="Times New Roman"/>
            <w:sz w:val="20"/>
            <w:szCs w:val="20"/>
          </w:rPr>
          <w:instrText>PAGE   \* MERGEFORMAT</w:instrText>
        </w:r>
        <w:r w:rsidRPr="000B38A9">
          <w:rPr>
            <w:rFonts w:ascii="Times New Roman" w:hAnsi="Times New Roman" w:cs="Times New Roman"/>
            <w:sz w:val="20"/>
            <w:szCs w:val="20"/>
          </w:rPr>
          <w:fldChar w:fldCharType="separate"/>
        </w:r>
        <w:r w:rsidR="00CE1A7B">
          <w:rPr>
            <w:rFonts w:ascii="Times New Roman" w:hAnsi="Times New Roman" w:cs="Times New Roman"/>
            <w:noProof/>
            <w:sz w:val="20"/>
            <w:szCs w:val="20"/>
          </w:rPr>
          <w:t>11</w:t>
        </w:r>
        <w:r w:rsidRPr="000B38A9">
          <w:rPr>
            <w:rFonts w:ascii="Times New Roman" w:hAnsi="Times New Roman" w:cs="Times New Roman"/>
            <w:sz w:val="20"/>
            <w:szCs w:val="20"/>
          </w:rPr>
          <w:fldChar w:fldCharType="end"/>
        </w:r>
      </w:p>
    </w:sdtContent>
  </w:sdt>
  <w:p w:rsidR="00857F8C" w:rsidRPr="00255E35" w:rsidRDefault="00C851F3" w:rsidP="003D02D6">
    <w:pPr>
      <w:pStyle w:val="a3"/>
      <w:tabs>
        <w:tab w:val="left" w:pos="2310"/>
      </w:tabs>
      <w:jc w:val="center"/>
      <w:rPr>
        <w:rFonts w:ascii="Times New Roman" w:hAnsi="Times New Roman"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38A9" w:rsidRPr="000B38A9" w:rsidRDefault="000B38A9">
    <w:pPr>
      <w:pStyle w:val="a3"/>
      <w:jc w:val="center"/>
      <w:rPr>
        <w:rFonts w:ascii="Times New Roman" w:hAnsi="Times New Roman" w:cs="Times New Roman"/>
        <w:sz w:val="20"/>
        <w:szCs w:val="20"/>
      </w:rPr>
    </w:pPr>
  </w:p>
  <w:p w:rsidR="003D02D6" w:rsidRPr="003D02D6" w:rsidRDefault="00C851F3">
    <w:pPr>
      <w:pStyle w:val="a3"/>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192"/>
    <w:rsid w:val="000040C9"/>
    <w:rsid w:val="000B38A9"/>
    <w:rsid w:val="00146177"/>
    <w:rsid w:val="00390FB8"/>
    <w:rsid w:val="00597173"/>
    <w:rsid w:val="0065386B"/>
    <w:rsid w:val="006C5A21"/>
    <w:rsid w:val="0070332F"/>
    <w:rsid w:val="00727207"/>
    <w:rsid w:val="00750218"/>
    <w:rsid w:val="00987AE6"/>
    <w:rsid w:val="00A91878"/>
    <w:rsid w:val="00B97812"/>
    <w:rsid w:val="00C851F3"/>
    <w:rsid w:val="00CD2D5D"/>
    <w:rsid w:val="00CE1A7B"/>
    <w:rsid w:val="00F771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8D251"/>
  <w15:chartTrackingRefBased/>
  <w15:docId w15:val="{DDE84F25-D7F3-4ABB-A3E6-64C3C74E0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719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719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77192"/>
  </w:style>
  <w:style w:type="paragraph" w:styleId="a5">
    <w:name w:val="footer"/>
    <w:basedOn w:val="a"/>
    <w:link w:val="a6"/>
    <w:uiPriority w:val="99"/>
    <w:unhideWhenUsed/>
    <w:rsid w:val="00F7719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771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image" Target="media/image5.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image" Target="media/image4.wmf"/><Relationship Id="rId5" Type="http://schemas.openxmlformats.org/officeDocument/2006/relationships/endnotes" Target="endnotes.xml"/><Relationship Id="rId10" Type="http://schemas.openxmlformats.org/officeDocument/2006/relationships/image" Target="media/image3.wmf"/><Relationship Id="rId4" Type="http://schemas.openxmlformats.org/officeDocument/2006/relationships/footnotes" Target="footnote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17</Pages>
  <Words>4516</Words>
  <Characters>25745</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30201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Тривайло Кирилл Александрович</dc:creator>
  <cp:keywords/>
  <dc:description/>
  <cp:lastModifiedBy>Тривайло Кирилл Александрович</cp:lastModifiedBy>
  <cp:revision>7</cp:revision>
  <dcterms:created xsi:type="dcterms:W3CDTF">2023-09-05T03:49:00Z</dcterms:created>
  <dcterms:modified xsi:type="dcterms:W3CDTF">2023-09-08T04:56:00Z</dcterms:modified>
</cp:coreProperties>
</file>