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0"/>
        <w:ind w:firstLine="0"/>
        <w:jc w:val="center"/>
        <w:widowControl/>
        <w:rPr>
          <w:rFonts w:ascii="Times New Roman" w:hAnsi="Times New Roman"/>
          <w:b/>
          <w:bCs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b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1975" cy="65722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619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.25pt;height:51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750"/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СЕЛЬСКОГО ХОЗЯЙСТВА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50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0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50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0"/>
        <w:ind w:firstLine="0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___________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0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0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</w:t>
      </w:r>
      <w:r>
        <w:rPr>
          <w:sz w:val="28"/>
          <w:szCs w:val="28"/>
        </w:rPr>
        <w:t xml:space="preserve"> сельскохозяйственных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товаропроизводителей для предоставления государственной поддержки за счет средств областного бюджета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, в том числе источником финансового обеспечения которых являются субсидии, иные межбюджетные </w:t>
      </w:r>
      <w:r>
        <w:rPr>
          <w:sz w:val="28"/>
          <w:szCs w:val="28"/>
        </w:rPr>
        <w:t xml:space="preserve">трансферты</w:t>
      </w:r>
      <w:r>
        <w:rPr>
          <w:sz w:val="28"/>
          <w:szCs w:val="28"/>
        </w:rPr>
        <w:t xml:space="preserve"> из федерального бюджета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поддержку племенного животноводства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возмещение части затрат на быков-производителей, оцененных по качеству потомства или находящихся в процессе оценки этого качества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в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</w:t>
      </w:r>
      <w:r>
        <w:rPr>
          <w:sz w:val="28"/>
          <w:szCs w:val="28"/>
        </w:rPr>
        <w:t xml:space="preserve"> приведенными в приложении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 постановлением Правительства Российской Федерации от 14.07.2012 № 717, пост</w:t>
      </w:r>
      <w:r>
        <w:rPr>
          <w:sz w:val="28"/>
          <w:szCs w:val="28"/>
        </w:rPr>
        <w:t xml:space="preserve">ановлением Правительства Новосибирской области от 02.02.2015 № 37-п     «О государственной программе Новосибирской области «Развитие сельского хозяйства и регулирования рынков сельскохозяйственной продукции, сырья и продовольствия в Новосибирской области»,</w:t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Р И К А З Ы В А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прилагаемы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еречень </w:t>
      </w:r>
      <w:r>
        <w:rPr>
          <w:sz w:val="28"/>
          <w:szCs w:val="28"/>
        </w:rPr>
        <w:t xml:space="preserve">сельскохозяйственных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товаропроизводителей для предоставления государственной поддержки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</w:t>
      </w:r>
      <w:r>
        <w:rPr>
          <w:sz w:val="28"/>
          <w:szCs w:val="28"/>
        </w:rPr>
        <w:t xml:space="preserve">из федерального бюджета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поддержку племенного животноводства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змещение части затрат на быков-производителей, оцененных по качеству потомства или находящихся в процессе оценки этого качества</w:t>
      </w:r>
      <w:r>
        <w:rPr>
          <w:sz w:val="28"/>
          <w:szCs w:val="28"/>
        </w:rPr>
        <w:t xml:space="preserve">) в 2024</w:t>
      </w:r>
      <w:r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contextualSpacing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Контроль за исполнением настоящего приказа оставляю за собой. </w:t>
      </w:r>
      <w:r>
        <w:rPr>
          <w:sz w:val="28"/>
          <w:szCs w:val="28"/>
        </w:rPr>
      </w:r>
    </w:p>
    <w:p>
      <w:pPr>
        <w:pStyle w:val="7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tabs>
          <w:tab w:val="left" w:pos="384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  <w:r>
        <w:rPr>
          <w:sz w:val="28"/>
          <w:szCs w:val="28"/>
        </w:rPr>
      </w:r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министр</w:t>
        <w:tab/>
        <w:tab/>
        <w:tab/>
        <w:tab/>
        <w:tab/>
        <w:tab/>
        <w:t xml:space="preserve">      Е.М. Лещенко</w:t>
      </w:r>
      <w:r>
        <w:rPr>
          <w:sz w:val="28"/>
          <w:szCs w:val="28"/>
        </w:rPr>
      </w:r>
    </w:p>
    <w:p>
      <w:pPr>
        <w:pStyle w:val="731"/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left="5670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приказ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министерства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сельского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31"/>
        <w:ind w:left="5670"/>
        <w:jc w:val="center"/>
        <w:tabs>
          <w:tab w:val="left" w:pos="57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хозяйства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left="5670"/>
        <w:jc w:val="center"/>
        <w:tabs>
          <w:tab w:val="left" w:pos="57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 ______________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</w:r>
    </w:p>
    <w:p>
      <w:pPr>
        <w:pStyle w:val="731"/>
        <w:ind w:left="5103" w:firstLine="567"/>
        <w:jc w:val="both"/>
        <w:tabs>
          <w:tab w:val="left" w:pos="57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left="5103"/>
        <w:jc w:val="center"/>
        <w:tabs>
          <w:tab w:val="left" w:pos="57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left="5103"/>
        <w:jc w:val="center"/>
        <w:tabs>
          <w:tab w:val="left" w:pos="57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</w:p>
    <w:p>
      <w:pPr>
        <w:pStyle w:val="7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сельскохозяйственных товаропроизводителей для предоставления государственной поддержки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</w:t>
      </w:r>
      <w:r>
        <w:rPr>
          <w:b/>
          <w:sz w:val="28"/>
          <w:szCs w:val="28"/>
        </w:rPr>
        <w:t xml:space="preserve">из федерального бюджета 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поддержку племенного животноводства</w:t>
      </w:r>
      <w:r>
        <w:rPr>
          <w:b/>
          <w:sz w:val="28"/>
          <w:szCs w:val="28"/>
        </w:rPr>
        <w:t xml:space="preserve"> (возмещение части затрат на </w:t>
      </w:r>
      <w:r>
        <w:rPr>
          <w:b/>
          <w:sz w:val="28"/>
          <w:szCs w:val="28"/>
        </w:rPr>
        <w:t xml:space="preserve">быков-производителей, </w:t>
      </w:r>
      <w:r>
        <w:rPr>
          <w:b/>
          <w:sz w:val="28"/>
          <w:szCs w:val="28"/>
        </w:rPr>
        <w:t xml:space="preserve">оцененных по качеству потомства или находящихся в процессе оценки этого качества</w:t>
      </w:r>
      <w:r>
        <w:rPr>
          <w:b/>
          <w:sz w:val="28"/>
          <w:szCs w:val="28"/>
        </w:rPr>
        <w:t xml:space="preserve">) в 2024 году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3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10283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3"/>
        <w:gridCol w:w="2545"/>
        <w:gridCol w:w="2042"/>
        <w:gridCol w:w="1085"/>
        <w:gridCol w:w="1879"/>
        <w:gridCol w:w="1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3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jc w:val="center"/>
            </w:pPr>
            <w:r>
              <w:t xml:space="preserve">№ п/п</w:t>
            </w:r>
            <w:r/>
          </w:p>
        </w:tc>
        <w:tc>
          <w:tcPr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jc w:val="center"/>
            </w:pPr>
            <w:r>
              <w:t xml:space="preserve">Наименование организации по искусственному осеменению сельскохозяйственных животных согласно Единому государственному реестру юридических лиц </w:t>
            </w:r>
            <w:r/>
          </w:p>
        </w:tc>
        <w:tc>
          <w:tcPr>
            <w:tcW w:w="2042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jc w:val="center"/>
            </w:pPr>
            <w:r>
              <w:t xml:space="preserve">Основной государственный регистрационный номер</w:t>
            </w:r>
            <w:r/>
          </w:p>
        </w:tc>
        <w:tc>
          <w:tcPr>
            <w:gridSpan w:val="3"/>
            <w:tcW w:w="4843" w:type="dxa"/>
            <w:vAlign w:val="center"/>
            <w:textDirection w:val="lrTb"/>
            <w:noWrap w:val="false"/>
          </w:tcPr>
          <w:p>
            <w:pPr>
              <w:pStyle w:val="731"/>
              <w:jc w:val="center"/>
            </w:pPr>
            <w:r>
              <w:t xml:space="preserve">Поголовье быков-производителей, оцененных по качеству потомства или находящиеся в процессе оценки этого качества, гол.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3" w:type="dxa"/>
            <w:vAlign w:val="center"/>
            <w:vMerge w:val="continue"/>
            <w:textDirection w:val="lrTb"/>
            <w:noWrap w:val="false"/>
          </w:tcPr>
          <w:p>
            <w:pPr>
              <w:pStyle w:val="731"/>
            </w:pPr>
            <w:r/>
            <w:r/>
          </w:p>
        </w:tc>
        <w:tc>
          <w:tcPr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731"/>
            </w:pPr>
            <w:r/>
            <w:r/>
          </w:p>
        </w:tc>
        <w:tc>
          <w:tcPr>
            <w:tcW w:w="2042" w:type="dxa"/>
            <w:vAlign w:val="center"/>
            <w:vMerge w:val="continue"/>
            <w:textDirection w:val="lrTb"/>
            <w:noWrap w:val="false"/>
          </w:tcPr>
          <w:p>
            <w:pPr>
              <w:pStyle w:val="73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85" w:type="dxa"/>
            <w:vAlign w:val="center"/>
            <w:textDirection w:val="lrTb"/>
            <w:noWrap w:val="false"/>
          </w:tcPr>
          <w:p>
            <w:pPr>
              <w:pStyle w:val="73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879" w:type="dxa"/>
            <w:vAlign w:val="center"/>
            <w:textDirection w:val="lrTb"/>
            <w:noWrap w:val="false"/>
          </w:tcPr>
          <w:p>
            <w:pPr>
              <w:pStyle w:val="73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молочного направления продуктивности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879" w:type="dxa"/>
            <w:vAlign w:val="center"/>
            <w:textDirection w:val="lrTb"/>
            <w:noWrap w:val="false"/>
          </w:tcPr>
          <w:p>
            <w:pPr>
              <w:pStyle w:val="73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мясного направления продуктивности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3" w:type="dxa"/>
            <w:vAlign w:val="center"/>
            <w:textDirection w:val="lrTb"/>
            <w:noWrap w:val="false"/>
          </w:tcPr>
          <w:p>
            <w:pPr>
              <w:pStyle w:val="731"/>
            </w:pPr>
            <w:r>
              <w:t xml:space="preserve">1</w:t>
            </w:r>
            <w:r/>
          </w:p>
        </w:tc>
        <w:tc>
          <w:tcPr>
            <w:tcW w:w="2545" w:type="dxa"/>
            <w:vAlign w:val="center"/>
            <w:textDirection w:val="lrTb"/>
            <w:noWrap w:val="false"/>
          </w:tcPr>
          <w:p>
            <w:pPr>
              <w:pStyle w:val="731"/>
            </w:pPr>
            <w:r>
              <w:t xml:space="preserve">Акционерное общество «Новосибирское» по воспроизводству и реализации племенной продукции</w:t>
            </w:r>
            <w:r>
              <w:t xml:space="preserve"> </w:t>
            </w:r>
            <w:r/>
          </w:p>
        </w:tc>
        <w:tc>
          <w:tcPr>
            <w:tcW w:w="2042" w:type="dxa"/>
            <w:vAlign w:val="center"/>
            <w:textDirection w:val="lrTb"/>
            <w:noWrap w:val="false"/>
          </w:tcPr>
          <w:p>
            <w:pPr>
              <w:pStyle w:val="731"/>
            </w:pPr>
            <w:r>
              <w:rPr>
                <w:color w:val="000000"/>
              </w:rPr>
              <w:t xml:space="preserve">1045402462731</w:t>
            </w:r>
            <w:r/>
          </w:p>
        </w:tc>
        <w:tc>
          <w:tcPr>
            <w:tcW w:w="1085" w:type="dxa"/>
            <w:vAlign w:val="center"/>
            <w:textDirection w:val="lrTb"/>
            <w:noWrap w:val="false"/>
          </w:tcPr>
          <w:p>
            <w:pPr>
              <w:pStyle w:val="73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879" w:type="dxa"/>
            <w:vAlign w:val="center"/>
            <w:textDirection w:val="lrTb"/>
            <w:noWrap w:val="false"/>
          </w:tcPr>
          <w:p>
            <w:pPr>
              <w:pStyle w:val="73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731"/>
              <w:jc w:val="center"/>
            </w:pPr>
            <w:r/>
            <w:r/>
          </w:p>
        </w:tc>
        <w:tc>
          <w:tcPr>
            <w:tcW w:w="1879" w:type="dxa"/>
            <w:vAlign w:val="center"/>
            <w:textDirection w:val="lrTb"/>
            <w:noWrap w:val="false"/>
          </w:tcPr>
          <w:p>
            <w:pPr>
              <w:pStyle w:val="73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731"/>
              <w:jc w:val="center"/>
            </w:pPr>
            <w:r/>
            <w:r/>
          </w:p>
        </w:tc>
      </w:tr>
    </w:tbl>
    <w:p>
      <w:pPr>
        <w:pStyle w:val="73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</w:r>
    </w:p>
    <w:sectPr>
      <w:headerReference w:type="default" r:id="rId12"/>
      <w:headerReference w:type="even" r:id="rId13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740"/>
      <w:tabs>
        <w:tab w:val="clear" w:pos="4677" w:leader="none"/>
        <w:tab w:val="center" w:pos="4961" w:leader="none"/>
        <w:tab w:val="clear" w:pos="9355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4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</w:pPr>
    <w:r/>
    <w:r/>
  </w:p>
  <w:p>
    <w:pPr>
      <w:pStyle w:val="740"/>
      <w:jc w:val="center"/>
      <w:tabs>
        <w:tab w:val="clear" w:pos="4677" w:leader="none"/>
        <w:tab w:val="center" w:pos="4961" w:leader="none"/>
        <w:tab w:val="clear" w:pos="9355" w:leader="none"/>
        <w:tab w:val="right" w:pos="9922" w:leader="none"/>
      </w:tabs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3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33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93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53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3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33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93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53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7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3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33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93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53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2164" w:hanging="1455"/>
        <w:tabs>
          <w:tab w:val="num" w:pos="216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3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33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93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53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0"/>
  </w:num>
  <w:num w:numId="5">
    <w:abstractNumId w:val="13"/>
  </w:num>
  <w:num w:numId="6">
    <w:abstractNumId w:val="15"/>
  </w:num>
  <w:num w:numId="7">
    <w:abstractNumId w:val="6"/>
  </w:num>
  <w:num w:numId="8">
    <w:abstractNumId w:val="0"/>
  </w:num>
  <w:num w:numId="9">
    <w:abstractNumId w:val="4"/>
  </w:num>
  <w:num w:numId="10">
    <w:abstractNumId w:val="12"/>
  </w:num>
  <w:num w:numId="11">
    <w:abstractNumId w:val="8"/>
  </w:num>
  <w:num w:numId="12">
    <w:abstractNumId w:val="16"/>
  </w:num>
  <w:num w:numId="13">
    <w:abstractNumId w:val="7"/>
  </w:num>
  <w:num w:numId="14">
    <w:abstractNumId w:val="9"/>
  </w:num>
  <w:num w:numId="15">
    <w:abstractNumId w:val="3"/>
  </w:num>
  <w:num w:numId="16">
    <w:abstractNumId w:val="17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1"/>
    <w:next w:val="7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3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3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31"/>
    <w:next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next w:val="731"/>
    <w:link w:val="731"/>
    <w:qFormat/>
    <w:rPr>
      <w:sz w:val="24"/>
      <w:szCs w:val="24"/>
      <w:lang w:val="ru-RU" w:eastAsia="ru-RU" w:bidi="ar-SA"/>
    </w:rPr>
  </w:style>
  <w:style w:type="paragraph" w:styleId="732">
    <w:name w:val="Заголовок 1"/>
    <w:basedOn w:val="731"/>
    <w:next w:val="731"/>
    <w:link w:val="765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33">
    <w:name w:val="Заголовок 2"/>
    <w:basedOn w:val="731"/>
    <w:next w:val="731"/>
    <w:link w:val="731"/>
    <w:qFormat/>
    <w:pPr>
      <w:ind w:firstLine="709"/>
      <w:keepNext/>
      <w:outlineLvl w:val="1"/>
    </w:pPr>
    <w:rPr>
      <w:b/>
      <w:sz w:val="28"/>
      <w:szCs w:val="20"/>
    </w:rPr>
  </w:style>
  <w:style w:type="paragraph" w:styleId="734">
    <w:name w:val="Заголовок 3"/>
    <w:basedOn w:val="731"/>
    <w:next w:val="731"/>
    <w:link w:val="7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735">
    <w:name w:val="Основной шрифт абзаца"/>
    <w:next w:val="735"/>
    <w:link w:val="731"/>
    <w:semiHidden/>
  </w:style>
  <w:style w:type="table" w:styleId="736">
    <w:name w:val="Обычная таблица"/>
    <w:next w:val="736"/>
    <w:link w:val="731"/>
    <w:semiHidden/>
    <w:tblPr/>
  </w:style>
  <w:style w:type="numbering" w:styleId="737">
    <w:name w:val="Нет списка"/>
    <w:next w:val="737"/>
    <w:link w:val="731"/>
    <w:uiPriority w:val="99"/>
    <w:semiHidden/>
  </w:style>
  <w:style w:type="paragraph" w:styleId="738">
    <w:name w:val="Body Text Indent"/>
    <w:basedOn w:val="731"/>
    <w:next w:val="738"/>
    <w:link w:val="731"/>
    <w:pPr>
      <w:ind w:firstLine="709"/>
      <w:jc w:val="both"/>
    </w:pPr>
    <w:rPr>
      <w:sz w:val="28"/>
      <w:szCs w:val="20"/>
    </w:rPr>
  </w:style>
  <w:style w:type="paragraph" w:styleId="739">
    <w:name w:val="Знак Знак Знак"/>
    <w:basedOn w:val="731"/>
    <w:next w:val="739"/>
    <w:link w:val="73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740">
    <w:name w:val="Верхний колонтитул"/>
    <w:basedOn w:val="731"/>
    <w:next w:val="740"/>
    <w:link w:val="776"/>
    <w:uiPriority w:val="99"/>
    <w:pPr>
      <w:tabs>
        <w:tab w:val="center" w:pos="4677" w:leader="none"/>
        <w:tab w:val="right" w:pos="9355" w:leader="none"/>
      </w:tabs>
    </w:pPr>
  </w:style>
  <w:style w:type="character" w:styleId="741">
    <w:name w:val="Номер страницы"/>
    <w:basedOn w:val="735"/>
    <w:next w:val="741"/>
    <w:link w:val="731"/>
  </w:style>
  <w:style w:type="paragraph" w:styleId="742">
    <w:name w:val="Основной текст,Основной текст1,bt,Основной текст Знак,Основной текст Знак Знак"/>
    <w:basedOn w:val="731"/>
    <w:next w:val="742"/>
    <w:link w:val="761"/>
    <w:uiPriority w:val="99"/>
    <w:pPr>
      <w:spacing w:after="120"/>
      <w:widowControl w:val="off"/>
    </w:pPr>
    <w:rPr>
      <w:sz w:val="20"/>
      <w:szCs w:val="20"/>
    </w:rPr>
  </w:style>
  <w:style w:type="paragraph" w:styleId="743">
    <w:name w:val="Нижний колонтитул"/>
    <w:basedOn w:val="731"/>
    <w:next w:val="743"/>
    <w:link w:val="777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744">
    <w:name w:val="Текст"/>
    <w:basedOn w:val="731"/>
    <w:next w:val="744"/>
    <w:link w:val="731"/>
    <w:rPr>
      <w:rFonts w:ascii="Courier New" w:hAnsi="Courier New"/>
      <w:sz w:val="20"/>
      <w:szCs w:val="20"/>
    </w:rPr>
  </w:style>
  <w:style w:type="paragraph" w:styleId="745">
    <w:name w:val="Основной текст с отступом 2"/>
    <w:basedOn w:val="731"/>
    <w:next w:val="745"/>
    <w:link w:val="762"/>
    <w:pPr>
      <w:ind w:left="283"/>
      <w:spacing w:after="120" w:line="480" w:lineRule="auto"/>
    </w:pPr>
  </w:style>
  <w:style w:type="paragraph" w:styleId="746">
    <w:name w:val="Основной текст с отступом"/>
    <w:basedOn w:val="731"/>
    <w:next w:val="746"/>
    <w:link w:val="731"/>
    <w:pPr>
      <w:ind w:left="283"/>
      <w:spacing w:after="120"/>
    </w:pPr>
  </w:style>
  <w:style w:type="paragraph" w:styleId="747">
    <w:name w:val="Осн.текст"/>
    <w:basedOn w:val="731"/>
    <w:next w:val="747"/>
    <w:link w:val="731"/>
    <w:pPr>
      <w:ind w:right="792" w:firstLine="720"/>
      <w:jc w:val="both"/>
      <w:spacing w:line="288" w:lineRule="auto"/>
    </w:pPr>
    <w:rPr>
      <w:rFonts w:ascii="Arial" w:hAnsi="Arial"/>
      <w:sz w:val="22"/>
      <w:szCs w:val="20"/>
    </w:rPr>
  </w:style>
  <w:style w:type="paragraph" w:styleId="748">
    <w:name w:val="Основной текст с отступом 3"/>
    <w:basedOn w:val="731"/>
    <w:next w:val="748"/>
    <w:link w:val="731"/>
    <w:pPr>
      <w:ind w:left="283"/>
      <w:spacing w:after="120"/>
    </w:pPr>
    <w:rPr>
      <w:sz w:val="16"/>
      <w:szCs w:val="16"/>
    </w:rPr>
  </w:style>
  <w:style w:type="character" w:styleId="749">
    <w:name w:val="Гиперссылка"/>
    <w:next w:val="749"/>
    <w:link w:val="731"/>
    <w:rPr>
      <w:color w:val="0000ff"/>
      <w:u w:val="single"/>
    </w:rPr>
  </w:style>
  <w:style w:type="paragraph" w:styleId="750">
    <w:name w:val="ConsPlusNormal"/>
    <w:next w:val="750"/>
    <w:link w:val="73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751">
    <w:name w:val="ConsPlusCell"/>
    <w:next w:val="751"/>
    <w:link w:val="731"/>
    <w:pPr>
      <w:widowControl w:val="off"/>
    </w:pPr>
    <w:rPr>
      <w:rFonts w:ascii="Arial" w:hAnsi="Arial" w:cs="Arial"/>
      <w:lang w:val="ru-RU" w:eastAsia="ru-RU" w:bidi="ar-SA"/>
    </w:rPr>
  </w:style>
  <w:style w:type="paragraph" w:styleId="752">
    <w:name w:val="Текст выноски"/>
    <w:basedOn w:val="731"/>
    <w:next w:val="752"/>
    <w:link w:val="731"/>
    <w:semiHidden/>
    <w:rPr>
      <w:rFonts w:ascii="Tahoma" w:hAnsi="Tahoma" w:cs="Tahoma"/>
      <w:sz w:val="16"/>
      <w:szCs w:val="16"/>
    </w:rPr>
  </w:style>
  <w:style w:type="paragraph" w:styleId="753">
    <w:name w:val="Без интервала1"/>
    <w:next w:val="753"/>
    <w:link w:val="731"/>
    <w:rPr>
      <w:rFonts w:ascii="Calibri" w:hAnsi="Calibri"/>
      <w:sz w:val="22"/>
      <w:szCs w:val="22"/>
      <w:lang w:val="ru-RU" w:eastAsia="en-US" w:bidi="ar-SA"/>
    </w:rPr>
  </w:style>
  <w:style w:type="paragraph" w:styleId="754">
    <w:name w:val="Îáû÷íûé"/>
    <w:next w:val="754"/>
    <w:link w:val="731"/>
    <w:rPr>
      <w:sz w:val="28"/>
      <w:lang w:val="ru-RU" w:eastAsia="ru-RU" w:bidi="ar-SA"/>
    </w:rPr>
  </w:style>
  <w:style w:type="character" w:styleId="755">
    <w:name w:val="Название Знак"/>
    <w:next w:val="755"/>
    <w:link w:val="756"/>
    <w:rPr>
      <w:sz w:val="28"/>
    </w:rPr>
  </w:style>
  <w:style w:type="paragraph" w:styleId="756">
    <w:name w:val="Название"/>
    <w:basedOn w:val="731"/>
    <w:next w:val="756"/>
    <w:link w:val="755"/>
    <w:qFormat/>
    <w:pPr>
      <w:jc w:val="center"/>
    </w:pPr>
    <w:rPr>
      <w:sz w:val="28"/>
      <w:szCs w:val="20"/>
    </w:rPr>
  </w:style>
  <w:style w:type="character" w:styleId="757">
    <w:name w:val="Название Знак1"/>
    <w:next w:val="757"/>
    <w:link w:val="731"/>
    <w:rPr>
      <w:rFonts w:ascii="Cambria" w:hAnsi="Cambria" w:eastAsia="Times New Roman" w:cs="Times New Roman"/>
      <w:b/>
      <w:bCs/>
      <w:sz w:val="32"/>
      <w:szCs w:val="32"/>
    </w:rPr>
  </w:style>
  <w:style w:type="character" w:styleId="758">
    <w:name w:val="Основной текст (2)"/>
    <w:next w:val="758"/>
    <w:link w:val="731"/>
    <w:rPr>
      <w:rFonts w:ascii="Times New Roman" w:hAnsi="Times New Roman" w:eastAsia="Times New Roman" w:cs="Times New Roman"/>
      <w:spacing w:val="0"/>
      <w:sz w:val="23"/>
      <w:szCs w:val="23"/>
    </w:rPr>
  </w:style>
  <w:style w:type="paragraph" w:styleId="759">
    <w:name w:val="Абзац списка1"/>
    <w:basedOn w:val="731"/>
    <w:next w:val="759"/>
    <w:link w:val="731"/>
    <w:qFormat/>
    <w:pPr>
      <w:contextualSpacing/>
      <w:ind w:left="720"/>
      <w:spacing w:after="200"/>
    </w:pPr>
    <w:rPr>
      <w:rFonts w:ascii="Cambria" w:hAnsi="Cambria" w:eastAsia="Cambria"/>
      <w:lang w:eastAsia="en-US"/>
    </w:rPr>
  </w:style>
  <w:style w:type="paragraph" w:styleId="760">
    <w:name w:val="ConsNormal"/>
    <w:next w:val="760"/>
    <w:link w:val="731"/>
    <w:pPr>
      <w:ind w:right="19772" w:firstLine="720"/>
      <w:widowControl w:val="off"/>
    </w:pPr>
    <w:rPr>
      <w:rFonts w:ascii="Arial" w:hAnsi="Arial" w:cs="Arial"/>
      <w:sz w:val="18"/>
      <w:lang w:val="ru-RU" w:eastAsia="ru-RU" w:bidi="ar-SA"/>
    </w:rPr>
  </w:style>
  <w:style w:type="character" w:styleId="761">
    <w:name w:val="Основной текст Знак1,Основной текст1 Знак,bt Знак,Основной текст Знак Знак1,Основной текст Знак Знак Знак"/>
    <w:next w:val="761"/>
    <w:link w:val="742"/>
    <w:uiPriority w:val="99"/>
  </w:style>
  <w:style w:type="character" w:styleId="762">
    <w:name w:val="Основной текст с отступом 2 Знак"/>
    <w:next w:val="762"/>
    <w:link w:val="745"/>
    <w:rPr>
      <w:sz w:val="24"/>
      <w:szCs w:val="24"/>
    </w:rPr>
  </w:style>
  <w:style w:type="paragraph" w:styleId="763">
    <w:name w:val="Абзац списка"/>
    <w:basedOn w:val="731"/>
    <w:next w:val="763"/>
    <w:link w:val="764"/>
    <w:uiPriority w:val="34"/>
    <w:qFormat/>
    <w:pPr>
      <w:contextualSpacing/>
      <w:ind w:left="720"/>
    </w:pPr>
  </w:style>
  <w:style w:type="character" w:styleId="764">
    <w:name w:val="Абзац списка Знак"/>
    <w:next w:val="764"/>
    <w:link w:val="763"/>
    <w:uiPriority w:val="99"/>
    <w:rPr>
      <w:sz w:val="24"/>
      <w:szCs w:val="24"/>
    </w:rPr>
  </w:style>
  <w:style w:type="character" w:styleId="765">
    <w:name w:val="Заголовок 1 Знак"/>
    <w:next w:val="765"/>
    <w:link w:val="732"/>
    <w:rPr>
      <w:rFonts w:ascii="Cambria" w:hAnsi="Cambria" w:eastAsia="Times New Roman" w:cs="Times New Roman"/>
      <w:b/>
      <w:bCs/>
      <w:sz w:val="32"/>
      <w:szCs w:val="32"/>
    </w:rPr>
  </w:style>
  <w:style w:type="paragraph" w:styleId="766">
    <w:name w:val="ConsPlusNonformat"/>
    <w:next w:val="766"/>
    <w:link w:val="731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767">
    <w:name w:val="ConsPlusTitle"/>
    <w:next w:val="767"/>
    <w:link w:val="731"/>
    <w:pPr>
      <w:widowControl w:val="off"/>
    </w:pPr>
    <w:rPr>
      <w:b/>
      <w:bCs/>
      <w:sz w:val="28"/>
      <w:szCs w:val="28"/>
      <w:lang w:val="ru-RU" w:eastAsia="ru-RU" w:bidi="ar-SA"/>
    </w:rPr>
  </w:style>
  <w:style w:type="table" w:styleId="768">
    <w:name w:val="Сетка таблицы"/>
    <w:basedOn w:val="736"/>
    <w:next w:val="768"/>
    <w:link w:val="731"/>
    <w:uiPriority w:val="39"/>
    <w:tblPr/>
  </w:style>
  <w:style w:type="paragraph" w:styleId="769">
    <w:name w:val="ConsPlusDocList"/>
    <w:next w:val="769"/>
    <w:link w:val="731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770">
    <w:name w:val="ConsPlusTitlePage"/>
    <w:next w:val="770"/>
    <w:link w:val="731"/>
    <w:pPr>
      <w:widowControl w:val="off"/>
    </w:pPr>
    <w:rPr>
      <w:rFonts w:ascii="Tahoma" w:hAnsi="Tahoma" w:cs="Tahoma"/>
      <w:lang w:val="ru-RU" w:eastAsia="ru-RU" w:bidi="ar-SA"/>
    </w:rPr>
  </w:style>
  <w:style w:type="paragraph" w:styleId="771">
    <w:name w:val="ConsPlusJurTerm"/>
    <w:next w:val="771"/>
    <w:link w:val="731"/>
    <w:pPr>
      <w:widowControl w:val="off"/>
    </w:pPr>
    <w:rPr>
      <w:rFonts w:ascii="Tahoma" w:hAnsi="Tahoma" w:cs="Tahoma"/>
      <w:lang w:val="ru-RU" w:eastAsia="ru-RU" w:bidi="ar-SA"/>
    </w:rPr>
  </w:style>
  <w:style w:type="paragraph" w:styleId="772">
    <w:name w:val="Основной текст 2"/>
    <w:basedOn w:val="731"/>
    <w:next w:val="772"/>
    <w:link w:val="773"/>
    <w:pPr>
      <w:spacing w:after="120" w:line="480" w:lineRule="auto"/>
    </w:pPr>
  </w:style>
  <w:style w:type="character" w:styleId="773">
    <w:name w:val="Основной текст 2 Знак"/>
    <w:next w:val="773"/>
    <w:link w:val="772"/>
    <w:rPr>
      <w:sz w:val="24"/>
      <w:szCs w:val="24"/>
    </w:rPr>
  </w:style>
  <w:style w:type="paragraph" w:styleId="774">
    <w:name w:val="Default"/>
    <w:next w:val="774"/>
    <w:link w:val="731"/>
    <w:rPr>
      <w:rFonts w:eastAsia="Calibri"/>
      <w:color w:val="000000"/>
      <w:sz w:val="24"/>
      <w:szCs w:val="24"/>
      <w:lang w:val="ru-RU" w:eastAsia="en-US" w:bidi="ar-SA"/>
    </w:rPr>
  </w:style>
  <w:style w:type="paragraph" w:styleId="775">
    <w:name w:val="Обычный (веб)"/>
    <w:basedOn w:val="731"/>
    <w:next w:val="775"/>
    <w:link w:val="731"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776">
    <w:name w:val="Верхний колонтитул Знак"/>
    <w:next w:val="776"/>
    <w:link w:val="740"/>
    <w:uiPriority w:val="99"/>
    <w:rPr>
      <w:sz w:val="24"/>
      <w:szCs w:val="24"/>
    </w:rPr>
  </w:style>
  <w:style w:type="character" w:styleId="777">
    <w:name w:val="Нижний колонтитул Знак"/>
    <w:next w:val="777"/>
    <w:link w:val="743"/>
    <w:rPr>
      <w:sz w:val="28"/>
      <w:szCs w:val="28"/>
    </w:rPr>
  </w:style>
  <w:style w:type="character" w:styleId="1165" w:default="1">
    <w:name w:val="Default Paragraph Font"/>
    <w:uiPriority w:val="1"/>
    <w:semiHidden/>
    <w:unhideWhenUsed/>
  </w:style>
  <w:style w:type="numbering" w:styleId="1166" w:default="1">
    <w:name w:val="No List"/>
    <w:uiPriority w:val="99"/>
    <w:semiHidden/>
    <w:unhideWhenUsed/>
  </w:style>
  <w:style w:type="table" w:styleId="116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revision>23</cp:revision>
  <dcterms:created xsi:type="dcterms:W3CDTF">2023-02-09T10:02:00Z</dcterms:created>
  <dcterms:modified xsi:type="dcterms:W3CDTF">2024-03-04T05:59:06Z</dcterms:modified>
  <cp:version>1048576</cp:version>
</cp:coreProperties>
</file>