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3"/>
      </w:tblGrid>
      <w:tr w:rsidR="00FB27FE" w:rsidTr="00B31D6C">
        <w:tc>
          <w:tcPr>
            <w:tcW w:w="6204" w:type="dxa"/>
          </w:tcPr>
          <w:p w:rsidR="00FB27FE" w:rsidRDefault="00FB27FE" w:rsidP="008C1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FB27FE" w:rsidRDefault="00FB27FE" w:rsidP="00B31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B27FE">
              <w:rPr>
                <w:rFonts w:ascii="Times New Roman" w:hAnsi="Times New Roman" w:cs="Times New Roman"/>
                <w:sz w:val="28"/>
                <w:szCs w:val="28"/>
              </w:rPr>
              <w:t>ИЛОЖЕНИЕ №</w:t>
            </w:r>
            <w:r w:rsidR="00B31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B2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27FE" w:rsidRDefault="00FB27FE" w:rsidP="00B31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FE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FB27FE" w:rsidRDefault="00FB27FE" w:rsidP="00B31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F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B27FE" w:rsidRPr="00FB27FE" w:rsidRDefault="00FB27FE" w:rsidP="00B31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FE" w:rsidRPr="00FB27FE" w:rsidRDefault="00FB27FE" w:rsidP="00B31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</w:t>
            </w:r>
            <w:r w:rsidR="00B3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FB2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27FE" w:rsidRDefault="00FB27FE" w:rsidP="00AF5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7F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F5A18">
              <w:rPr>
                <w:rFonts w:ascii="Times New Roman" w:hAnsi="Times New Roman" w:cs="Times New Roman"/>
                <w:sz w:val="28"/>
                <w:szCs w:val="28"/>
              </w:rPr>
              <w:t>постановлению Правительства Новосибирской области от</w:t>
            </w:r>
            <w:r w:rsidR="00B36C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F5A18">
              <w:rPr>
                <w:rFonts w:ascii="Times New Roman" w:hAnsi="Times New Roman" w:cs="Times New Roman"/>
                <w:sz w:val="28"/>
                <w:szCs w:val="28"/>
              </w:rPr>
              <w:t>07.05.2013 №</w:t>
            </w:r>
            <w:r w:rsidR="00B36C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F5A18">
              <w:rPr>
                <w:rFonts w:ascii="Times New Roman" w:hAnsi="Times New Roman" w:cs="Times New Roman"/>
                <w:sz w:val="28"/>
                <w:szCs w:val="28"/>
              </w:rPr>
              <w:t>199-п</w:t>
            </w:r>
          </w:p>
        </w:tc>
      </w:tr>
    </w:tbl>
    <w:p w:rsidR="00FB27FE" w:rsidRDefault="00FB27FE" w:rsidP="008C18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финансирования мероприятий государственной программы «Развитие здравоохранения Новосибирской области на 2013-2020 годы»</w:t>
      </w:r>
    </w:p>
    <w:p w:rsidR="00FB27FE" w:rsidRDefault="00FB27FE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8EB" w:rsidRPr="008C18EB" w:rsidRDefault="00B31D6C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C18EB" w:rsidRPr="008C18EB">
        <w:rPr>
          <w:rFonts w:ascii="Times New Roman" w:hAnsi="Times New Roman" w:cs="Times New Roman"/>
          <w:sz w:val="28"/>
          <w:szCs w:val="28"/>
        </w:rPr>
        <w:t>Настоящий Порядок регламентирует финансирование расходов областного бюджета Новосибирской области, в том числе расходов областного бюджета Новосибирской области, источником финансового обеспечения которых являются средства из федерального бюджета, на реализацию мероприятий, предусмотрен</w:t>
      </w:r>
      <w:r>
        <w:rPr>
          <w:rFonts w:ascii="Times New Roman" w:hAnsi="Times New Roman" w:cs="Times New Roman"/>
          <w:sz w:val="28"/>
          <w:szCs w:val="28"/>
        </w:rPr>
        <w:t>ных государственной программой «</w:t>
      </w:r>
      <w:r w:rsidR="008C18EB" w:rsidRPr="008C18EB">
        <w:rPr>
          <w:rFonts w:ascii="Times New Roman" w:hAnsi="Times New Roman" w:cs="Times New Roman"/>
          <w:sz w:val="28"/>
          <w:szCs w:val="28"/>
        </w:rPr>
        <w:t xml:space="preserve">Развитие здравоохранения </w:t>
      </w:r>
      <w:r>
        <w:rPr>
          <w:rFonts w:ascii="Times New Roman" w:hAnsi="Times New Roman" w:cs="Times New Roman"/>
          <w:sz w:val="28"/>
          <w:szCs w:val="28"/>
        </w:rPr>
        <w:t>Новосибирской области на 2013-</w:t>
      </w:r>
      <w:r w:rsidR="008C18EB" w:rsidRPr="008C18E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0 годы»</w:t>
      </w:r>
      <w:r w:rsidR="008C18EB" w:rsidRPr="008C18E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C18EB" w:rsidRPr="008C18EB">
        <w:rPr>
          <w:rFonts w:ascii="Times New Roman" w:hAnsi="Times New Roman" w:cs="Times New Roman"/>
          <w:sz w:val="28"/>
          <w:szCs w:val="28"/>
        </w:rPr>
        <w:t xml:space="preserve"> Программа).</w:t>
      </w:r>
    </w:p>
    <w:p w:rsidR="008C18EB" w:rsidRPr="008C18EB" w:rsidRDefault="00B31D6C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8C18EB" w:rsidRPr="008C18EB">
        <w:rPr>
          <w:rFonts w:ascii="Times New Roman" w:hAnsi="Times New Roman" w:cs="Times New Roman"/>
          <w:sz w:val="28"/>
          <w:szCs w:val="28"/>
        </w:rPr>
        <w:t>Финансирование расходов областного бюджета Новосибирской области на реализацию Программы осуществляется в 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пределах бюджетных ассигнований и лимитов бюджетных обязательств, установленных на очередной финансовый год и плановый период главным распорядителям бюджетных средств областного бюджета Новосибирской области:</w:t>
      </w:r>
      <w:proofErr w:type="gramEnd"/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министерству здравоохранения Новосибирской области;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министерству строительства Новосибирской области;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министерству культуры Новосибирской области;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министерству образования, науки и инновационной политики Новосибирской области;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министерству социального развития Новосибирской области;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министерству региональной политики Новосибирской области;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министерству промышленности, торговли и развития предпринимательства Новосибирской области;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департаменту физической культуры и спорта Новосибирской области;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департаменту имущества и земельных отношений Новосибирской области;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департаменту информатизации и развития телекоммуникационных технологий Новосибирской области;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управлению социального питания Новосибирской области.</w:t>
      </w:r>
    </w:p>
    <w:p w:rsidR="008C18EB" w:rsidRPr="008C18EB" w:rsidRDefault="00B31D6C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C18EB" w:rsidRPr="008C18EB">
        <w:rPr>
          <w:rFonts w:ascii="Times New Roman" w:hAnsi="Times New Roman" w:cs="Times New Roman"/>
          <w:sz w:val="28"/>
          <w:szCs w:val="28"/>
        </w:rPr>
        <w:t>Главные распорядители средств областного бюджета Новосибирской области:</w:t>
      </w:r>
    </w:p>
    <w:p w:rsidR="008C18EB" w:rsidRPr="008C18EB" w:rsidRDefault="00B31D6C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="008C18EB" w:rsidRPr="008C18EB">
        <w:rPr>
          <w:rFonts w:ascii="Times New Roman" w:hAnsi="Times New Roman" w:cs="Times New Roman"/>
          <w:sz w:val="28"/>
          <w:szCs w:val="28"/>
        </w:rPr>
        <w:t xml:space="preserve">в части средств областного бюджета Новосибирской области, за исключением средств областного бюджета Новосибирской области, источником финансового обеспечения которых являются средства из федерального бюджета, </w:t>
      </w:r>
      <w:r w:rsidR="008C18EB" w:rsidRPr="008C18EB">
        <w:rPr>
          <w:rFonts w:ascii="Times New Roman" w:hAnsi="Times New Roman" w:cs="Times New Roman"/>
          <w:sz w:val="28"/>
          <w:szCs w:val="28"/>
        </w:rPr>
        <w:lastRenderedPageBreak/>
        <w:t>формируют и представляют в министерство финансов и налоговой политики Новосибирской области заявки на финансирование мероприятий Программы для формирования предельных объемов финансирования на очередной квартал текущего года в порядке и в сроки, установленные министерством финансов и налоговой</w:t>
      </w:r>
      <w:proofErr w:type="gramEnd"/>
      <w:r w:rsidR="008C18EB" w:rsidRPr="008C18EB">
        <w:rPr>
          <w:rFonts w:ascii="Times New Roman" w:hAnsi="Times New Roman" w:cs="Times New Roman"/>
          <w:sz w:val="28"/>
          <w:szCs w:val="28"/>
        </w:rPr>
        <w:t xml:space="preserve"> политики Новосибирской области;</w:t>
      </w:r>
    </w:p>
    <w:p w:rsidR="008C18EB" w:rsidRPr="008C18EB" w:rsidRDefault="00B31D6C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C18EB" w:rsidRPr="008C18EB">
        <w:rPr>
          <w:rFonts w:ascii="Times New Roman" w:hAnsi="Times New Roman" w:cs="Times New Roman"/>
          <w:sz w:val="28"/>
          <w:szCs w:val="28"/>
        </w:rPr>
        <w:t>ежеквартально с помесячной разбивкой формируют предельные объемы финансирования, распределяют объемы финансирования по получателям субсидий.</w:t>
      </w:r>
    </w:p>
    <w:p w:rsidR="008C18EB" w:rsidRPr="008C18EB" w:rsidRDefault="00B31D6C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C18EB" w:rsidRPr="008C18EB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в соответствии с Бюджетным кодексом Российской Федерации, постановлением 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 14.10.2013 № 435-п «</w:t>
      </w:r>
      <w:r w:rsidR="008C18EB" w:rsidRPr="008C18EB">
        <w:rPr>
          <w:rFonts w:ascii="Times New Roman" w:hAnsi="Times New Roman" w:cs="Times New Roman"/>
          <w:sz w:val="28"/>
          <w:szCs w:val="28"/>
        </w:rPr>
        <w:t>О субсидиях государственным бюджетным учреждениям Новосибирской области и государственным автономным уч</w:t>
      </w:r>
      <w:r>
        <w:rPr>
          <w:rFonts w:ascii="Times New Roman" w:hAnsi="Times New Roman" w:cs="Times New Roman"/>
          <w:sz w:val="28"/>
          <w:szCs w:val="28"/>
        </w:rPr>
        <w:t>реждениям Новосибирской области»</w:t>
      </w:r>
      <w:r w:rsidR="008C18EB" w:rsidRPr="008C18EB">
        <w:rPr>
          <w:rFonts w:ascii="Times New Roman" w:hAnsi="Times New Roman" w:cs="Times New Roman"/>
          <w:sz w:val="28"/>
          <w:szCs w:val="28"/>
        </w:rPr>
        <w:t>.</w:t>
      </w:r>
    </w:p>
    <w:p w:rsidR="008C18EB" w:rsidRPr="008C18EB" w:rsidRDefault="00B31D6C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8C18EB" w:rsidRPr="008C18EB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посредством:</w:t>
      </w:r>
    </w:p>
    <w:p w:rsidR="008C18EB" w:rsidRPr="008C18EB" w:rsidRDefault="00B31D6C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C18EB" w:rsidRPr="008C18EB">
        <w:rPr>
          <w:rFonts w:ascii="Times New Roman" w:hAnsi="Times New Roman" w:cs="Times New Roman"/>
          <w:sz w:val="28"/>
          <w:szCs w:val="28"/>
        </w:rPr>
        <w:t xml:space="preserve">оплаты государственных контрактов, гражданско-правовых договоров, заключаемых в соответствии с Федеральными </w:t>
      </w:r>
      <w:r>
        <w:rPr>
          <w:rFonts w:ascii="Times New Roman" w:hAnsi="Times New Roman" w:cs="Times New Roman"/>
          <w:sz w:val="28"/>
          <w:szCs w:val="28"/>
        </w:rPr>
        <w:t>законами от 05.04.2013 № 44-ФЗ «</w:t>
      </w:r>
      <w:r w:rsidR="008C18EB" w:rsidRPr="008C18E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</w:t>
      </w:r>
      <w:r>
        <w:rPr>
          <w:rFonts w:ascii="Times New Roman" w:hAnsi="Times New Roman" w:cs="Times New Roman"/>
          <w:sz w:val="28"/>
          <w:szCs w:val="28"/>
        </w:rPr>
        <w:t>ых и муниципальных нужд», от 18.07.2011 № 223-ФЗ «</w:t>
      </w:r>
      <w:r w:rsidR="008C18EB" w:rsidRPr="008C18EB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18EB" w:rsidRPr="008C18EB">
        <w:rPr>
          <w:rFonts w:ascii="Times New Roman" w:hAnsi="Times New Roman" w:cs="Times New Roman"/>
          <w:sz w:val="28"/>
          <w:szCs w:val="28"/>
        </w:rPr>
        <w:t>;</w:t>
      </w:r>
    </w:p>
    <w:p w:rsidR="008C18EB" w:rsidRPr="008C18EB" w:rsidRDefault="00B31D6C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C18EB" w:rsidRPr="008C18EB">
        <w:rPr>
          <w:rFonts w:ascii="Times New Roman" w:hAnsi="Times New Roman" w:cs="Times New Roman"/>
          <w:sz w:val="28"/>
          <w:szCs w:val="28"/>
        </w:rPr>
        <w:t xml:space="preserve">предоставления субсидий из областного бюджета Новосибирской области, включая субсидии областному бюджету Новосибирской области из средств федерального бюджета, местным бюджетам муниципальных образований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C18EB" w:rsidRPr="008C18EB">
        <w:rPr>
          <w:rFonts w:ascii="Times New Roman" w:hAnsi="Times New Roman" w:cs="Times New Roman"/>
          <w:sz w:val="28"/>
          <w:szCs w:val="28"/>
        </w:rPr>
        <w:t xml:space="preserve"> местные бюджеты) на основании заключенных соглашений с администрациями муниципальных образований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C18EB" w:rsidRPr="008C18EB">
        <w:rPr>
          <w:rFonts w:ascii="Times New Roman" w:hAnsi="Times New Roman" w:cs="Times New Roman"/>
          <w:sz w:val="28"/>
          <w:szCs w:val="28"/>
        </w:rPr>
        <w:t xml:space="preserve"> администрации муниципальных образований);</w:t>
      </w:r>
    </w:p>
    <w:p w:rsidR="008C18EB" w:rsidRPr="008C18EB" w:rsidRDefault="00B31D6C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 </w:t>
      </w:r>
      <w:r w:rsidR="008C18EB" w:rsidRPr="008C18EB">
        <w:rPr>
          <w:rFonts w:ascii="Times New Roman" w:hAnsi="Times New Roman" w:cs="Times New Roman"/>
          <w:sz w:val="28"/>
          <w:szCs w:val="28"/>
        </w:rPr>
        <w:t>взноса в уставный капитал о</w:t>
      </w:r>
      <w:r>
        <w:rPr>
          <w:rFonts w:ascii="Times New Roman" w:hAnsi="Times New Roman" w:cs="Times New Roman"/>
          <w:sz w:val="28"/>
          <w:szCs w:val="28"/>
        </w:rPr>
        <w:t>ткрытого акционерного общества «</w:t>
      </w:r>
      <w:r w:rsidR="008C18EB" w:rsidRPr="008C18EB">
        <w:rPr>
          <w:rFonts w:ascii="Times New Roman" w:hAnsi="Times New Roman" w:cs="Times New Roman"/>
          <w:sz w:val="28"/>
          <w:szCs w:val="28"/>
        </w:rPr>
        <w:t>Агентство 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области»</w:t>
      </w:r>
      <w:r w:rsidR="008C18EB" w:rsidRPr="008C18EB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Новосибирской области в соответствии с Бюджетным кодексом Российской Федерации, Федерал</w:t>
      </w:r>
      <w:r>
        <w:rPr>
          <w:rFonts w:ascii="Times New Roman" w:hAnsi="Times New Roman" w:cs="Times New Roman"/>
          <w:sz w:val="28"/>
          <w:szCs w:val="28"/>
        </w:rPr>
        <w:t>ьным законом от 26.12.1995 № 208-ФЗ «</w:t>
      </w:r>
      <w:r w:rsidR="008C18EB" w:rsidRPr="008C18EB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>
        <w:rPr>
          <w:rFonts w:ascii="Times New Roman" w:hAnsi="Times New Roman" w:cs="Times New Roman"/>
          <w:sz w:val="28"/>
          <w:szCs w:val="28"/>
        </w:rPr>
        <w:t>», Федеральным законом от 25.02.1999 № 39-ФЗ «</w:t>
      </w:r>
      <w:r w:rsidR="008C18EB" w:rsidRPr="008C18EB">
        <w:rPr>
          <w:rFonts w:ascii="Times New Roman" w:hAnsi="Times New Roman" w:cs="Times New Roman"/>
          <w:sz w:val="28"/>
          <w:szCs w:val="28"/>
        </w:rPr>
        <w:t>Об инвестиционной деятельности в Российской Федерации, осуществляем</w:t>
      </w:r>
      <w:r>
        <w:rPr>
          <w:rFonts w:ascii="Times New Roman" w:hAnsi="Times New Roman" w:cs="Times New Roman"/>
          <w:sz w:val="28"/>
          <w:szCs w:val="28"/>
        </w:rPr>
        <w:t>ой в форме капитальных вложений»</w:t>
      </w:r>
      <w:r w:rsidR="008C18EB" w:rsidRPr="008C18EB">
        <w:rPr>
          <w:rFonts w:ascii="Times New Roman" w:hAnsi="Times New Roman" w:cs="Times New Roman"/>
          <w:sz w:val="28"/>
          <w:szCs w:val="28"/>
        </w:rPr>
        <w:t xml:space="preserve"> и на основании договора, заключенного между департаментом имущества и</w:t>
      </w:r>
      <w:proofErr w:type="gramEnd"/>
      <w:r w:rsidR="008C18EB" w:rsidRPr="008C18EB">
        <w:rPr>
          <w:rFonts w:ascii="Times New Roman" w:hAnsi="Times New Roman" w:cs="Times New Roman"/>
          <w:sz w:val="28"/>
          <w:szCs w:val="28"/>
        </w:rPr>
        <w:t xml:space="preserve"> земельных отношений Новосибирской области и </w:t>
      </w:r>
      <w:r>
        <w:rPr>
          <w:rFonts w:ascii="Times New Roman" w:hAnsi="Times New Roman" w:cs="Times New Roman"/>
          <w:sz w:val="28"/>
          <w:szCs w:val="28"/>
        </w:rPr>
        <w:t>открытым акционерным обществом «</w:t>
      </w:r>
      <w:r w:rsidR="008C18EB" w:rsidRPr="008C18EB">
        <w:rPr>
          <w:rFonts w:ascii="Times New Roman" w:hAnsi="Times New Roman" w:cs="Times New Roman"/>
          <w:sz w:val="28"/>
          <w:szCs w:val="28"/>
        </w:rPr>
        <w:t>Агентство 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области»</w:t>
      </w:r>
      <w:r w:rsidR="008C18EB" w:rsidRPr="008C18EB">
        <w:rPr>
          <w:rFonts w:ascii="Times New Roman" w:hAnsi="Times New Roman" w:cs="Times New Roman"/>
          <w:sz w:val="28"/>
          <w:szCs w:val="28"/>
        </w:rPr>
        <w:t>, на приобретение акций в государственную собственность Новосибирской области.</w:t>
      </w:r>
    </w:p>
    <w:p w:rsidR="00A11F6C" w:rsidRDefault="00B31D6C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="00A11F6C" w:rsidRPr="00A11F6C">
        <w:rPr>
          <w:rFonts w:ascii="Times New Roman" w:hAnsi="Times New Roman" w:cs="Times New Roman"/>
          <w:sz w:val="28"/>
          <w:szCs w:val="28"/>
        </w:rPr>
        <w:t>Финансирование мероприятий в части осуществления расходов на капитальное строительство (реконстру</w:t>
      </w:r>
      <w:bookmarkStart w:id="0" w:name="_GoBack"/>
      <w:bookmarkEnd w:id="0"/>
      <w:r w:rsidR="00A11F6C" w:rsidRPr="00A11F6C">
        <w:rPr>
          <w:rFonts w:ascii="Times New Roman" w:hAnsi="Times New Roman" w:cs="Times New Roman"/>
          <w:sz w:val="28"/>
          <w:szCs w:val="28"/>
        </w:rPr>
        <w:t>кцию, а также в случае приостановления строительства, консервацию (содержание и охрану объекта) объектов государственной и муниципальной собственности Новосибирской области осуществляется при следующих условиях:</w:t>
      </w:r>
      <w:proofErr w:type="gramEnd"/>
    </w:p>
    <w:p w:rsidR="008C18EB" w:rsidRPr="008C18EB" w:rsidRDefault="00B31D6C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C18EB" w:rsidRPr="008C18EB">
        <w:rPr>
          <w:rFonts w:ascii="Times New Roman" w:hAnsi="Times New Roman" w:cs="Times New Roman"/>
          <w:sz w:val="28"/>
          <w:szCs w:val="28"/>
        </w:rPr>
        <w:t xml:space="preserve">обоснованием начальной (максимальной) цены государственного контракта, гражданско-правового договора является положительное заключение государственной экспертизы о достоверности определения сметной стоимости строительства, реконструкции объектов капитального строительства, </w:t>
      </w:r>
      <w:r w:rsidR="008C18EB" w:rsidRPr="008C18EB">
        <w:rPr>
          <w:rFonts w:ascii="Times New Roman" w:hAnsi="Times New Roman" w:cs="Times New Roman"/>
          <w:sz w:val="28"/>
          <w:szCs w:val="28"/>
        </w:rPr>
        <w:lastRenderedPageBreak/>
        <w:t>осуществляемых с использованием средств областного бюджета Новосибирской области;</w:t>
      </w:r>
    </w:p>
    <w:p w:rsidR="008C18EB" w:rsidRPr="008C18EB" w:rsidRDefault="00B31D6C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C18EB" w:rsidRPr="008C18EB">
        <w:rPr>
          <w:rFonts w:ascii="Times New Roman" w:hAnsi="Times New Roman" w:cs="Times New Roman"/>
          <w:sz w:val="28"/>
          <w:szCs w:val="28"/>
        </w:rPr>
        <w:t>авансирование поставщиков, подрядчиков, исполнителей по гражданско-правовым договорам, предметом которых являются поставка товара, выполнение работы, оказание услуги, осуществляется только в целях приобретения материалов, комплектующих изделий и оборудования и при наличии обоснования необходимости авансирования. Обоснование указывается в распорядительных документах заказчика.</w:t>
      </w:r>
    </w:p>
    <w:p w:rsidR="008C18EB" w:rsidRPr="008C18EB" w:rsidRDefault="00B31D6C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C18EB" w:rsidRPr="008C18EB">
        <w:rPr>
          <w:rFonts w:ascii="Times New Roman" w:hAnsi="Times New Roman" w:cs="Times New Roman"/>
          <w:sz w:val="28"/>
          <w:szCs w:val="28"/>
        </w:rPr>
        <w:t>Главные распорядители средств областного бюджета Новосибирской области доводят до получателей бюджетных средств лимиты бюджетных обязательств на осуществление мероприятий Программы. Главные распорядители бюджетных средств заключают соглашения о предоставлении субсидий на возмещение нормативных затрат, связанных с оказанием государственных услуг в соответствии с государственным заданием и на реализацию мероприятий Программы, с государственными бюджетными учреждениями и государственными автономными учреждениями.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8.</w:t>
      </w:r>
      <w:r w:rsidR="00B31D6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C18EB">
        <w:rPr>
          <w:rFonts w:ascii="Times New Roman" w:hAnsi="Times New Roman" w:cs="Times New Roman"/>
          <w:sz w:val="28"/>
          <w:szCs w:val="28"/>
        </w:rPr>
        <w:t>Главные распорядители средств областного бюджета Новосибирской области, государственные казенные, государственные бюджетные и государственные автономные учреждения Новосибирской области при принятии решения о размещении заказа, а также при заключении государственных контрактов и гражданско-правовых договоров, предметом которых являются поставка товара, выполнение работы, оказание услуги, в распорядительных документах указывают обоснование необходимости авансирования лица, осуществляющего поставку товара, выполнение работы, оказание услуги.</w:t>
      </w:r>
      <w:proofErr w:type="gramEnd"/>
    </w:p>
    <w:p w:rsidR="008C18EB" w:rsidRPr="008C18EB" w:rsidRDefault="00B31D6C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8C18EB" w:rsidRPr="008C18EB">
        <w:rPr>
          <w:rFonts w:ascii="Times New Roman" w:hAnsi="Times New Roman" w:cs="Times New Roman"/>
          <w:sz w:val="28"/>
          <w:szCs w:val="28"/>
        </w:rPr>
        <w:t>В случае нарушения целевых показателей и (или) сроков проведения мероприятий Программы их финансирование не осуществляется до внесения соответствующих изменений в Программу.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10.</w:t>
      </w:r>
      <w:r w:rsidR="00B31D6C">
        <w:rPr>
          <w:rFonts w:ascii="Times New Roman" w:hAnsi="Times New Roman" w:cs="Times New Roman"/>
          <w:sz w:val="28"/>
          <w:szCs w:val="28"/>
        </w:rPr>
        <w:t> </w:t>
      </w:r>
      <w:r w:rsidRPr="008C18EB">
        <w:rPr>
          <w:rFonts w:ascii="Times New Roman" w:hAnsi="Times New Roman" w:cs="Times New Roman"/>
          <w:sz w:val="28"/>
          <w:szCs w:val="28"/>
        </w:rPr>
        <w:t>В случае неисполнения отдельных мероприятий Программы неосвоенные бюджетные ассигнования без внесения соответствующих изменений в Программу перераспределению на другие мероприятия Программы не подлежат и не расходуются.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11.</w:t>
      </w:r>
      <w:r w:rsidR="00B31D6C">
        <w:rPr>
          <w:rFonts w:ascii="Times New Roman" w:hAnsi="Times New Roman" w:cs="Times New Roman"/>
          <w:sz w:val="28"/>
          <w:szCs w:val="28"/>
        </w:rPr>
        <w:t> </w:t>
      </w:r>
      <w:r w:rsidRPr="008C18EB">
        <w:rPr>
          <w:rFonts w:ascii="Times New Roman" w:hAnsi="Times New Roman" w:cs="Times New Roman"/>
          <w:sz w:val="28"/>
          <w:szCs w:val="28"/>
        </w:rPr>
        <w:t>Годовой отчет о ходе реализации Программы представляется ежегодно в срок: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до 1 марта, следующего за отчетным годом, в министерство экономического развития Новосибирской области, заместителю Губернатора Новосибирской области, заместителю Председателя Правительства Новосибирской области, ответственному за реализацию Программы, достижение конечных результатов;</w:t>
      </w:r>
    </w:p>
    <w:p w:rsidR="008C18EB" w:rsidRPr="008C18EB" w:rsidRDefault="00AA0588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5</w:t>
      </w:r>
      <w:r w:rsidR="008C18EB" w:rsidRPr="008C18EB">
        <w:rPr>
          <w:rFonts w:ascii="Times New Roman" w:hAnsi="Times New Roman" w:cs="Times New Roman"/>
          <w:sz w:val="28"/>
          <w:szCs w:val="28"/>
        </w:rPr>
        <w:t xml:space="preserve"> апреля, следующего за отчетным годом, в министерство финансов и налоговой политики Новосибирской области.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Годовой отчет представляется с приложением аналитической записки.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8EB">
        <w:rPr>
          <w:rFonts w:ascii="Times New Roman" w:hAnsi="Times New Roman" w:cs="Times New Roman"/>
          <w:sz w:val="28"/>
          <w:szCs w:val="28"/>
        </w:rPr>
        <w:t xml:space="preserve">Квартальный отчет о выполнении Плана реализации мероприятий Программы представляется ежеквартально в срок до 20 числа месяца, следующего за отчетным кварталом, в министерство экономического развития Новосибирской области и министерство финансов и налоговой политики Новосибирской области, заместителю Губернатора Новосибирской области, </w:t>
      </w:r>
      <w:r w:rsidRPr="008C18EB">
        <w:rPr>
          <w:rFonts w:ascii="Times New Roman" w:hAnsi="Times New Roman" w:cs="Times New Roman"/>
          <w:sz w:val="28"/>
          <w:szCs w:val="28"/>
        </w:rPr>
        <w:lastRenderedPageBreak/>
        <w:t>заместителю Председателя Правительства Новосибирской области, ответственному за реализацию Программы, достижение конечных результатов, с приложением аналитической записки, содержащей качественные и количественные результаты выполнения</w:t>
      </w:r>
      <w:proofErr w:type="gramEnd"/>
      <w:r w:rsidRPr="008C18EB">
        <w:rPr>
          <w:rFonts w:ascii="Times New Roman" w:hAnsi="Times New Roman" w:cs="Times New Roman"/>
          <w:sz w:val="28"/>
          <w:szCs w:val="28"/>
        </w:rPr>
        <w:t xml:space="preserve"> мероприятий, анализ возникающих проблем и предложения по их устранению.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Отчет о проведенной оценке эффективности Программы представляется в министерство экономического развития Новосибирской области и министерство финансов и налоговой политики Н</w:t>
      </w:r>
      <w:r w:rsidR="00AA0588">
        <w:rPr>
          <w:rFonts w:ascii="Times New Roman" w:hAnsi="Times New Roman" w:cs="Times New Roman"/>
          <w:sz w:val="28"/>
          <w:szCs w:val="28"/>
        </w:rPr>
        <w:t>овосибирской области в срок до 5</w:t>
      </w:r>
      <w:r w:rsidRPr="008C18EB">
        <w:rPr>
          <w:rFonts w:ascii="Times New Roman" w:hAnsi="Times New Roman" w:cs="Times New Roman"/>
          <w:sz w:val="28"/>
          <w:szCs w:val="28"/>
        </w:rPr>
        <w:t xml:space="preserve"> апреля года, следующего </w:t>
      </w:r>
      <w:proofErr w:type="gramStart"/>
      <w:r w:rsidRPr="008C18E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C18EB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Главные распорядители средств областного бюджета Новосибирской области представляют в министерство здравоохранения Новосибирской области: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отчет о выполнении Плана реализации мероприятий Программы ежеквартально до 10 числа месяца, следующего за отчетным периодом, и по итогам года до 20 января года, следующего за отчетным;</w:t>
      </w:r>
    </w:p>
    <w:p w:rsidR="008C18EB" w:rsidRPr="008C18EB" w:rsidRDefault="008C18EB" w:rsidP="008C1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 xml:space="preserve">отчет о ходе и результатах реализации мероприятий Программы с приложением аналитической записки, содержащей качественные и количественные результаты выполнения мероприятий, анализ возникающих проблем и предложения по их устранению, по итогам полугодия - до 10 июля текущего года, годовой отчет - до 15 февраля года, следующего </w:t>
      </w:r>
      <w:proofErr w:type="gramStart"/>
      <w:r w:rsidRPr="008C18E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C18EB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A22F07" w:rsidRDefault="008C18EB" w:rsidP="0091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B">
        <w:rPr>
          <w:rFonts w:ascii="Times New Roman" w:hAnsi="Times New Roman" w:cs="Times New Roman"/>
          <w:sz w:val="28"/>
          <w:szCs w:val="28"/>
        </w:rPr>
        <w:t>12.</w:t>
      </w:r>
      <w:r w:rsidR="00B31D6C">
        <w:rPr>
          <w:rFonts w:ascii="Times New Roman" w:hAnsi="Times New Roman" w:cs="Times New Roman"/>
          <w:sz w:val="28"/>
          <w:szCs w:val="28"/>
        </w:rPr>
        <w:t> </w:t>
      </w:r>
      <w:r w:rsidRPr="008C18EB">
        <w:rPr>
          <w:rFonts w:ascii="Times New Roman" w:hAnsi="Times New Roman" w:cs="Times New Roman"/>
          <w:sz w:val="28"/>
          <w:szCs w:val="28"/>
        </w:rPr>
        <w:t>Главные распорядители средств областного бюджета Новосибирской области в пределах своих полномочий осуществляют контроль за правомерным, целевым, эффективным использованием средств областного бюджета и несут ответственность за их нецелевое использование в соответствии с законодательством Российской Федерации.</w:t>
      </w:r>
    </w:p>
    <w:sectPr w:rsidR="00A22F07" w:rsidSect="00BF7056"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BD" w:rsidRDefault="009757BD" w:rsidP="00BF7056">
      <w:pPr>
        <w:spacing w:after="0" w:line="240" w:lineRule="auto"/>
      </w:pPr>
      <w:r>
        <w:separator/>
      </w:r>
    </w:p>
  </w:endnote>
  <w:endnote w:type="continuationSeparator" w:id="0">
    <w:p w:rsidR="009757BD" w:rsidRDefault="009757BD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BD" w:rsidRDefault="009757BD" w:rsidP="00BF7056">
      <w:pPr>
        <w:spacing w:after="0" w:line="240" w:lineRule="auto"/>
      </w:pPr>
      <w:r>
        <w:separator/>
      </w:r>
    </w:p>
  </w:footnote>
  <w:footnote w:type="continuationSeparator" w:id="0">
    <w:p w:rsidR="009757BD" w:rsidRDefault="009757BD" w:rsidP="00BF705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огривцева Элина Витальевна">
    <w15:presenceInfo w15:providerId="AD" w15:userId="S-1-5-21-2356655543-2162514679-1277178298-3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24"/>
    <w:rsid w:val="0003399A"/>
    <w:rsid w:val="00040149"/>
    <w:rsid w:val="000475DF"/>
    <w:rsid w:val="00050555"/>
    <w:rsid w:val="00062608"/>
    <w:rsid w:val="00066582"/>
    <w:rsid w:val="00066B2B"/>
    <w:rsid w:val="000674FC"/>
    <w:rsid w:val="00067ADA"/>
    <w:rsid w:val="000716A7"/>
    <w:rsid w:val="000A2A75"/>
    <w:rsid w:val="000B5C7F"/>
    <w:rsid w:val="000C2B60"/>
    <w:rsid w:val="000C3839"/>
    <w:rsid w:val="000C784B"/>
    <w:rsid w:val="000F0D19"/>
    <w:rsid w:val="001021F1"/>
    <w:rsid w:val="00103282"/>
    <w:rsid w:val="001076EB"/>
    <w:rsid w:val="00125914"/>
    <w:rsid w:val="001378D6"/>
    <w:rsid w:val="0014290A"/>
    <w:rsid w:val="00152BC3"/>
    <w:rsid w:val="00160396"/>
    <w:rsid w:val="00164E67"/>
    <w:rsid w:val="00165A72"/>
    <w:rsid w:val="0017008C"/>
    <w:rsid w:val="00172CE2"/>
    <w:rsid w:val="001815C3"/>
    <w:rsid w:val="001954B4"/>
    <w:rsid w:val="00195E19"/>
    <w:rsid w:val="001B392D"/>
    <w:rsid w:val="001B6375"/>
    <w:rsid w:val="001B68C6"/>
    <w:rsid w:val="001C417C"/>
    <w:rsid w:val="001C6C16"/>
    <w:rsid w:val="001D3CC1"/>
    <w:rsid w:val="001D726E"/>
    <w:rsid w:val="001D7C87"/>
    <w:rsid w:val="001E67B0"/>
    <w:rsid w:val="001F22A2"/>
    <w:rsid w:val="001F581A"/>
    <w:rsid w:val="002000F9"/>
    <w:rsid w:val="002008E7"/>
    <w:rsid w:val="00212A9F"/>
    <w:rsid w:val="00215BA8"/>
    <w:rsid w:val="00221AF1"/>
    <w:rsid w:val="00233D8F"/>
    <w:rsid w:val="00271A35"/>
    <w:rsid w:val="00271FEB"/>
    <w:rsid w:val="00274EEB"/>
    <w:rsid w:val="002855A7"/>
    <w:rsid w:val="0029523A"/>
    <w:rsid w:val="002A0F3B"/>
    <w:rsid w:val="002B7652"/>
    <w:rsid w:val="002B7AC9"/>
    <w:rsid w:val="003007CC"/>
    <w:rsid w:val="0030473F"/>
    <w:rsid w:val="00325E87"/>
    <w:rsid w:val="00326EA4"/>
    <w:rsid w:val="0033130C"/>
    <w:rsid w:val="00344203"/>
    <w:rsid w:val="00351A93"/>
    <w:rsid w:val="00356666"/>
    <w:rsid w:val="00356914"/>
    <w:rsid w:val="0036404B"/>
    <w:rsid w:val="003705A3"/>
    <w:rsid w:val="003726EF"/>
    <w:rsid w:val="003766D2"/>
    <w:rsid w:val="00386414"/>
    <w:rsid w:val="003B7C5D"/>
    <w:rsid w:val="003D3B6F"/>
    <w:rsid w:val="003D60F0"/>
    <w:rsid w:val="003D69D5"/>
    <w:rsid w:val="003E028E"/>
    <w:rsid w:val="003E3BB9"/>
    <w:rsid w:val="003E7192"/>
    <w:rsid w:val="003F13C7"/>
    <w:rsid w:val="004013BE"/>
    <w:rsid w:val="00405417"/>
    <w:rsid w:val="004062A3"/>
    <w:rsid w:val="004113CF"/>
    <w:rsid w:val="00414FE7"/>
    <w:rsid w:val="00417E85"/>
    <w:rsid w:val="00423714"/>
    <w:rsid w:val="004631E8"/>
    <w:rsid w:val="00465567"/>
    <w:rsid w:val="00472B74"/>
    <w:rsid w:val="0049261C"/>
    <w:rsid w:val="00497849"/>
    <w:rsid w:val="004A5499"/>
    <w:rsid w:val="004A7DC6"/>
    <w:rsid w:val="004B4AAE"/>
    <w:rsid w:val="004D2123"/>
    <w:rsid w:val="004E7101"/>
    <w:rsid w:val="004F30A3"/>
    <w:rsid w:val="00507A4E"/>
    <w:rsid w:val="005203E7"/>
    <w:rsid w:val="005263E7"/>
    <w:rsid w:val="005269F1"/>
    <w:rsid w:val="00544A32"/>
    <w:rsid w:val="0055073E"/>
    <w:rsid w:val="00553666"/>
    <w:rsid w:val="0058656F"/>
    <w:rsid w:val="00586A1B"/>
    <w:rsid w:val="0059132F"/>
    <w:rsid w:val="00591C6B"/>
    <w:rsid w:val="00594CC9"/>
    <w:rsid w:val="00597D92"/>
    <w:rsid w:val="005A15F9"/>
    <w:rsid w:val="005A5D7E"/>
    <w:rsid w:val="005B04E2"/>
    <w:rsid w:val="005B2563"/>
    <w:rsid w:val="005B6785"/>
    <w:rsid w:val="005E0B7C"/>
    <w:rsid w:val="005E22E8"/>
    <w:rsid w:val="005E29C9"/>
    <w:rsid w:val="005E7494"/>
    <w:rsid w:val="00601725"/>
    <w:rsid w:val="006037B7"/>
    <w:rsid w:val="0060423A"/>
    <w:rsid w:val="00606AD3"/>
    <w:rsid w:val="00621E86"/>
    <w:rsid w:val="00622929"/>
    <w:rsid w:val="006277F2"/>
    <w:rsid w:val="006405EB"/>
    <w:rsid w:val="00651079"/>
    <w:rsid w:val="006556CA"/>
    <w:rsid w:val="00655EAB"/>
    <w:rsid w:val="00660868"/>
    <w:rsid w:val="006862A4"/>
    <w:rsid w:val="00694712"/>
    <w:rsid w:val="0069601D"/>
    <w:rsid w:val="0069621B"/>
    <w:rsid w:val="006A04D6"/>
    <w:rsid w:val="006A263B"/>
    <w:rsid w:val="006A5642"/>
    <w:rsid w:val="006B015C"/>
    <w:rsid w:val="006B180D"/>
    <w:rsid w:val="006B18CB"/>
    <w:rsid w:val="006C7598"/>
    <w:rsid w:val="006E1D1B"/>
    <w:rsid w:val="006E6CB3"/>
    <w:rsid w:val="006F2985"/>
    <w:rsid w:val="006F2D6C"/>
    <w:rsid w:val="0074112C"/>
    <w:rsid w:val="007605BB"/>
    <w:rsid w:val="00762368"/>
    <w:rsid w:val="00763598"/>
    <w:rsid w:val="00771806"/>
    <w:rsid w:val="0078200B"/>
    <w:rsid w:val="00796CCF"/>
    <w:rsid w:val="007A4049"/>
    <w:rsid w:val="007B4710"/>
    <w:rsid w:val="007C1E82"/>
    <w:rsid w:val="007C52EC"/>
    <w:rsid w:val="007C62E4"/>
    <w:rsid w:val="007E2D98"/>
    <w:rsid w:val="007E5408"/>
    <w:rsid w:val="00806380"/>
    <w:rsid w:val="00806CD7"/>
    <w:rsid w:val="008129F1"/>
    <w:rsid w:val="00833E54"/>
    <w:rsid w:val="0084012F"/>
    <w:rsid w:val="00851A59"/>
    <w:rsid w:val="00863199"/>
    <w:rsid w:val="0087575F"/>
    <w:rsid w:val="00876AFB"/>
    <w:rsid w:val="008776A4"/>
    <w:rsid w:val="008811BE"/>
    <w:rsid w:val="00885BC7"/>
    <w:rsid w:val="00890491"/>
    <w:rsid w:val="008946B2"/>
    <w:rsid w:val="008A17C5"/>
    <w:rsid w:val="008A258C"/>
    <w:rsid w:val="008B169A"/>
    <w:rsid w:val="008C18EB"/>
    <w:rsid w:val="008C7B5A"/>
    <w:rsid w:val="008D7D0F"/>
    <w:rsid w:val="009174C7"/>
    <w:rsid w:val="0092438E"/>
    <w:rsid w:val="00933A24"/>
    <w:rsid w:val="00941763"/>
    <w:rsid w:val="00946A37"/>
    <w:rsid w:val="00950521"/>
    <w:rsid w:val="0095527A"/>
    <w:rsid w:val="009749B6"/>
    <w:rsid w:val="009757BD"/>
    <w:rsid w:val="00984C6F"/>
    <w:rsid w:val="009863C1"/>
    <w:rsid w:val="00995CA8"/>
    <w:rsid w:val="009A0BD2"/>
    <w:rsid w:val="009D159E"/>
    <w:rsid w:val="00A11EE1"/>
    <w:rsid w:val="00A11F6C"/>
    <w:rsid w:val="00A22231"/>
    <w:rsid w:val="00A22F07"/>
    <w:rsid w:val="00A260F7"/>
    <w:rsid w:val="00A27C08"/>
    <w:rsid w:val="00A45534"/>
    <w:rsid w:val="00A6369F"/>
    <w:rsid w:val="00A6495B"/>
    <w:rsid w:val="00A75DAA"/>
    <w:rsid w:val="00A76D07"/>
    <w:rsid w:val="00A81479"/>
    <w:rsid w:val="00A81AAB"/>
    <w:rsid w:val="00A87F9A"/>
    <w:rsid w:val="00A928B4"/>
    <w:rsid w:val="00AA0588"/>
    <w:rsid w:val="00AA193B"/>
    <w:rsid w:val="00AA7A8B"/>
    <w:rsid w:val="00AB0B56"/>
    <w:rsid w:val="00AC5194"/>
    <w:rsid w:val="00AD1116"/>
    <w:rsid w:val="00AE05B3"/>
    <w:rsid w:val="00AE3D0C"/>
    <w:rsid w:val="00AF5A18"/>
    <w:rsid w:val="00B01509"/>
    <w:rsid w:val="00B20910"/>
    <w:rsid w:val="00B31D6C"/>
    <w:rsid w:val="00B36CB7"/>
    <w:rsid w:val="00B36E3B"/>
    <w:rsid w:val="00B43230"/>
    <w:rsid w:val="00B51503"/>
    <w:rsid w:val="00B54DDB"/>
    <w:rsid w:val="00B62446"/>
    <w:rsid w:val="00B6639B"/>
    <w:rsid w:val="00B77835"/>
    <w:rsid w:val="00B77C46"/>
    <w:rsid w:val="00B838B5"/>
    <w:rsid w:val="00B95D69"/>
    <w:rsid w:val="00BA0CCC"/>
    <w:rsid w:val="00BA2C45"/>
    <w:rsid w:val="00BB148B"/>
    <w:rsid w:val="00BB6469"/>
    <w:rsid w:val="00BC7035"/>
    <w:rsid w:val="00BD504F"/>
    <w:rsid w:val="00BD67D5"/>
    <w:rsid w:val="00BE41AE"/>
    <w:rsid w:val="00BF7056"/>
    <w:rsid w:val="00BF73A1"/>
    <w:rsid w:val="00C12557"/>
    <w:rsid w:val="00C212EE"/>
    <w:rsid w:val="00C5117B"/>
    <w:rsid w:val="00C57654"/>
    <w:rsid w:val="00C57945"/>
    <w:rsid w:val="00C70000"/>
    <w:rsid w:val="00C704E6"/>
    <w:rsid w:val="00C81C3C"/>
    <w:rsid w:val="00C81DC7"/>
    <w:rsid w:val="00C90E17"/>
    <w:rsid w:val="00C91A8A"/>
    <w:rsid w:val="00CA0880"/>
    <w:rsid w:val="00CA1C82"/>
    <w:rsid w:val="00CA4D34"/>
    <w:rsid w:val="00CA5612"/>
    <w:rsid w:val="00CB2701"/>
    <w:rsid w:val="00CB76D6"/>
    <w:rsid w:val="00CC0B27"/>
    <w:rsid w:val="00CC1699"/>
    <w:rsid w:val="00CE51F5"/>
    <w:rsid w:val="00D06047"/>
    <w:rsid w:val="00D234B5"/>
    <w:rsid w:val="00D24FD3"/>
    <w:rsid w:val="00D34A98"/>
    <w:rsid w:val="00D4375B"/>
    <w:rsid w:val="00D45BD7"/>
    <w:rsid w:val="00D46D2A"/>
    <w:rsid w:val="00D66A4C"/>
    <w:rsid w:val="00D7427B"/>
    <w:rsid w:val="00D81E78"/>
    <w:rsid w:val="00D82818"/>
    <w:rsid w:val="00DA3689"/>
    <w:rsid w:val="00DD117F"/>
    <w:rsid w:val="00DD19DE"/>
    <w:rsid w:val="00DD65E1"/>
    <w:rsid w:val="00DE0F2D"/>
    <w:rsid w:val="00DE5AA7"/>
    <w:rsid w:val="00E05C88"/>
    <w:rsid w:val="00E078CE"/>
    <w:rsid w:val="00E14987"/>
    <w:rsid w:val="00E23FEF"/>
    <w:rsid w:val="00E27B7F"/>
    <w:rsid w:val="00E36DDD"/>
    <w:rsid w:val="00E41C89"/>
    <w:rsid w:val="00E63991"/>
    <w:rsid w:val="00E81F34"/>
    <w:rsid w:val="00E84C08"/>
    <w:rsid w:val="00E8554B"/>
    <w:rsid w:val="00E90CBE"/>
    <w:rsid w:val="00E94BE0"/>
    <w:rsid w:val="00E94BE8"/>
    <w:rsid w:val="00EA05B7"/>
    <w:rsid w:val="00EA0A1B"/>
    <w:rsid w:val="00EB4D45"/>
    <w:rsid w:val="00EC2D31"/>
    <w:rsid w:val="00EE3ED4"/>
    <w:rsid w:val="00F003A8"/>
    <w:rsid w:val="00F028AA"/>
    <w:rsid w:val="00F07080"/>
    <w:rsid w:val="00F07821"/>
    <w:rsid w:val="00F1593E"/>
    <w:rsid w:val="00F17348"/>
    <w:rsid w:val="00F260EB"/>
    <w:rsid w:val="00F2641A"/>
    <w:rsid w:val="00F32F5C"/>
    <w:rsid w:val="00F41109"/>
    <w:rsid w:val="00F5048C"/>
    <w:rsid w:val="00F51B9E"/>
    <w:rsid w:val="00F52FF0"/>
    <w:rsid w:val="00F56AD7"/>
    <w:rsid w:val="00F64881"/>
    <w:rsid w:val="00F87B05"/>
    <w:rsid w:val="00F87F1B"/>
    <w:rsid w:val="00FA193D"/>
    <w:rsid w:val="00FB27FE"/>
    <w:rsid w:val="00FB6071"/>
    <w:rsid w:val="00FB76F2"/>
    <w:rsid w:val="00FD7906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0A6F-F3F1-45D4-9E6B-5B08B443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Охотина Екатерина Александровна</cp:lastModifiedBy>
  <cp:revision>24</cp:revision>
  <cp:lastPrinted>2017-08-18T04:05:00Z</cp:lastPrinted>
  <dcterms:created xsi:type="dcterms:W3CDTF">2017-07-07T09:14:00Z</dcterms:created>
  <dcterms:modified xsi:type="dcterms:W3CDTF">2017-09-18T03:56:00Z</dcterms:modified>
</cp:coreProperties>
</file>