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01" w:rsidRPr="00317A0F" w:rsidRDefault="009451E9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ПРИЛОЖЕНИЕ № 2</w:t>
      </w:r>
    </w:p>
    <w:p w:rsidR="00F34101" w:rsidRPr="00317A0F" w:rsidRDefault="00F34101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 постановлени</w:t>
      </w:r>
      <w:r w:rsidR="002D59E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ю</w:t>
      </w: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Правительства</w:t>
      </w:r>
    </w:p>
    <w:p w:rsidR="00F34101" w:rsidRPr="00317A0F" w:rsidRDefault="00F34101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Новосибирской области</w:t>
      </w:r>
    </w:p>
    <w:p w:rsidR="002D59EC" w:rsidRDefault="002D59EC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2D59EC" w:rsidRPr="00317A0F" w:rsidRDefault="002D59EC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8A4B56" w:rsidRPr="00317A0F" w:rsidRDefault="0029787C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A4B56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 2</w:t>
      </w:r>
      <w:r w:rsidR="00792DDA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</w:p>
    <w:p w:rsidR="007A6082" w:rsidRPr="00317A0F" w:rsidRDefault="008A4B56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государственной программе</w:t>
      </w:r>
    </w:p>
    <w:p w:rsidR="0002380E" w:rsidRPr="00317A0F" w:rsidRDefault="0029787C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A4B56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здраво</w:t>
      </w:r>
      <w:r w:rsidR="00A55F33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охранения </w:t>
      </w:r>
    </w:p>
    <w:p w:rsidR="008A4B56" w:rsidRPr="00317A0F" w:rsidRDefault="00A55F33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 области</w:t>
      </w:r>
      <w:r w:rsidR="0029787C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8A4B56" w:rsidRPr="00317A0F" w:rsidRDefault="008A4B56" w:rsidP="00534D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4295" w:rsidRPr="00317A0F" w:rsidRDefault="00794295" w:rsidP="00534D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4B56" w:rsidRPr="00317A0F" w:rsidRDefault="008A4B56" w:rsidP="00534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МЕРОПРИЯТИЯ</w:t>
      </w:r>
    </w:p>
    <w:p w:rsidR="008A4B56" w:rsidRPr="00317A0F" w:rsidRDefault="008A4B56" w:rsidP="00534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государственной программы </w:t>
      </w:r>
      <w:r w:rsidR="0029787C"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Развитие здравоохранения Новосибирской области</w:t>
      </w:r>
      <w:r w:rsidR="0029787C"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F1047C" w:rsidRPr="00317A0F" w:rsidRDefault="00F1047C" w:rsidP="00534D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7867" w:rsidRPr="00317A0F" w:rsidRDefault="00B17867" w:rsidP="00534D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1396"/>
        <w:gridCol w:w="567"/>
        <w:gridCol w:w="425"/>
        <w:gridCol w:w="567"/>
        <w:gridCol w:w="425"/>
        <w:gridCol w:w="1134"/>
        <w:gridCol w:w="1134"/>
        <w:gridCol w:w="1134"/>
        <w:gridCol w:w="1134"/>
        <w:gridCol w:w="1134"/>
        <w:gridCol w:w="1134"/>
        <w:gridCol w:w="1418"/>
        <w:gridCol w:w="1843"/>
      </w:tblGrid>
      <w:tr w:rsidR="00DB1987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10184" w:type="dxa"/>
            <w:gridSpan w:val="11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Ресурсное обеспечение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 (ответст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венный испол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нитель)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Ожидаемый результат</w:t>
            </w:r>
          </w:p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(краткое описание)</w:t>
            </w:r>
          </w:p>
        </w:tc>
      </w:tr>
      <w:tr w:rsidR="00DB1987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 w:val="restart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источники</w:t>
            </w:r>
          </w:p>
        </w:tc>
        <w:tc>
          <w:tcPr>
            <w:tcW w:w="1984" w:type="dxa"/>
            <w:gridSpan w:val="4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6804" w:type="dxa"/>
            <w:gridSpan w:val="6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годам реализации, тыс. руб.</w:t>
            </w:r>
          </w:p>
        </w:tc>
        <w:tc>
          <w:tcPr>
            <w:tcW w:w="1418" w:type="dxa"/>
            <w:vMerge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1987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vMerge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ГП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пГП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</w:t>
            </w: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1987" w:rsidRPr="002D59EC" w:rsidTr="00534DA0">
        <w:trPr>
          <w:trHeight w:val="20"/>
        </w:trPr>
        <w:tc>
          <w:tcPr>
            <w:tcW w:w="2290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6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843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DB1987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DB1987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 государственной программы: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DB1987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1 «Профилактика заболеваний и формирование здо</w:t>
            </w:r>
            <w:r w:rsidR="00901A6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рового образа жизни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</w:tr>
      <w:tr w:rsidR="00DB1987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1: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DB1987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1.1. 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</w:tr>
      <w:tr w:rsidR="00DB1987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1.1.1. Пропаганда здоровья как высшей ценности, лучших практик здорового образа жизни, достижимости и доступности здоровья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355,8</w:t>
            </w:r>
          </w:p>
        </w:tc>
        <w:tc>
          <w:tcPr>
            <w:tcW w:w="1134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134" w:type="dxa"/>
            <w:shd w:val="clear" w:color="auto" w:fill="auto"/>
          </w:tcPr>
          <w:p w:rsidR="00DB1987" w:rsidRPr="002D59EC" w:rsidRDefault="0066287E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1987" w:rsidRDefault="0066287E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B1987" w:rsidRDefault="0066287E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781,3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B1987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количества лиц, употребляющих табак, среди взрослого населения;</w:t>
            </w:r>
          </w:p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потребления алкогольной продукции</w:t>
            </w:r>
          </w:p>
        </w:tc>
      </w:tr>
      <w:tr w:rsidR="00DB1987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1987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1987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B1987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B1987" w:rsidRPr="002D59EC" w:rsidRDefault="00DB1987" w:rsidP="00534DA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C47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1.1.3. Предоставление услуг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 сфере здравоохранения по организационно-методическому руководству и координации деятельности медицинских организаций по профилактике заболеваний, сохранению и укреплению здоровья, в том числе детского населения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43 606,5</w:t>
            </w: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283,8</w:t>
            </w:r>
          </w:p>
        </w:tc>
        <w:tc>
          <w:tcPr>
            <w:tcW w:w="1134" w:type="dxa"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556,7</w:t>
            </w: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47 374,7</w:t>
            </w:r>
          </w:p>
        </w:tc>
        <w:tc>
          <w:tcPr>
            <w:tcW w:w="1134" w:type="dxa"/>
            <w:shd w:val="clear" w:color="auto" w:fill="auto"/>
          </w:tcPr>
          <w:p w:rsidR="00B14C47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48 596,8</w:t>
            </w:r>
          </w:p>
        </w:tc>
        <w:tc>
          <w:tcPr>
            <w:tcW w:w="1134" w:type="dxa"/>
            <w:shd w:val="clear" w:color="auto" w:fill="auto"/>
          </w:tcPr>
          <w:p w:rsidR="00B14C47" w:rsidRPr="00B14C47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F17F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48 596,8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проведение диспансеризации взрослого населения;</w:t>
            </w:r>
          </w:p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профилактических осмотров;</w:t>
            </w:r>
          </w:p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мер, направленных на выявление первичной заболеваемости ожирением</w:t>
            </w:r>
          </w:p>
        </w:tc>
      </w:tr>
      <w:tr w:rsidR="00B14C47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C47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C47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C47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C47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1.1.4</w:t>
            </w:r>
            <w:r w:rsidRPr="00F17F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Региональный проект «Формирование системы мотивации граждан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 здоровому образу жизни, включая здоровое питание и отказ от вредных привычек»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B14C47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ственные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формирование системы мотивации граждан к здоровому образу жизни, направленной на здоровое питание (в том числе сокращение потребления соли и сахара), защиту 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табачного дыма, снижение потребления алкоголя; за счет мотивирования граждан </w:t>
            </w:r>
          </w:p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ведению здорового образа жизни</w:t>
            </w:r>
          </w:p>
        </w:tc>
      </w:tr>
      <w:tr w:rsidR="00B14C47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C47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C47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14C47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14C47" w:rsidRPr="002D59EC" w:rsidRDefault="00B14C47" w:rsidP="00B14C47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DD0EBB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1.1.5.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D0E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Вовлечение социально ориентированных некоммерческих организаций в систему развития приверженности к здоровому образу жизни и формирование механизмов социально-экономической мотивации граждан и работодателей к сохранению и укреплению здоровья жителей Новосибирской области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НСО; социально ориентированные некоммерческие организации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0EBB" w:rsidRPr="002D59EC" w:rsidRDefault="00DD0EBB" w:rsidP="00E31FC9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D0E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формирование здорового образа жизни населения Новосибирской области, в том числе детского населения, за счет приверженности населения к правильному лечению (компенсации заболевания) и минимизации рисков осложнений у граждан, в том числе детей, с хроническими неинфекционными заболеваниями. </w:t>
            </w:r>
            <w:r w:rsidRPr="00DD0E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Реализация мероприятия планируется с 202</w:t>
            </w:r>
            <w:r w:rsidR="00E31F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DD0E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года. Финансирование будет определено при формировании проекта / внесении изменений в Закон об областном бюджете Новосибирской области на 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DD0E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DD0EB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годы в пределах бюджетных ассигнований, утвержденных Минздраву НСО Законом об областном бюджете Новосибирской области</w:t>
            </w:r>
          </w:p>
        </w:tc>
      </w:tr>
      <w:tr w:rsidR="00DD0EBB" w:rsidRPr="002D59EC" w:rsidTr="00DD0EBB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DD0EBB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DD0EBB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DD0EBB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1.2. Модернизация наркологической службы Новосибирской области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1.2.2. Проведение мероприятий, направленных на раннее выявление лиц, потребляющих наркотические средства 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психотропные вещества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количества впервые выявленных,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том числе на ранних этапах формирования наркотической зависимости, и поставленных на учет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отчетном периоде (первичная заболеваемость)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1.2.3. Материально-техническое обеспечение базы наркологической службы Новосибирской области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ализация мероприятия в 2019-2024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государственного задания на оказание государственных услуг медицинскими организациями, оказывающими медицинскую помощь больным наркоманией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уровня оснащенности медицинских организаций, оказывающих медицинскую помощь больным наркоманией;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числа больных наркоманией, находящихся в ремиссии от 1 года до 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лет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1.2.4. Реализация системы мер воспитательного, образовательного, культурного и физкультурно-оздоровительного характера, направленных на профилактику потребления алкогольной продукции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ализация мероприятия в 2019-2024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ния, подв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количества участников мероприятий, направленных на профилактику алкоголизма и пропаганду здорового образа жизни;</w:t>
            </w:r>
          </w:p>
          <w:p w:rsidR="00DD0EBB" w:rsidRPr="002D59EC" w:rsidRDefault="00DD0EBB" w:rsidP="00DD0E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доли населения, получившего информацию по вопросам здорового образа жизни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1.2.5. Реализация системы мер по оказанию наркологической помощи лицам, страдающим алкоголизмом, для снижения тяжести медико-социальных последствий злоупотребления алкогольной продукцией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числа больных алкоголизмом, находящихся в ремиссии 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года до 2 лет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1.3. Профилактика инфекционных заболеваний путем иммунизации населения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1.3.1. Осуществление иммунизации в рамках Национального календаря профилактических прививок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ежегодное осуществление иммунизации населения в рамках Национального календаря профилактических прививок против дифтерии, коклюша, столбняка, кори, эпидемического паротита, краснухи в декретированные сроки.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2019-2022 годах не требует финансирования, так как медицинские иммунобиологически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е препараты (вакцины, анатоксины) поступают централизованно из Минздрава России согласно заявкам Минздрава НСО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1.3.2. Осуществление иммунизации в рамках Национального календаря профилактических прививок по эпидемическим показаниям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445 008,3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319 538,1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445 008,3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445 008,3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учрежде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ежегодное осуществление иммунизации в рамках Национального календаря профилактических прививок по эпидемическим показаниям против клещевого энцефалита, вирусного гепатита А, пневмококковой инфекции, кори, туляремии, брюшного тифа, дифтерии населения эндемичных районов Новосибирской области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7F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1.3.3. Региональный проект «Старшее поколение»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4 713,5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вакцинации против пневмококковой инфекции граждан старше трудоспособного возраста 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 групп риска, проживающих в организациях социального обслуживания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P3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4 713,5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633,7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257,1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257,1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1.4. Профилактика ВИЧ-инфекции, вирусных гепатитов В и С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1.4.1. Реализация мер 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противодействию распространения вирусов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иммунодефицита человека (ВИЧ-инфекция) и вирусных гепатитов В и С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1 887,0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1 887,0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142,8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142,8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142,8</w:t>
            </w:r>
          </w:p>
        </w:tc>
        <w:tc>
          <w:tcPr>
            <w:tcW w:w="1134" w:type="dxa"/>
            <w:shd w:val="clear" w:color="auto" w:fill="auto"/>
          </w:tcPr>
          <w:p w:rsidR="00DD0EBB" w:rsidRPr="00F17FC1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7F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1 142,8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подведомственн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ые Минздраву НСО; социально ориентиро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ванные некоммер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ческие организации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044A1B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A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стабилизация заболеваемости острым вирусным гепатитом B;</w:t>
            </w:r>
          </w:p>
          <w:p w:rsidR="00DD0EBB" w:rsidRPr="00044A1B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A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увеличение доли ВИЧ-инфицированных лиц, состоящих на диспансерном учете, от числа выявленных;</w:t>
            </w:r>
          </w:p>
          <w:p w:rsidR="00DD0EBB" w:rsidRPr="00044A1B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44A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уровня информированности населения в возрасте 18-49 лет по вопросам ВИЧ-инфекции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6 384,2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6 352,5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6 475,6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6 475,6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6 475,6</w:t>
            </w:r>
          </w:p>
        </w:tc>
        <w:tc>
          <w:tcPr>
            <w:tcW w:w="1134" w:type="dxa"/>
            <w:shd w:val="clear" w:color="auto" w:fill="auto"/>
          </w:tcPr>
          <w:p w:rsidR="00DD0EBB" w:rsidRPr="00F17FC1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7FC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6 475,6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1 государственной программы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491 783,1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367 064,7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493 989,1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48 517,5</w:t>
            </w:r>
          </w:p>
        </w:tc>
        <w:tc>
          <w:tcPr>
            <w:tcW w:w="1134" w:type="dxa"/>
            <w:shd w:val="clear" w:color="auto" w:fill="auto"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49 739,6</w:t>
            </w:r>
          </w:p>
        </w:tc>
        <w:tc>
          <w:tcPr>
            <w:tcW w:w="1134" w:type="dxa"/>
            <w:shd w:val="clear" w:color="auto" w:fill="auto"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500 742,7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11 097,7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6 986,2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6 732,6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732,7</w:t>
            </w:r>
          </w:p>
        </w:tc>
        <w:tc>
          <w:tcPr>
            <w:tcW w:w="1134" w:type="dxa"/>
            <w:shd w:val="clear" w:color="auto" w:fill="auto"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6 732,7</w:t>
            </w:r>
          </w:p>
        </w:tc>
        <w:tc>
          <w:tcPr>
            <w:tcW w:w="1134" w:type="dxa"/>
            <w:shd w:val="clear" w:color="auto" w:fill="auto"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6 475,6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 государственной программы: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</w:t>
            </w: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2: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2.1. 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2.1.1. Внедрение современных методов профилактики, диагностики и лечения онкологических заболеваний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324 231,5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286 512,9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272 993,1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272 993,1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государственные учрежде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удельного веса больных со злокачественными новообразованиями, состоящих на учете 5 лет и более;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одногодичной летальности больных со злокачественными новообразованиями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0E6429">
        <w:trPr>
          <w:trHeight w:val="362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2.1.2</w:t>
            </w: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Региональный проект «Борьба с онкологическими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заболеваниями»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395 600,0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770 573,9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675 284,0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426 794,3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880 903,4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108 400,0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смертности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 онкологических заболеваний;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приобретение медицинского оборудования для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организации сети центров амбулаторной онкологической помощи;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приобретение оборудования для переоснащения сети региональных медицинских организаций, оказывающих помощь больным онкологическими заболеваниями (диспансеров/больниц)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556 166,5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1 060 138,2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475 744,8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429 390,9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111 651,7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2.2. Совершенствование оказания медицинской помощи больным туберкулезом, развитие новых эффективных методов лечения 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2.2.1. Внедрение современных методов профилактики, диагностики и лечения туберкулеза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172 783,9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45 179,9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176 012,6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37 324,1</w:t>
            </w:r>
          </w:p>
        </w:tc>
        <w:tc>
          <w:tcPr>
            <w:tcW w:w="1134" w:type="dxa"/>
            <w:shd w:val="clear" w:color="auto" w:fill="auto"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37 324,1</w:t>
            </w:r>
          </w:p>
        </w:tc>
        <w:tc>
          <w:tcPr>
            <w:tcW w:w="1134" w:type="dxa"/>
            <w:shd w:val="clear" w:color="auto" w:fill="auto"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176 012,6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доли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абациллированных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больных туберкулезом от числа больных туберкулезом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бактериовыделением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охвата населения профилактическими осмотрами на туберкулез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32 242,4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34 077,1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33 381,6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33 958,6</w:t>
            </w:r>
          </w:p>
        </w:tc>
        <w:tc>
          <w:tcPr>
            <w:tcW w:w="1134" w:type="dxa"/>
            <w:shd w:val="clear" w:color="auto" w:fill="auto"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33 958,6</w:t>
            </w:r>
          </w:p>
        </w:tc>
        <w:tc>
          <w:tcPr>
            <w:tcW w:w="1134" w:type="dxa"/>
            <w:shd w:val="clear" w:color="auto" w:fill="auto"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33 381,6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2.3. Совершенствование оказания медицинской помощи больным гепатитами В и С, лицам, инфицированным вирусом иммунодефицита человека, развитие новых эффективных методов лечения 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2.3.1. Внедрение современных методов профилактики, диагностики и лечения лиц, инфицированных вирусом иммунодефицита человека 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191 488,8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188 041,5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182 982,1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35 866,6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38 037,9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188 041,5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доли ВИЧ-инфицированных лиц, получающих антиретровирусную терапию, от числа состоящих на диспансерном учете;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охвата медицинским освидетельствованием на ВИЧ-инфекцию населения Новосибирской области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68 119,1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40 215,4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48 198,1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47 917,6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49 427,1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39 922,3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2.3.2. Внедрение современных методов диагностики и лечения больных вирусными гепатитами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34 200,0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15 573,0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34 200,0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 w:firstLine="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 w:firstLine="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 w:firstLine="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34 200,0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 w:firstLine="106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ожидаемой продолжительности и качества жизни лиц, инфицированных вирусом иммунодефицита человека, гепатитами B и C;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стабилизация заболеваемости острым вирусным гепатитом B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2.4. Развитие комплексной системы профилактики, диагностики, лечения и реабилитации при психических расстройствах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2.4.1. Внедрение современных методов профилактики, диагностики, лечения и реабилитации граждан при психических расстройствах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государственного задания на оказание государственных услуг медицинскими организациями, оказывающим медицинскую помощь гражданам при психических расстройствах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доли больных психическими расстройствами, повторно госпитализированных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течение года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Совершенствование медицинской помощи больным с сосудистыми заболеваниями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2.5.1. Внедрение современных методов профилактики, диагностики, лечения больных сердечно-сосудистыми заболеваниями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смертности от инфаркта миокарда;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смертности от острого нарушения мозгового кровообращения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2.5.2. Региональный проект «Борьба с сердечно-сосудистыми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заболеваниями»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N2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564 179,2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552 421,0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106 649,5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257 943,6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726 167,0</w:t>
            </w:r>
          </w:p>
        </w:tc>
        <w:tc>
          <w:tcPr>
            <w:tcW w:w="1134" w:type="dxa"/>
            <w:shd w:val="clear" w:color="auto" w:fill="auto"/>
          </w:tcPr>
          <w:p w:rsidR="00DD0EBB" w:rsidRPr="00F17FC1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769 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214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смертности от болезней системы кровообращения;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 медицинского оборудования для переоснащения сети первичных сосудистых отделений и региональных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сосудистых центров, в том числе оборудованием для ранней медицинской реабилитации;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закуп медицинского оборудования для дооснащения первичных сосудистых отделений оборудованием для проведения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рентгенэндоваскулярных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методов лечения;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 медицинского оборудования для организации работы регионального сосудистого центра на базе ГБУЗ НСО «ЦКБ»;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непрерывное обеспечение пациентов после перенесенного сердечно-сосудистого события необходимыми лекарственными препаратами 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течение 12 месяцев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N2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250 051,7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414 087,8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334 986,4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459 835,7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309 331,6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2.6. 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2.6.1. Внедрение современных методов лечения при оказании скорой медицинской помощи гражданам, проживающим на территории Новосибирской области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нуждающихся в проведении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тромболизиса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догоспитальном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этапе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2.6.2. Укрепление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материально-технической базы службы скорой медицинской помощи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21 513,0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21 513,0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21 513,0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21 513,0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государственные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приобретение автомобилей скорой </w:t>
            </w:r>
            <w:r w:rsidRPr="002D59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медицинской помощи;</w:t>
            </w:r>
          </w:p>
          <w:p w:rsidR="00DD0EBB" w:rsidRPr="002D59EC" w:rsidRDefault="00DD0EBB" w:rsidP="00DD0EBB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доли выездов бригад скорой медицинской помощи со временем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доезда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 больного менее 20 минут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468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2.6.3. Выполнение государственного задания на оказание скорой, в том числе скорой специализированной, медицинской помощи (включая медицинскую эвакуацию), не включенной в базовую программу обязательного медицинского страхования, а также оказание медицинской помощи при чрезвычайных ситуациях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99 707,6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464,7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105 079,0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103 848,8</w:t>
            </w:r>
          </w:p>
        </w:tc>
        <w:tc>
          <w:tcPr>
            <w:tcW w:w="1134" w:type="dxa"/>
            <w:shd w:val="clear" w:color="auto" w:fill="auto"/>
          </w:tcPr>
          <w:p w:rsidR="00DD0EBB" w:rsidRPr="00390609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103 844,6</w:t>
            </w:r>
          </w:p>
        </w:tc>
        <w:tc>
          <w:tcPr>
            <w:tcW w:w="1134" w:type="dxa"/>
            <w:shd w:val="clear" w:color="auto" w:fill="auto"/>
          </w:tcPr>
          <w:p w:rsidR="00DD0EBB" w:rsidRPr="00390609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114 735,2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060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населению медицинской помощи в рамках территориальной программы государственных гарантий бесплатного оказания гражданам медицинской помощи в Новосибирской области в части видов и условий оказания медицинской помощи, 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установленных базовой программой обязательного медицинского страхования (оказание скорой медицинской помощи вне медицинской организации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учетом санитарно-авиационной эвакуации 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застрахованным и не идентифицированным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системе обязательного медицинского страхования гражданам)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207ED4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2.6.4. Региональный проект «Развитие системы оказания первичной </w:t>
            </w: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медико-санитарной помощи»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134" w:type="dxa"/>
            <w:shd w:val="clear" w:color="auto" w:fill="auto"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24 552,3</w:t>
            </w:r>
          </w:p>
        </w:tc>
        <w:tc>
          <w:tcPr>
            <w:tcW w:w="1134" w:type="dxa"/>
            <w:shd w:val="clear" w:color="auto" w:fill="auto"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43 860,9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63 477,8</w:t>
            </w:r>
          </w:p>
        </w:tc>
        <w:tc>
          <w:tcPr>
            <w:tcW w:w="1134" w:type="dxa"/>
            <w:shd w:val="clear" w:color="auto" w:fill="auto"/>
          </w:tcPr>
          <w:p w:rsidR="00DD0EBB" w:rsidRPr="00207ED4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61 143,8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61 143,8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143 661,0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обеспечение полетов санитарной авиации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Новосибирской области.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Транспортировка санитарной авиацией следующих категорий пациентов: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острым нарушением мозгового кровообращения;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инфарктом миокарда;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беременных женщин высокого риска;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недоношенных новорожденных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119 108,7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96 139,1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72 925,3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71 753,1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62 626,7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2.7. Совершенствование оказания медицинской помощи пострадавшим при дорожно-транспортных происшествиях, развитие новых эффективных методов лечения 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2.7.1. Внедрен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ие современных методов лечения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пострадавшим при дорожно-транспортных происшествиях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стабилизация больничной летальности пострадавших в результате дорожно-транспортных происшествий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2.8. Совершенствование системы оказания медицинской помощи больным прочими заболеваниями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2.8.1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Внедрение современных методов профилактики, диагностики, лечения больных социально значимыми заболеваниями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38 552,0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38 552,0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38 552,0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38 552,0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38 552,0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38 552,0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детей до 18 лет, больных сахарным диабетом, инсулиновыми помпами и расходными материалами для инсулиновых помп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2.8.2. Реализация мер, направленных на обеспечение отдельных категорий граждан, проживающих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территории Новосибирской области, льготной стоматологической помощью, глазным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протезированием, слуховыми аппаратами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227 260,0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227 260,0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227 260,0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227 260,0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227 260,0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227 260,0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улучшение качества зубопротезной помощи отдельной категории граждан, проживающих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Новосибирской области, имеющих право на меры социальной поддержки по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льготному зубопротезированию;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глазопротезирование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отдельных категорий граждан, имеющих право 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меры социальной поддержки за счет средств областного бюджета;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слухопротезирование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отдельных категорий граждан, имеющих право на меры социальной поддержки за счет средств областного бюджета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2.9. Совершенствование высокотехнологичной медицинской помощи, развитие новых эффективных методов лечения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2.9.1. Внедрение современных методов оказания высокотехнологичной медицинской помощи; повышение доступности высокотехнологичной медицинской помощи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263 295,7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256 887,6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256 887,6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256 887,6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256 887,6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256 887,6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оказание высокотехнологичной медицинской помощи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федеральных клиниках и медицинских организациях, подведомственных Минздраву НСО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54 185,0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63 522,3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62 443,1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60 912,5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60 912,5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63 522,3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2.10. Обеспечение безопасности и качества донорской крови и ее компонентов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2.10.1. Обеспечение рецип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иентов медицинских организаций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Новосибирской области качественной и безопасной донорской кровью и ее компонентами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72 498,6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72 498,6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75 989,4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42 989,4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42 989,4</w:t>
            </w:r>
          </w:p>
        </w:tc>
        <w:tc>
          <w:tcPr>
            <w:tcW w:w="1134" w:type="dxa"/>
            <w:shd w:val="clear" w:color="auto" w:fill="auto"/>
          </w:tcPr>
          <w:p w:rsidR="00DD0EBB" w:rsidRPr="00D34548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green"/>
                <w:lang w:eastAsia="ru-RU"/>
              </w:rPr>
            </w:pPr>
            <w:r w:rsidRPr="00207E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75 989,4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реципиентов медицинских организаций Новосибирской области качественной и безопасной донорской кровью и ее компонентами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2.11. Обеспечение государственных услуг на оказание специализированной медицинской помощи в рамках территориальной программы государственных гарантий бесплатного оказания гражданам медицинской помощи в Новосибирской области, не входящей в базовую программу обязательного медицинского страхования</w:t>
            </w:r>
          </w:p>
        </w:tc>
      </w:tr>
      <w:tr w:rsidR="00DD0EBB" w:rsidRPr="002D59EC" w:rsidTr="00207ED4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2.11.1. Выполнение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государственного задания на оказание специализированной медицинской помощи,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том числе скорой специализированной медицинской помощи 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(в том числе санитарно-авиационной эвакуации), 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входящей в базовую программу обязательного медицинского страхования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4 457 927,7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721 495,6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803 340,2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4 854 041,3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4 963 668,1</w:t>
            </w:r>
          </w:p>
        </w:tc>
        <w:tc>
          <w:tcPr>
            <w:tcW w:w="1134" w:type="dxa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5 163 819,0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НСО, государственные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предоставление населению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специализированной медицинской помощи,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том числе скорой специализированной медицинской помощи (в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том числе санитарно-авиационной эвакуации), 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входящей в базовую программу обязательного медицинского страхования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2.12.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отдельны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 видов медицинской помощи (в том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исле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обеспечение доступности лекарственных препаратов больным злокачественными новообразованиями лимфоидной, кроветворной и родственной им ткани, гемофилией,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муковисцидозом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расходов из федерального бюджета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2.12.2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Реализация отдельных мероприятий 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рамках подпрограммы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 государственной программы Новосибирской области «Развитие здравоохранения Новосибирской области»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Default="00DD0EBB" w:rsidP="00DD0EBB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финансирование мероприятия в 2019-202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не предусмотрено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здраву НСО; социально ориентиро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 некоммер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чески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 организа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условий для заключения соглашений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целях привлечения субсидий из федерального бюджета. Реализация данного мероприятия 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2019-2022 годах осуществляется в рамках основных мероприятий 1.4.1, 2.2.1, 2.3.1, 2.9.1, 7.1.4, 8.1.2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2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6 887 790,4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444 834,7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7 040 220,3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6 342 651,5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7 376 777,9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7 591 278,6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1 079 873,4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708 179,9</w:t>
            </w: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1 027 679,3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 103 768,4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627 908,2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136 826,2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Задача 3 государственной программы: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3 «Развитие государственно-частного партнерства»</w:t>
            </w: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3: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DD0EBB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3.1. Формирование организационно-правовых и финансовых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3.1.1. Разработка нормативных правовых актов для привлечения частного капитала 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государственную систему здравоохранения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ТФОМС НСО;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медицинские организации частной системы здравоохранения, участвующие в реализации террито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риальной программы обязат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ельного медицинского страхования Новосибир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ской области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повышение доступности и качества оказания медицинской помощи населению за счет участия частных медицинских организаций </w:t>
            </w:r>
          </w:p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территориальной программе государственных гарантий бесплатного оказания гражданам медицинской помощи в Новосибирской области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B223F8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3.</w:t>
            </w:r>
            <w:r w:rsidRPr="00B223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1.2. Региональный проект «Развитие системы оказания первичной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медико-санитарной помощи»</w:t>
            </w: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F8319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569 220,0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1 069 090,0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374 780,0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1 720 000,0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1 624 000,0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организации, определяемые заказчиком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соответствии с законодательством Российской Федерации и Новосибирской области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качества первичной медико-санитарной помощи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городе Новосибирске за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счет создания и эксплуатации объектов на принципах государственно-частного партнерства</w:t>
            </w: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D0EBB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D0EBB" w:rsidRPr="002D59EC" w:rsidRDefault="00DD0EBB" w:rsidP="00DD0EB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621A2F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1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3.1.3 Развитие инфраструктуры организации оказания медицинской помощи посредством применения механизмов государственно-частного партнерства</w:t>
            </w: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*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НСО, организации, определяемые заказчиком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соответствии с законодательством Российской Федерации и Новосибирской области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1A2F" w:rsidRPr="00621A2F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</w:t>
            </w:r>
            <w:r w:rsidRPr="00621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величение количества эффективно реализованных инфраструктурных проектов на территории Новосибирской области в сфере здравоохранения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21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*объем финансирования на 2021-2023 годы будет </w:t>
            </w:r>
            <w:r w:rsidRPr="00621A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уточнен после утверждения Закона  об областном бюджете Новосибирской области на 2021 год и плановый период 2022 и 2023 годов</w:t>
            </w:r>
          </w:p>
        </w:tc>
      </w:tr>
      <w:tr w:rsidR="00621A2F" w:rsidRPr="002D59EC" w:rsidTr="00621A2F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621A2F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621A2F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621A2F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3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569 220,0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1 069 090,0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374 780,0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1 720 000,0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1 624 000,0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4 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й программы: создание условий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4 «Охрана здоровья матери и ребенка»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4: с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4.1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Совершенствование системы охраны репродуктивного здоровья населения и обеспечение безопасного материнства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4.1.2. Внедрение современных методов сохранения репродуктивного здоровья 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11 941,7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5 437,6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11 941,7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11 941,7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обследованиями беременных женщин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первом триместре по алгоритму комплексной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(дородовой) диагностики нарушений развития ребенка их числа поставленных на учет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первом триместре;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материнской смертности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4.1.3. Профилактика абортов 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5 000,0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снижение числа абортов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4.1.4. Укрепление материально-технической базы учреждений родовспоможения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доли преждевременных родов (22-37 недель)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перинатальных центрах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4.2. Создание условий для развития медицинской помощи детям, в том числе и в выхаживании маловесных и недоношенных новорожденных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4.2.1. Выхаживание новорожденных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экстремально низкой массой тела,  расширение Национального календаря профилактических прививок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7 123,3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13 853,1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13 853,0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13 853,0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13 853,0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13 853,1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учрежд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стабилизация выживаемости детей, имевших при рождении очень низкую и экстремально низкую массу тела, в акушерском стационаре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4.2.2. Внедрение современных методов раннего выявления нарушений развития ребенка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B223F8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3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сокращение врожденной и наследственной патологий, способствующих снижению «генетического груза популяции», за счет ежегодного охвата неонатальным скринингом;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проведение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аудиологического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скрининга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B223F8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B223F8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B223F8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B223F8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4.2.3. Внедрен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ие современных методов лечения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детей в возрасте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 до 18 лет с тяжелой генетической патологией (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муковисцидоз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мукополисахаридоз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50 000,2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50 000,2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51 740,8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51 740,8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51 740,8</w:t>
            </w:r>
          </w:p>
        </w:tc>
        <w:tc>
          <w:tcPr>
            <w:tcW w:w="1134" w:type="dxa"/>
            <w:shd w:val="clear" w:color="auto" w:fill="auto"/>
          </w:tcPr>
          <w:p w:rsidR="00621A2F" w:rsidRPr="00B223F8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223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51 740,8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обеспечение препаратами детей в возрасте от 0 до 18 лет, больных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муковисцидозом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мукополисахаридозом</w:t>
            </w:r>
            <w:proofErr w:type="spellEnd"/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4.2.4. Обеспечение дополнительным питанием детей первого-третьего года жизни, относящихся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установленным категориям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99 231,2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99 231,2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99 231,2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99 231,2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99 231,2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99 231,2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дополнительным детским питанием, закупленным 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государственным контрактам, детей первого-третьего года жизни, относящихся к категориям (постановление Правительства Новосибирской области от 20.04.2015 № 147-п «Об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обеспечении полноценным питанием детей в возрасте до трех лет»):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 Дети первого и второго года жизни из малоимущей семьи, среднедушевой доход которой ниже величины прожиточного минимума, установленной на территории Новосибирской области,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признанной малоимущей в порядке, установленном действующим законодательством.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Дети-инвалиды первого и второго года жизни.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3. Дети первого и второго года жизни, находящиеся под опекой.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 Дети первого и второго года жизни из многодетных и приемных семей.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 Дети первого и второго года жизни из семей, состоящих из одного родителя.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 Дети первого и второго года жизни, рожденные 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ВИЧ-положительных матерей.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7. Дети третьего года жизни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медицинским показаниям: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анемия при уровне гемоглобина ниже 110 г/л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(или) сывороточного железа ниже 10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мкмоль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/л;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гипотрофия при дефиците массы тела от 10 процентов и выше, масса тела ниже 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 стандартное отклонение и более 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возрастной нормы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4.2.5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Укрепление материально-технической базы детских медицинских организаций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143 002,0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уровня оснащенности медицинских организаций, оказывающих медицинскую помощь детям;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стабилизация ранней неонатальной смертности;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стабилизация больничной летальности детей;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смертности детей в возрасте 0-17 лет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4.2.6. Реализация мер направленных на содержание в государственных медицинских организациях Новосибирской области детей-сирот, детей, оставшихся без попечения родителей, и детей, находящихся в трудной жизненной ситуации, до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достижения ими возраста четырех лет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266 082,7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272 955,1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275 920,1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281 405,9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289 108,7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300 055,1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уровня оснащенности специализированных домов ребенка;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стабилизация первичной инвалидности у детей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4.2.7. Обеспечение и изготовление специальных продуктов молочного питания разнообразного ассортимента для обеспечения детей в возрасте до трех лет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75 727,6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617,6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77 521,9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75 286,9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74 072,6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80 373,1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и изготовление специальных продуктов молочного питания разнообразного ассортимента для обеспечения детей в возрасте до трех лет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4.2.8</w:t>
            </w:r>
            <w:r w:rsidRPr="00B223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Региональный проект «Развитие детского здравоохранения Новосибирской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27 675,0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27 675,0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27 675,0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123 000,0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123 000,0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123 000,0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младенческой смертности;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 медицинского оборудования для оснащения медицинских организаций, оказывающих специализированную медицинскую помощь детям в стационарных условиях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 подпрограмме 4 государственной программы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686 743,7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546 729,8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563 883,7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644 517,8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651 006,3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686 195,0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5 государственной программы: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5 «Развитие медицинской реабилитации и санаторно-курортного лечения, в том числе детей»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5: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5.1. 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5.1.1. Проведение санаторно-курортного лечения детям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за счет средств федерального бюджета в рамках подпрограммы «Развитие медицинской реабилитации и санаторно-курортного лечения, в том числе детям» государственной программы Российской Федерации «Развитие здравоохранения», получателями средств являются федеральные учреждения. Минздрав НСО осуществляет прием и размещение заявок на подсистему мониторинга санаторно-курортного лечения Минздрава России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охвата санаторно-курортным лечением детей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5.1.2. Проведение медицинской реабилитации, в том числе детям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охвата медицинской реабилитацией пациентов от числа нуждающихся после оказания специализированной медицинской помощи;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реабилитационной медицинской помощью детей-инвалидов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5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6 государственной программы: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6 «Оказание паллиативной медицинской помощи, в том числе детям»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6: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6.1. Создание эффективной службы паллиативной медицинской помощи пациентам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6.1.1. Развитие сети медицинских организаций, оказывающих паллиативную медицинскую помощь,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том числе детям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100 738,2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466,7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135 212,8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133 859,7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133 748,0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128 510,3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обеспеченности койками для оказания паллиативной медицинской помощи взрослым и детям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82 491,3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86 138,5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72 082,6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71 776,2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71 776,2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85 876,4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6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100 738,2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466,7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135 212,8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133 859,7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133 748,0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128 510,3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82 491,3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86 138,5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72 082,6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71 776,2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71 776,2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85 876,4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7 государственной программы: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7 «Кадровое обеспечение системы здравоохранения»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7: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7.1. Повышение полноты укомплектованности медицинских организаций медицинскими работниками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7.1.3. Страхование медицинских работников, работа которых связана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угрозой их жизни и здоровью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ежегодное страхование медицинских работников, работа которых связана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угрозой их жизни и здоровью в соответствии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Федеральным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законом от 21.11.2011 № 323-ФЗ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«Об основах охраны здоровья граждан в Российской Федерации»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7.1.4. Единовременные компенсационные выплаты медицинским работникам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44 200,0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34 760,0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35 860,0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35 860,0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35 860,0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35 860,0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привлечение врачей и фельдшеров для работы в сфере здравоохранения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сельской местности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66 300,0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123 240,0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118 950,0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117 780,0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117 000,0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127 140,0</w:t>
            </w: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7.1.5</w:t>
            </w:r>
            <w:r w:rsidRPr="0067492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Региональный проект «Обеспечение медицинских организаций системы здравоохранения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Новосибирской области квалифицированными кадрами»</w:t>
            </w: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86 903,0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111 901,4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111 901,4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111 901,4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86 903,0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86 903,0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ликвидация кадрового дефицита в государственных медицинских организациях Новосибирской области, оказывающих первичную медико-санитарную помощь;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притока молодых специалистов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государственные медицинские организации Новосибирской области;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престижа медицинской профессии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B5482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4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7.1.6. Содействие участию социально ориентированных некоммерческих организаций в развитии системы страхования риска </w:t>
            </w:r>
            <w:r w:rsidRPr="005B54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профессиональной врачебной деятельности</w:t>
            </w: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4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государственные учреждения, подведомственные Минздраву НСО; социально ориентированные </w:t>
            </w:r>
            <w:r w:rsidRPr="005B54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некоммерческие организации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B54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повышение юридической грамотности врачей Новосибирской области в системе страхования профессиональных рисков. Реализация </w:t>
            </w:r>
            <w:r w:rsidRPr="005B54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мероприятия планируется с 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5B54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года. Финансирование будет определено при формировании проекта / внесении изменений в Закон об областном бюджете Новосибирской области на 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Pr="005B54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5B54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годы в пределах бюджетных ассигнований, утвержденных Минздраву НСО Законом об областном бюджете Новосибирской области</w:t>
            </w:r>
          </w:p>
        </w:tc>
      </w:tr>
      <w:tr w:rsidR="00621A2F" w:rsidRPr="002D59EC" w:rsidTr="005B5482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B5482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B5482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B5482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7.2. Повышение уровня квалификации медицинских работников медицинских организаций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7.2.1. Обучение и повышение квалификации медицинских работников. Организация и проведение ежегодных профессиональных конкурсов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227,7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профессионального уровня медицинских работников;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стимулирование медицинского персонала к повышению квалификации;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трудоустройства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медицинские или фармацевтические организации системы здравоохранения Новосибирской области медицинских и фармацевтических специалистов, завершивших обучение в рамках целевой подготовки для нужд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77 000,0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7.2.2. Осуществление образовательного процесса в сфере подготовки, переподготовки и повышения квалификации специалистов со средним профессиональным медицинским (фармацевтическим) образованием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соответствии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действующим государственным образовательным стандартом, действующим законодательством Российской Федерации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287 222,4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298 969,5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318 197,0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320 866,6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326 828,6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326 204,2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подготовка по программам дополнительного медицинского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фармацевтического образования в государственных профессиональных образовательных организациях, осуществляющих подготовку специалистов среднего звена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7.2.4. Реализация мер, направленных на 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 государственных  образовательных организациях 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26 002,3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26 002,3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социальное обеспечение детей-сирот и детей, оставшихся без попечения родителей, обучающихся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государственных образовательных организациях, подведомственных Минздраву НСО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7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445 322,7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472 355,9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492 955,7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494 630,3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475 593,9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475 964,5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66 300,0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123 240,0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118 950,0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117 780,0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117 000,0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127 140,0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77 700,0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8 государственной программы: 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льготное обеспечение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8 «Совершенствование системы лекарственного обеспечения, в том числе в амбулаторных условиях»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8: 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 и имеющих право на льготное обеспечение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Задача 8.1. Обеспечение лекарственными препаратами и изделиями медицинского назначения отдельных категорий граждан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8.1.1. Реализация мер, направленных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обеспечение лекарственными препаратами и изделиями медицинского назначения отдельных категорий граждан, имеющих право на их получение по рецепту врача бесплатно или со скидкой 50 процентов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761 716,1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815 421,6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811 009,0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811 009,0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811 009,0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802 421,6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отдельных категорий граждан, имеющих право на бесплатное и льготное лекарственное обеспечение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8.1.2. Реализация мер, направленных на обеспечение необходимыми лекарственными препаратами, изделиями медицинского назначения,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также специализированными продуктами лечебного питания определенных категорий граждан, проживающих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 территории Новосибирской области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519 836,6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 xml:space="preserve"> 292,9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1 121 157,2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522 292,9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522 292,9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535 292,9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населения качественными, безопасными лекарственными препаратами, изделиями медицинского назначения,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 также специализированными продуктами лечебного питания определенных категорий граждан, проживающих на территории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686 688,5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731 847,3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757 670,1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757 670,1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757 670,1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712 525,9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8.1.3. Обеспечение наличия специализированных аптечных учреждений, осуществляющих получение, хранение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отпуск лекарственных препаратов, изделий медицинского назначения и продуктов специализированного лечебного питания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муниципальных районов и городских округов пунктами отпуска лекарственных препаратов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8.1.4. Организационные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мероприятия по обеспечению лекарственными препаратами и изделиями медицинского назначения отдельных категорий граждан. Формирование, размещение, хранение, учет, использование, пополнение, сбережение, освежение запасов материальных ценностей мобилизационного резерва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117 754,5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127 334,5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248 427,1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129 085,0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127 087,3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130 472,3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Минздрав НСО; государственные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формирование, размещение, </w:t>
            </w:r>
            <w:r w:rsidRPr="002D59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хранение, учет, использование, пополнение, сбережение, освежение запасов материальных ценностей мобилизационного резерва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8.1.5. 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еализация отдельных полномочий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области лекарственного обеспечения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отдельных категорий граждан, имеющих право на бесплатное и льготное лекарственное обеспечение по федеральной льготе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272 118,2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292 706,4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276 371,3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276 371,3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276 371,3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287 171,8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8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1 399 307,2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1 465 049,0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2 180 593,3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1 462 386,9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1 460 389,2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1 468 186,8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958 806,7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024 553,7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034 041,4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1 034 041,4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1 034 041,4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999 697,7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9 государственной программы: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9 «Развитие информатизации в здравоохранении»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9: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9.1. Внедрение информационных и телекоммуникационных технологий в систему здравоохранения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9.1.1. Разработка, внедрение и сопровождение единой информационной системы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здравоохранении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108 608,8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114 082,6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115 082,6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112 211,4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110 888,1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121 600,3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ведение электронных медицинских карт пациентов;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осуществление автоматизированной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записи на прием к врачу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использованием сети Интернет и/или информационно-справочных сенсорных терминалов (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инфоматов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9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108 608,8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114 082,6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115 082,6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112 211,4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110 888,1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121 600,3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10 государственной программы: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10 «Управление развитием отрасли. Структурные преобразования в сфере здравоохранения»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10: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10.1. 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10.1.5.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604 552,8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108 030,2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825 972,2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ДИиЗО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уровня оснащенности новым медицинским оборудованием государственных учреждений, подведомственных Минздраву НСО, проведение капитальных и текущих ремонтов в государственных учреждениях здравоохранения Новосибирской области;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приобретение санитарного автотранспорта, легковых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автомобилей общего назначения;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капитальные вложения в объекты государственной (муниципальной) собственности;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снижение удельного потребления энергетических ресурсов (электроэнергии, тепловой энергии, воды) в государственных учреждениях, подведомственных Минздраву НСО 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9 805,7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32 159,8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167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мероприятие 10.1.6. Строительство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реконструкция медицинских организаций, в том числе вспомогательных зданий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сооружений 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800 712,5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960 471,3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862 703,3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323 139,9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1 110 950,6</w:t>
            </w:r>
          </w:p>
        </w:tc>
        <w:tc>
          <w:tcPr>
            <w:tcW w:w="1134" w:type="dxa"/>
            <w:shd w:val="clear" w:color="auto" w:fill="auto"/>
          </w:tcPr>
          <w:p w:rsidR="00621A2F" w:rsidRPr="00A069EE" w:rsidRDefault="00A6780E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2 207 886,2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строй НСО;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Минстрою НСО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и реконструкция медицинских организаций, а также вспомогательных зданий и сооружений,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целях создания благоприятных условий для пребывания пациентов и работы медицинского персонала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621A2F" w:rsidRPr="00B1672B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40 951,4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418 910,3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723 443,8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408 953,6</w:t>
            </w:r>
          </w:p>
        </w:tc>
        <w:tc>
          <w:tcPr>
            <w:tcW w:w="1134" w:type="dxa"/>
            <w:shd w:val="clear" w:color="auto" w:fill="auto"/>
          </w:tcPr>
          <w:p w:rsidR="00621A2F" w:rsidRPr="00A069E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red"/>
                <w:lang w:eastAsia="ru-RU"/>
              </w:rPr>
            </w:pPr>
            <w:r w:rsidRPr="000E4A3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519 613,0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1 694 842,8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145 191,2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10.1.7. Проведение независимой оценки качества условий оказания услуг медицинскими организациями, участвующими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реализации территориальной программы государственных гарантий бесплатного оказания гражданам медицинской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помощи в Новосибирской области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505,0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социально ориентированные некоммерческие органи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обеспечение доступности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качества оказания медицинской помощи на территории Новосибирской области путем проведения независимой оценки качества условий оказания услуг медицинскими организациями, участвующими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реализации территориальной программы государственных гарантий бесплатного оказания гражданам медицинской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8B40E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10.1.8</w:t>
            </w:r>
            <w:r w:rsidRPr="008B4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Региональный проект «Развитие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оказания первичной медико-санитарной помощи»</w:t>
            </w: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974 343,2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424 122,7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321 260,3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1 068 708,3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1 257 246,2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1 296 914,3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ственные Минздраву НСО; Минстрой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НСО;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Минстрою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замена фельдшерско-акушерских пунктов (строительство и реконструкция фельдшерско-акушерских пунктов в целях обеспечения оказания гражданам первичной медико-санитарной помощи), строительство новых поликлиник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Новосибирске (в 2019 году), разработка проектно-сметной документации, проведение капитального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текущего ремонта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переоснащение медицинскими изделиями и мебелью поликлинических отделений, врачебных амбулаторий, фельдшерско-акушерских пунктов в соответствии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порядками оказания медицинской помощи, приобретение комплексов передвижных медицинских, приобретение автомобилей санитарного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транспорта для центральных районных и центральных городских больниц для организации выездных форм работы (обслуживание в сельской местности комплексных участков, патронаж маломобильных пациентов, стационар на дому), создание и тиражирование «Новой модели медицинской организации, оказывающей первичную медико-санитарную помощь», направленной на создание открытой и вежливой регистратуры, сокращение времени ожидания пациентом в очереди, упрощение записи на прием к врачу, уменьшение бумажной документации, комфортных условий для пациента в зонах ожидания, понятной навигации</w:t>
            </w:r>
          </w:p>
        </w:tc>
      </w:tr>
      <w:tr w:rsidR="00621A2F" w:rsidRPr="002D59EC" w:rsidTr="008B40E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DD2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328 898,3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442 043,0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398 305,1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426 946,6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415 018,2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525 804,0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DD20F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85 503,8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76 671,0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621A2F" w:rsidRPr="008B40E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</w:t>
            </w:r>
            <w:r w:rsidRPr="008B4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.9. Региональный проект «Борьба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онкологическими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заболеваниями»</w:t>
            </w: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159 700,0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231 281,2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184 246,2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116 981,2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241 449,2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Минстрой НСО; учреждения,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Минстрою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разработка проектно-сметной документации, проведение капитального и текущего ремонта помещений и оснащение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медицинскими изделиями для организации сети центров амбулаторной онкологической помощи;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подготовка помещений под медицинское оборудование для медицинских организаций, оказывающих помощь больным онкологическими заболеваниями;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строительство здания онкологического диспансера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Новосибирске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61 154,0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45 346,7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</w:t>
            </w:r>
            <w:r w:rsidRPr="008B4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.1.10. Региональный проект «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Борьба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сердечно-сосудистыми заболеваниями»</w:t>
            </w: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192 650,0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236 761,6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82 035,1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58 490,6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181 086,9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62 595,7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разработка проектно-сметной документации, проведение капитального и текущего ремонта помещений и оснащение медицинскими изделиями для ранней медицинской реабилитации в региональных сосудистых центрах и первичных сосудистых отделениях, для проведения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рентгенэндоваскулярных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методов лечения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первичных сосудистых отделениях, а также капитальный и текущий ремонт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терапевтического корпуса для организации работы регионального сосудистого центра на базе ГБУЗ НСО «ЦКБ»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</w:t>
            </w:r>
            <w:r w:rsidRPr="008B4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 Региональный проект «Развитие детского здравоохранения Новосибирской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277 630,0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183 946,6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50 000,0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80 000,0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30 000,0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17 500,0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организационно-планировочных решений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детских поликлинических отделениях медицинских организаций, подведомственных Минздраву НСО,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оснащение современными ультразвуковыми аппаратами кабинетов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диагностики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 медицинских организаций второго этапа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пренатальной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диагностики. Кроме того, будут разработаны проектно-сметные документации, проведен капитальный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текущий ремонт помещений и приобретены медицинские изделия в детские поликлинические отделения медицинских организаций, подведомственных министерству здравоохранения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10.1.12. Региональный проект «Развитие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экспорта медицинских услуг»</w:t>
            </w: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 рамках текущей деятельности Минздрава НСО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твенные Минздраву НСО; федеральные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 Минздраву России; медицин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ские 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ации частной системы здравоохра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объемов оказания медицинских услуг иностранным гражданам при помощи проведения коммуникационных мероприятий по повышению уровня информированности иностранных граждан 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медицинских услугах, доступных в медицинских организациях Новосибирской области, 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также проведения мониторинга статистических данных медицинских организаций по объему оказания таких услуг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0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10.1.</w:t>
            </w:r>
            <w:r w:rsidRPr="008B4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 Региональный проект «</w:t>
            </w:r>
            <w:r w:rsidRPr="00D060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0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0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0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0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Е6</w:t>
            </w:r>
          </w:p>
        </w:tc>
        <w:tc>
          <w:tcPr>
            <w:tcW w:w="1134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0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060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476,5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A2F" w:rsidRPr="00D0601E" w:rsidRDefault="00621A2F" w:rsidP="00621A2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601E">
              <w:rPr>
                <w:rFonts w:ascii="Times New Roman" w:eastAsia="Calibri" w:hAnsi="Times New Roman" w:cs="Times New Roman"/>
                <w:sz w:val="18"/>
                <w:szCs w:val="18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1A2F" w:rsidRPr="00D0601E" w:rsidRDefault="00621A2F" w:rsidP="00621A2F">
            <w:pPr>
              <w:widowControl w:val="0"/>
              <w:spacing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0601E">
              <w:rPr>
                <w:rFonts w:ascii="Times New Roman" w:eastAsia="Calibri" w:hAnsi="Times New Roman" w:cs="Times New Roman"/>
                <w:sz w:val="18"/>
                <w:szCs w:val="18"/>
              </w:rPr>
              <w:t>организация мастерских и вспомогательных помещений под организацию мастерских, оснащение медицинскими изделиями мастерских на базе ГАПОУ НСО «Новосибирский медицинский колледж»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0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0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0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0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0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0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0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0601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D0601E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10.2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Структурные преобразования системы здравоохранения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10.2.1. Проведение реструктуризации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 оптимизации коечного фонда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804" w:type="dxa"/>
            <w:gridSpan w:val="6"/>
            <w:vMerge w:val="restart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 2019-202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годах осуществляется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рамках текущей деятельности Минздрава НСО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учрежде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развитие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стационарозамещающих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технологий (увеличение числа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коек дневных стационаров), перепрофилирование существующего коечного фонда с учетом потребности в койках того или иного профиля, развитие службы неотложной медицинской помощи – разделение скорой и неотложной медицинской помощи, совершенствование работы единой диспетчерской службы, эффективное использование работы службы (кабинетов) неотложной медицинской помощи.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Реализация мероприятия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2019-2022 годах имеет организационный характер и не требует финансирования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4" w:type="dxa"/>
            <w:gridSpan w:val="6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10.2.2. Обеспечение качества ресурсного сопровождения государственной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судебно-медицинской деятельности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211 528,5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217 781,4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222 445,2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227 754,5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234 850,9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240 932,9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удовлетворение потребностей системы здравоохранения Новосибирской области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производстве судебно-медицинских экспертиз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10.2.3. Обеспечение качества ресурсного сопровождения органов, осуществляющих санитарно-противоэпидемические мероприятия, направленные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 улучшение условий жизни  и создание эпидемиологического благополучия для населения Новосибирской области 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10 694,0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674,9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14 229,7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13 922,7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13 787,0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14 359,9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удовлетворение потребностей системы здравоохранения Новосибирской области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санитарно-противоэпидемических мероприятиях,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направленных на улучшение условий жизни и создание эпидемиологического благополучия для населения Новосибирской области, снижение и ликвидацию инфекционных заболеваний, уничтожение заразного нача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 во внешней среде, проведение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мер неспецифической профилактики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10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3 632 174,0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2 921 392,5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3 380 669,8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3 039 387,6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3 893 342,6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A6780E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4 366 498,0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519 613,0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2 034 368,6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11 «Организация обязательного медицинского страхования граждан в Новосибирской области»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Цель подпрограммы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11.1. Создание правовых, экономических и организационных условий для эффективной работы  системы обязательного медицинского страхования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11.1.1. Выполнение территориальной программы обязательного медицинского страхования в части базовой программы обязательного медицинского страхования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Новосибирской области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13 148 465,8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13 633 579,0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258 958,4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14 831 225,3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15 427 349,9</w:t>
            </w:r>
          </w:p>
        </w:tc>
        <w:tc>
          <w:tcPr>
            <w:tcW w:w="1134" w:type="dxa"/>
            <w:shd w:val="clear" w:color="auto" w:fill="auto"/>
          </w:tcPr>
          <w:p w:rsidR="00621A2F" w:rsidRPr="008B40E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15 427 349,9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инздрав НСО, ТФОМС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предоставление населению медицинской помощи в рамках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408 158,0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1 448 071,7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8B40E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8B40E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24 485 624,3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27 251 781,5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28 197 362,7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29 641 311,5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31 559 558,4</w:t>
            </w:r>
          </w:p>
        </w:tc>
        <w:tc>
          <w:tcPr>
            <w:tcW w:w="1134" w:type="dxa"/>
            <w:shd w:val="clear" w:color="auto" w:fill="auto"/>
          </w:tcPr>
          <w:p w:rsidR="00621A2F" w:rsidRPr="008B40E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31 559 558,4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8B40E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Основное мероприятие 11.1.3. Обеспечение деятельности Территориального фонда обязательного медицинского страхования Новосибирской области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8B40E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ТФОМС НСО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обеспечение доступности и качества оказания медицинской помощи на территории Новосибирской области на основе повышения эффективности деятельности аппарата ТФОМС НСО 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8B40E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8B40E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122 450,3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138 083,8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132 946,0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128 022,1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128 548,9</w:t>
            </w:r>
          </w:p>
        </w:tc>
        <w:tc>
          <w:tcPr>
            <w:tcW w:w="1134" w:type="dxa"/>
            <w:shd w:val="clear" w:color="auto" w:fill="auto"/>
          </w:tcPr>
          <w:p w:rsidR="00621A2F" w:rsidRPr="008B40E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128 548,9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8B40E6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11.1.4. Осуществление денежных выплат на оплату труда медицинских работников</w:t>
            </w: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8B40E6" w:rsidRDefault="00621A2F" w:rsidP="00621A2F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 w:firstLine="10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ТФОМС НСО,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формирование в составе нормированного страхового запаса ТФОМС НСО средств для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расходов медицинских организаций на оплату труда врачей и среднего медицинского персонала для поддержания достигнутого уровня заработных плат врачей и среднего медицинского персонала в соответствии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Указом Президента Российской Федерации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от 7 мая 2012 года № 597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 мероприятиях по реализации государственной социальной политики»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целью недопущения необоснованного снижения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достигнутых уровней заработных плат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*О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бъем финансирования на 2021-2022 годы будет уточнен после формирования бюджета Территориального фонда обязательного медицинского страхования Новосибирской области на 2021 год и плановый период 2022 и 2023 годов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8B40E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8B40E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источники*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225 208,0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176 692,3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8B40E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8B40E6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11.1.5. Организация дополнительного профессионального образования медицинских работников, приобретение 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проведение ремонта медицинского оборудования</w:t>
            </w: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ТФОМС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повышение уровня квалификации медицинских работников, укрепление материально-технической базы медицинских организаций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113 566,6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75 033,8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78 154,5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78 154,5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78 154,5</w:t>
            </w:r>
          </w:p>
        </w:tc>
        <w:tc>
          <w:tcPr>
            <w:tcW w:w="1418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11 государственной программы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13 148 465,8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13 633 579,0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258 958,4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14 831 225,3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15 427 349,9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B4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15 427 349,9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408 158,0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1 448 071,7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24 833 282,6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27 680 124,2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28 405 342,5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29 847 488,1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31 766 261,8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31 766 261,8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Задача 12 государственной программы: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Подпрограмма 12 «Развитие материально-технической базы детских поликлиник и детских поликлинических отделений медицинских организаций»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Цель подпрограммы 12: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софинансирования</w:t>
            </w:r>
            <w:proofErr w:type="spellEnd"/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Задача 12.1. Создание комфортных условий пребывания детей и родителей в детских поликлиниках и детских поликлинических отделениях медицинских организаций, подведомственных министерству здравоохранения Новосибирской области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Основное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мероприятие 12.1.2. </w:t>
            </w:r>
            <w:r w:rsidRPr="008B40E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Региональный проект «Развитие детского здравоохранения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56 988,5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684,4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746,9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Минздрав НСО; государственные учреждения, подведом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развитие материально-технической базы детских поликлиник и детских поликлинических отделений медицинских организаций Новосибирской области, 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том числе на дооснащение современными медицинскими изделиями для диагностики и лечения, в соответствии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требованиями приказа Минздрава России от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07.03.2018 № 92н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«Об утверждении Положения об организации оказания первичной медико-санитарной помощи детям»;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младенческой смертности;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снижение детской смертности (в возрасте 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noBreakHyphen/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года);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увеличение доли посещений детьми медицинских организаций с профилактической целями;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увеличение доли детей в возрасте 0-17 лет от общей численности детского населения, пролеченных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дневных стационарах медицинских организаций, оказывающих медицинскую помощь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амбулаторных условиях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N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201 040,0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215 153,7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Итого затрат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12 государственной программы</w:t>
            </w: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56 988,5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684,4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746,0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201 040,0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215 153,7</w:t>
            </w: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9E40E4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Задача 13 Программы: Повышение доступности и качества первичной медико-санитарной помощи и медицинской помощи в Новосибирской области в рамках </w:t>
            </w:r>
            <w:proofErr w:type="spellStart"/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621A2F" w:rsidRPr="009E40E4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>Подпрограмма 13 «Модернизация первичного звена здравоохранения Новосибирской области»</w:t>
            </w:r>
          </w:p>
        </w:tc>
      </w:tr>
      <w:tr w:rsidR="00621A2F" w:rsidRPr="009E40E4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Цель подпрограммы 13: 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>софинансирования</w:t>
            </w:r>
            <w:proofErr w:type="spellEnd"/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621A2F" w:rsidRPr="009E40E4" w:rsidTr="00534DA0">
        <w:trPr>
          <w:trHeight w:val="20"/>
        </w:trPr>
        <w:tc>
          <w:tcPr>
            <w:tcW w:w="15735" w:type="dxa"/>
            <w:gridSpan w:val="14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>Задача 13.1 Совершенствование системы оказания первичной медико-санитарной помощи в Новосибирской области</w:t>
            </w:r>
          </w:p>
        </w:tc>
      </w:tr>
      <w:tr w:rsidR="00621A2F" w:rsidRPr="009E40E4" w:rsidTr="008B40E6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hAnsi="Times New Roman" w:cs="Times New Roman"/>
                <w:sz w:val="18"/>
                <w:szCs w:val="18"/>
              </w:rPr>
              <w:t>Основное  мероприятие 13.1.1. Реализация комплекса мероприятий, предусмотренных региональной программой «Модернизация первичного звена здравоохранения Новосибирской области на 2021-2025 годы»</w:t>
            </w:r>
          </w:p>
        </w:tc>
        <w:tc>
          <w:tcPr>
            <w:tcW w:w="1396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97 416,7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19 664,5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11 157,5</w:t>
            </w:r>
          </w:p>
        </w:tc>
        <w:tc>
          <w:tcPr>
            <w:tcW w:w="1134" w:type="dxa"/>
            <w:shd w:val="clear" w:color="auto" w:fill="auto"/>
          </w:tcPr>
          <w:p w:rsidR="00621A2F" w:rsidRPr="009C3F80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66 473,7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>Минстрой НСО; учреждения, подведомственные Минстрою НСО;</w:t>
            </w:r>
          </w:p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помощи;</w:t>
            </w:r>
          </w:p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обеспечение транспортной доступности медицинских организаций для всех групп населения, в том числе инвалидов и других групп населения с </w:t>
            </w:r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ограниченными возможностями здоровья;</w:t>
            </w:r>
          </w:p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      </w:r>
          </w:p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>устранение дефицита кадров в первичном звене здравоохранения и повышение уровня их квалификации, в том числе в целях обеспечения возможности выбора медицинской организации и врача;</w:t>
            </w:r>
          </w:p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обеспечение потребности в дорогостоящих диагностических исследованиях, проводимых в амбулаторных условиях, и выделение их из </w:t>
            </w:r>
            <w:proofErr w:type="spellStart"/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>подушевого</w:t>
            </w:r>
            <w:proofErr w:type="spellEnd"/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норматива финансирования оказания первичной </w:t>
            </w:r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медико-санитарной помощи.</w:t>
            </w:r>
          </w:p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eastAsia="Calibri" w:hAnsi="Times New Roman" w:cs="Times New Roman"/>
                <w:sz w:val="18"/>
                <w:szCs w:val="18"/>
              </w:rPr>
              <w:t>Финансирование будет определено при формировании проекта / внесении изменений в Закон об областном бюджете Новосибирской области на 2021-2023 годы в пределах бюджетных ассигнований, утвержденных Минздраву НСО Законом об областном бюджете Новосибирской области</w:t>
            </w:r>
          </w:p>
        </w:tc>
      </w:tr>
      <w:tr w:rsidR="00621A2F" w:rsidRPr="009E40E4" w:rsidTr="008B40E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425" w:type="dxa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135 254,7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94 305,3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92 892,0</w:t>
            </w:r>
          </w:p>
        </w:tc>
        <w:tc>
          <w:tcPr>
            <w:tcW w:w="1134" w:type="dxa"/>
            <w:shd w:val="clear" w:color="auto" w:fill="auto"/>
          </w:tcPr>
          <w:p w:rsidR="00621A2F" w:rsidRPr="009C3F80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60 739,4</w:t>
            </w:r>
          </w:p>
        </w:tc>
        <w:tc>
          <w:tcPr>
            <w:tcW w:w="1418" w:type="dxa"/>
            <w:vMerge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21A2F" w:rsidRPr="009E40E4" w:rsidTr="008B40E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425" w:type="dxa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621A2F" w:rsidRPr="009E40E4" w:rsidRDefault="00621A2F" w:rsidP="00621A2F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0E4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1 508 969,0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317 377,2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161 381,2</w:t>
            </w:r>
          </w:p>
        </w:tc>
        <w:tc>
          <w:tcPr>
            <w:tcW w:w="1134" w:type="dxa"/>
            <w:shd w:val="clear" w:color="auto" w:fill="auto"/>
          </w:tcPr>
          <w:p w:rsidR="00621A2F" w:rsidRPr="009C3F80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1 208 273,7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9E40E4" w:rsidTr="008B40E6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425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340 882,8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1 532 474,6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1 688 470,6</w:t>
            </w:r>
          </w:p>
        </w:tc>
        <w:tc>
          <w:tcPr>
            <w:tcW w:w="1134" w:type="dxa"/>
            <w:shd w:val="clear" w:color="auto" w:fill="auto"/>
          </w:tcPr>
          <w:p w:rsidR="00621A2F" w:rsidRPr="00B83373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1 104 041,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9E40E4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9E40E4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9E40E4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E40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9E40E4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Итого затрат 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подпрограмме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 </w:t>
            </w: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государственной программы</w:t>
            </w: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232 671,4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113 969,8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104 049,5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127 213,1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1 849 851,8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1 849 851,8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1 849 851,8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2 312 314,7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по государственной подпрограмме</w:t>
            </w: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26 957 922,3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28 005 237,5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29 964 074,0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28 598 137,8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31 402 885,0</w:t>
            </w:r>
          </w:p>
        </w:tc>
        <w:tc>
          <w:tcPr>
            <w:tcW w:w="1134" w:type="dxa"/>
            <w:shd w:val="clear" w:color="auto" w:fill="auto"/>
          </w:tcPr>
          <w:p w:rsidR="00EE35E1" w:rsidRPr="002D59EC" w:rsidRDefault="00EE35E1" w:rsidP="00EE35E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32 517 539,2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2 919 222,1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9EC">
              <w:rPr>
                <w:rFonts w:ascii="Times New Roman" w:hAnsi="Times New Roman" w:cs="Times New Roman"/>
                <w:sz w:val="18"/>
                <w:szCs w:val="18"/>
              </w:rPr>
              <w:t>5 097 375,0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5 557 409,4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4 183 950,5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3 707 310,3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3 668 330,6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24 910 982,6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27 680 124,2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28 405 342,5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29 847 488,1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31 766 261,8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31 766 261,8</w:t>
            </w: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621A2F" w:rsidRPr="002D59EC" w:rsidTr="00534DA0">
        <w:trPr>
          <w:trHeight w:val="20"/>
        </w:trPr>
        <w:tc>
          <w:tcPr>
            <w:tcW w:w="2290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96" w:type="dxa"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59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134" w:type="dxa"/>
            <w:shd w:val="clear" w:color="auto" w:fill="auto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6 905,2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21A2F" w:rsidRPr="002D59EC" w:rsidRDefault="00621A2F" w:rsidP="00621A2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5108BB" w:rsidRPr="00F47AF1" w:rsidRDefault="005108BB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0A2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Применяемые сокращения</w:t>
      </w:r>
      <w:r w:rsidR="00C670A2"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ГБУЗ НСО «ЦКБ» – государственное бюджетное учреждение здравоохранения Новосибирской области «Центральная клиническая больница»;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Минздрав НСО – министерство здравоохранения Новосибирской области;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 России – Министерство здравоохранения Российской Федерации;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Минстрой НСО – министерство строительства Новосибирской области;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ТПГГ НСО – территориальная программа государственных гарантий бесплатного оказания гражданам медицинской помощи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области;</w:t>
      </w:r>
    </w:p>
    <w:p w:rsidR="00F47AF1" w:rsidRPr="00F47AF1" w:rsidRDefault="00F47AF1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ТФОМС НСО – Территориальный фонд обязательного медицинского страхования Новосибирской области.</w:t>
      </w:r>
    </w:p>
    <w:p w:rsidR="00794295" w:rsidRPr="00F47AF1" w:rsidRDefault="00794295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4295" w:rsidRPr="00F47AF1" w:rsidRDefault="00794295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6BB" w:rsidRPr="00F47AF1" w:rsidRDefault="001F76BB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56" w:rsidRPr="00F47AF1" w:rsidRDefault="00F47AF1" w:rsidP="00534D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29787C" w:rsidRPr="00F47A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8A4B56" w:rsidRPr="00F47AF1" w:rsidSect="002D59EC">
      <w:headerReference w:type="default" r:id="rId7"/>
      <w:pgSz w:w="16838" w:h="11906" w:orient="landscape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6FC" w:rsidRDefault="000266FC" w:rsidP="00794295">
      <w:pPr>
        <w:spacing w:after="0" w:line="240" w:lineRule="auto"/>
      </w:pPr>
      <w:r>
        <w:separator/>
      </w:r>
    </w:p>
  </w:endnote>
  <w:endnote w:type="continuationSeparator" w:id="0">
    <w:p w:rsidR="000266FC" w:rsidRDefault="000266FC" w:rsidP="0079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6FC" w:rsidRDefault="000266FC" w:rsidP="00794295">
      <w:pPr>
        <w:spacing w:after="0" w:line="240" w:lineRule="auto"/>
      </w:pPr>
      <w:r>
        <w:separator/>
      </w:r>
    </w:p>
  </w:footnote>
  <w:footnote w:type="continuationSeparator" w:id="0">
    <w:p w:rsidR="000266FC" w:rsidRDefault="000266FC" w:rsidP="0079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1989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6780E" w:rsidRPr="00C12809" w:rsidRDefault="00A6780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1280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280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280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E35E1">
          <w:rPr>
            <w:rFonts w:ascii="Times New Roman" w:hAnsi="Times New Roman" w:cs="Times New Roman"/>
            <w:noProof/>
            <w:sz w:val="20"/>
            <w:szCs w:val="20"/>
          </w:rPr>
          <w:t>42</w:t>
        </w:r>
        <w:r w:rsidRPr="00C1280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4F"/>
    <w:rsid w:val="00004157"/>
    <w:rsid w:val="00005367"/>
    <w:rsid w:val="00007668"/>
    <w:rsid w:val="00013CFF"/>
    <w:rsid w:val="00020827"/>
    <w:rsid w:val="0002093D"/>
    <w:rsid w:val="00022A9F"/>
    <w:rsid w:val="0002380E"/>
    <w:rsid w:val="0002442F"/>
    <w:rsid w:val="000266FC"/>
    <w:rsid w:val="00032C8A"/>
    <w:rsid w:val="00035664"/>
    <w:rsid w:val="00041F2C"/>
    <w:rsid w:val="00044A1B"/>
    <w:rsid w:val="00045990"/>
    <w:rsid w:val="00047CA0"/>
    <w:rsid w:val="000513E6"/>
    <w:rsid w:val="0006179D"/>
    <w:rsid w:val="00065F9F"/>
    <w:rsid w:val="0006608B"/>
    <w:rsid w:val="00075BE5"/>
    <w:rsid w:val="000839C6"/>
    <w:rsid w:val="00091805"/>
    <w:rsid w:val="000A476D"/>
    <w:rsid w:val="000A4E98"/>
    <w:rsid w:val="000A6D40"/>
    <w:rsid w:val="000A7613"/>
    <w:rsid w:val="000B4319"/>
    <w:rsid w:val="000C27B7"/>
    <w:rsid w:val="000C393D"/>
    <w:rsid w:val="000C51D6"/>
    <w:rsid w:val="000D6CD6"/>
    <w:rsid w:val="000E30BB"/>
    <w:rsid w:val="000E4A38"/>
    <w:rsid w:val="000E6429"/>
    <w:rsid w:val="000F3098"/>
    <w:rsid w:val="000F3671"/>
    <w:rsid w:val="000F3E88"/>
    <w:rsid w:val="000F4024"/>
    <w:rsid w:val="000F54B3"/>
    <w:rsid w:val="000F7016"/>
    <w:rsid w:val="000F7927"/>
    <w:rsid w:val="001034CD"/>
    <w:rsid w:val="0011530B"/>
    <w:rsid w:val="00127064"/>
    <w:rsid w:val="0013630E"/>
    <w:rsid w:val="00136B83"/>
    <w:rsid w:val="00142A64"/>
    <w:rsid w:val="001461F1"/>
    <w:rsid w:val="001A269F"/>
    <w:rsid w:val="001A3C15"/>
    <w:rsid w:val="001A6246"/>
    <w:rsid w:val="001B75E9"/>
    <w:rsid w:val="001C02FD"/>
    <w:rsid w:val="001D03C1"/>
    <w:rsid w:val="001D1343"/>
    <w:rsid w:val="001F4DAB"/>
    <w:rsid w:val="001F76BB"/>
    <w:rsid w:val="002003A3"/>
    <w:rsid w:val="0020068E"/>
    <w:rsid w:val="0020284C"/>
    <w:rsid w:val="002033C9"/>
    <w:rsid w:val="00207ED4"/>
    <w:rsid w:val="00214776"/>
    <w:rsid w:val="00220CF4"/>
    <w:rsid w:val="00224B55"/>
    <w:rsid w:val="002352BF"/>
    <w:rsid w:val="0023558B"/>
    <w:rsid w:val="0024047D"/>
    <w:rsid w:val="00252189"/>
    <w:rsid w:val="0025791F"/>
    <w:rsid w:val="00280EC8"/>
    <w:rsid w:val="00281A3B"/>
    <w:rsid w:val="00287AD7"/>
    <w:rsid w:val="00296504"/>
    <w:rsid w:val="0029787C"/>
    <w:rsid w:val="00297B99"/>
    <w:rsid w:val="002A3EF4"/>
    <w:rsid w:val="002B3CDD"/>
    <w:rsid w:val="002C7CD2"/>
    <w:rsid w:val="002C7DAC"/>
    <w:rsid w:val="002D59EC"/>
    <w:rsid w:val="002E05B4"/>
    <w:rsid w:val="002E1182"/>
    <w:rsid w:val="002E342B"/>
    <w:rsid w:val="002E68EB"/>
    <w:rsid w:val="002F5E71"/>
    <w:rsid w:val="003045BD"/>
    <w:rsid w:val="003068B1"/>
    <w:rsid w:val="00312A3C"/>
    <w:rsid w:val="00313A2B"/>
    <w:rsid w:val="0031577B"/>
    <w:rsid w:val="00317A0F"/>
    <w:rsid w:val="003206CA"/>
    <w:rsid w:val="00362F9C"/>
    <w:rsid w:val="00364F54"/>
    <w:rsid w:val="003660C4"/>
    <w:rsid w:val="0036707E"/>
    <w:rsid w:val="00374DE8"/>
    <w:rsid w:val="00380F3A"/>
    <w:rsid w:val="0038311E"/>
    <w:rsid w:val="00385B87"/>
    <w:rsid w:val="00390609"/>
    <w:rsid w:val="003A6813"/>
    <w:rsid w:val="003B0435"/>
    <w:rsid w:val="003B38EC"/>
    <w:rsid w:val="003B7EB7"/>
    <w:rsid w:val="003C493E"/>
    <w:rsid w:val="003D14A9"/>
    <w:rsid w:val="003D5CCD"/>
    <w:rsid w:val="003D78C9"/>
    <w:rsid w:val="003E7DCF"/>
    <w:rsid w:val="003F1FE2"/>
    <w:rsid w:val="00402938"/>
    <w:rsid w:val="00402DDF"/>
    <w:rsid w:val="00411400"/>
    <w:rsid w:val="00423915"/>
    <w:rsid w:val="004273D0"/>
    <w:rsid w:val="00446A71"/>
    <w:rsid w:val="00446FF0"/>
    <w:rsid w:val="00453F97"/>
    <w:rsid w:val="00460F89"/>
    <w:rsid w:val="00462CDB"/>
    <w:rsid w:val="0047079F"/>
    <w:rsid w:val="004819D6"/>
    <w:rsid w:val="004A0EFD"/>
    <w:rsid w:val="004B356B"/>
    <w:rsid w:val="004B65A8"/>
    <w:rsid w:val="004C2EAF"/>
    <w:rsid w:val="004C5CFE"/>
    <w:rsid w:val="004D14DD"/>
    <w:rsid w:val="004D4E5F"/>
    <w:rsid w:val="004E03C1"/>
    <w:rsid w:val="004E0F11"/>
    <w:rsid w:val="004F7C96"/>
    <w:rsid w:val="005007F7"/>
    <w:rsid w:val="0050446D"/>
    <w:rsid w:val="00510245"/>
    <w:rsid w:val="005103F1"/>
    <w:rsid w:val="005108BB"/>
    <w:rsid w:val="00512D98"/>
    <w:rsid w:val="0052146A"/>
    <w:rsid w:val="00522010"/>
    <w:rsid w:val="00524C81"/>
    <w:rsid w:val="00534DA0"/>
    <w:rsid w:val="00537A8B"/>
    <w:rsid w:val="00540E5D"/>
    <w:rsid w:val="00545034"/>
    <w:rsid w:val="00546816"/>
    <w:rsid w:val="00554281"/>
    <w:rsid w:val="005633B9"/>
    <w:rsid w:val="0056653D"/>
    <w:rsid w:val="00570376"/>
    <w:rsid w:val="00572669"/>
    <w:rsid w:val="0058419B"/>
    <w:rsid w:val="005A3358"/>
    <w:rsid w:val="005B0844"/>
    <w:rsid w:val="005B30B4"/>
    <w:rsid w:val="005B5482"/>
    <w:rsid w:val="005C2C0E"/>
    <w:rsid w:val="005C653A"/>
    <w:rsid w:val="005D308A"/>
    <w:rsid w:val="005D3654"/>
    <w:rsid w:val="005E5A84"/>
    <w:rsid w:val="005E6944"/>
    <w:rsid w:val="005F1968"/>
    <w:rsid w:val="005F637D"/>
    <w:rsid w:val="00607898"/>
    <w:rsid w:val="00617CED"/>
    <w:rsid w:val="00621A2F"/>
    <w:rsid w:val="00622E48"/>
    <w:rsid w:val="00622FFD"/>
    <w:rsid w:val="00624A1C"/>
    <w:rsid w:val="006279BF"/>
    <w:rsid w:val="0063138E"/>
    <w:rsid w:val="0063160E"/>
    <w:rsid w:val="00633693"/>
    <w:rsid w:val="00640E08"/>
    <w:rsid w:val="006455FA"/>
    <w:rsid w:val="0065185F"/>
    <w:rsid w:val="006574DC"/>
    <w:rsid w:val="0066287E"/>
    <w:rsid w:val="006639C5"/>
    <w:rsid w:val="00663E3B"/>
    <w:rsid w:val="0066748D"/>
    <w:rsid w:val="00674928"/>
    <w:rsid w:val="006818F9"/>
    <w:rsid w:val="006861BF"/>
    <w:rsid w:val="006864FB"/>
    <w:rsid w:val="006933B7"/>
    <w:rsid w:val="006A2BB9"/>
    <w:rsid w:val="006A51D7"/>
    <w:rsid w:val="006B5675"/>
    <w:rsid w:val="006C3A45"/>
    <w:rsid w:val="006D70AB"/>
    <w:rsid w:val="006E4B48"/>
    <w:rsid w:val="006F1015"/>
    <w:rsid w:val="006F6082"/>
    <w:rsid w:val="006F7F4F"/>
    <w:rsid w:val="00705E10"/>
    <w:rsid w:val="00713746"/>
    <w:rsid w:val="00717C35"/>
    <w:rsid w:val="00722ED4"/>
    <w:rsid w:val="007316C8"/>
    <w:rsid w:val="00736656"/>
    <w:rsid w:val="007410FA"/>
    <w:rsid w:val="007448BC"/>
    <w:rsid w:val="00753C4F"/>
    <w:rsid w:val="00755516"/>
    <w:rsid w:val="00762CDA"/>
    <w:rsid w:val="007634E2"/>
    <w:rsid w:val="00766A63"/>
    <w:rsid w:val="00767D8A"/>
    <w:rsid w:val="007716B3"/>
    <w:rsid w:val="00774767"/>
    <w:rsid w:val="00785116"/>
    <w:rsid w:val="00792DDA"/>
    <w:rsid w:val="00794295"/>
    <w:rsid w:val="00796764"/>
    <w:rsid w:val="00797DAC"/>
    <w:rsid w:val="007A6082"/>
    <w:rsid w:val="007B2306"/>
    <w:rsid w:val="007B7CE8"/>
    <w:rsid w:val="007C5B52"/>
    <w:rsid w:val="007E1732"/>
    <w:rsid w:val="007E5042"/>
    <w:rsid w:val="007E5923"/>
    <w:rsid w:val="007F57E5"/>
    <w:rsid w:val="00800DA6"/>
    <w:rsid w:val="00806290"/>
    <w:rsid w:val="00813BC0"/>
    <w:rsid w:val="00814A56"/>
    <w:rsid w:val="008151F3"/>
    <w:rsid w:val="00815AE0"/>
    <w:rsid w:val="00826653"/>
    <w:rsid w:val="0083368C"/>
    <w:rsid w:val="008375D9"/>
    <w:rsid w:val="008400E7"/>
    <w:rsid w:val="00842738"/>
    <w:rsid w:val="008509D7"/>
    <w:rsid w:val="00852E62"/>
    <w:rsid w:val="00855B17"/>
    <w:rsid w:val="0085698C"/>
    <w:rsid w:val="0085717B"/>
    <w:rsid w:val="00865F3B"/>
    <w:rsid w:val="00866825"/>
    <w:rsid w:val="00874DE4"/>
    <w:rsid w:val="00876C1A"/>
    <w:rsid w:val="008770AA"/>
    <w:rsid w:val="0088142C"/>
    <w:rsid w:val="00886247"/>
    <w:rsid w:val="008876A7"/>
    <w:rsid w:val="00890E10"/>
    <w:rsid w:val="008A4B56"/>
    <w:rsid w:val="008A54CA"/>
    <w:rsid w:val="008A63D6"/>
    <w:rsid w:val="008B40E6"/>
    <w:rsid w:val="008B64D6"/>
    <w:rsid w:val="008D5203"/>
    <w:rsid w:val="008E36AF"/>
    <w:rsid w:val="008E659E"/>
    <w:rsid w:val="008F775C"/>
    <w:rsid w:val="00901A61"/>
    <w:rsid w:val="0090254D"/>
    <w:rsid w:val="00902A9B"/>
    <w:rsid w:val="00906358"/>
    <w:rsid w:val="009065B6"/>
    <w:rsid w:val="009171D8"/>
    <w:rsid w:val="009176D8"/>
    <w:rsid w:val="00922B56"/>
    <w:rsid w:val="0092305A"/>
    <w:rsid w:val="009256BD"/>
    <w:rsid w:val="009339E1"/>
    <w:rsid w:val="00935BE7"/>
    <w:rsid w:val="009438BD"/>
    <w:rsid w:val="009451E9"/>
    <w:rsid w:val="00946CE8"/>
    <w:rsid w:val="009547B0"/>
    <w:rsid w:val="00967983"/>
    <w:rsid w:val="009802BC"/>
    <w:rsid w:val="0098321D"/>
    <w:rsid w:val="009901F5"/>
    <w:rsid w:val="00991856"/>
    <w:rsid w:val="00993F84"/>
    <w:rsid w:val="0099565E"/>
    <w:rsid w:val="00995E0A"/>
    <w:rsid w:val="009A0BC2"/>
    <w:rsid w:val="009A2E89"/>
    <w:rsid w:val="009A3EFD"/>
    <w:rsid w:val="009A7465"/>
    <w:rsid w:val="009B282F"/>
    <w:rsid w:val="009B49BE"/>
    <w:rsid w:val="009C3F80"/>
    <w:rsid w:val="009C6548"/>
    <w:rsid w:val="009D7AA3"/>
    <w:rsid w:val="009E40E4"/>
    <w:rsid w:val="009F11BE"/>
    <w:rsid w:val="009F783C"/>
    <w:rsid w:val="00A01067"/>
    <w:rsid w:val="00A03B2E"/>
    <w:rsid w:val="00A06771"/>
    <w:rsid w:val="00A069EE"/>
    <w:rsid w:val="00A117E8"/>
    <w:rsid w:val="00A16EC8"/>
    <w:rsid w:val="00A234C9"/>
    <w:rsid w:val="00A24F5D"/>
    <w:rsid w:val="00A24F5E"/>
    <w:rsid w:val="00A30DFE"/>
    <w:rsid w:val="00A32B2B"/>
    <w:rsid w:val="00A34F56"/>
    <w:rsid w:val="00A3643F"/>
    <w:rsid w:val="00A40D76"/>
    <w:rsid w:val="00A51B54"/>
    <w:rsid w:val="00A51F31"/>
    <w:rsid w:val="00A55F33"/>
    <w:rsid w:val="00A60C5B"/>
    <w:rsid w:val="00A6780E"/>
    <w:rsid w:val="00A777C4"/>
    <w:rsid w:val="00A8038C"/>
    <w:rsid w:val="00A95AB9"/>
    <w:rsid w:val="00AA5390"/>
    <w:rsid w:val="00AA61F0"/>
    <w:rsid w:val="00AA698D"/>
    <w:rsid w:val="00AB3483"/>
    <w:rsid w:val="00AB5492"/>
    <w:rsid w:val="00AB57B4"/>
    <w:rsid w:val="00AB6081"/>
    <w:rsid w:val="00AC1F75"/>
    <w:rsid w:val="00AD0BD7"/>
    <w:rsid w:val="00AE3BD3"/>
    <w:rsid w:val="00AE5A24"/>
    <w:rsid w:val="00AF31C9"/>
    <w:rsid w:val="00B01BC9"/>
    <w:rsid w:val="00B06976"/>
    <w:rsid w:val="00B1061C"/>
    <w:rsid w:val="00B13C53"/>
    <w:rsid w:val="00B142AF"/>
    <w:rsid w:val="00B14C47"/>
    <w:rsid w:val="00B1672B"/>
    <w:rsid w:val="00B17867"/>
    <w:rsid w:val="00B223F8"/>
    <w:rsid w:val="00B233C2"/>
    <w:rsid w:val="00B35DCA"/>
    <w:rsid w:val="00B3725C"/>
    <w:rsid w:val="00B37873"/>
    <w:rsid w:val="00B46BF5"/>
    <w:rsid w:val="00B51ECE"/>
    <w:rsid w:val="00B64748"/>
    <w:rsid w:val="00B64976"/>
    <w:rsid w:val="00B6609B"/>
    <w:rsid w:val="00B75387"/>
    <w:rsid w:val="00B76CC5"/>
    <w:rsid w:val="00B83373"/>
    <w:rsid w:val="00B8589A"/>
    <w:rsid w:val="00B921FE"/>
    <w:rsid w:val="00B927CB"/>
    <w:rsid w:val="00B9796B"/>
    <w:rsid w:val="00BA663F"/>
    <w:rsid w:val="00BB1861"/>
    <w:rsid w:val="00BB3B3B"/>
    <w:rsid w:val="00BB4C8B"/>
    <w:rsid w:val="00BC3471"/>
    <w:rsid w:val="00BC4806"/>
    <w:rsid w:val="00BD142C"/>
    <w:rsid w:val="00BD5808"/>
    <w:rsid w:val="00BD74AC"/>
    <w:rsid w:val="00BE22D3"/>
    <w:rsid w:val="00C11518"/>
    <w:rsid w:val="00C12809"/>
    <w:rsid w:val="00C232D4"/>
    <w:rsid w:val="00C3547E"/>
    <w:rsid w:val="00C36BD1"/>
    <w:rsid w:val="00C52B1C"/>
    <w:rsid w:val="00C57706"/>
    <w:rsid w:val="00C662B8"/>
    <w:rsid w:val="00C670A2"/>
    <w:rsid w:val="00C77178"/>
    <w:rsid w:val="00C77215"/>
    <w:rsid w:val="00C8193D"/>
    <w:rsid w:val="00C90F1F"/>
    <w:rsid w:val="00C94D61"/>
    <w:rsid w:val="00CA20DB"/>
    <w:rsid w:val="00CB208E"/>
    <w:rsid w:val="00CD49F0"/>
    <w:rsid w:val="00CD5E71"/>
    <w:rsid w:val="00CD676E"/>
    <w:rsid w:val="00CE08D5"/>
    <w:rsid w:val="00CE1A3D"/>
    <w:rsid w:val="00CE7CCF"/>
    <w:rsid w:val="00CF1627"/>
    <w:rsid w:val="00CF2274"/>
    <w:rsid w:val="00CF287F"/>
    <w:rsid w:val="00CF44B4"/>
    <w:rsid w:val="00CF6986"/>
    <w:rsid w:val="00D016A2"/>
    <w:rsid w:val="00D021CE"/>
    <w:rsid w:val="00D05208"/>
    <w:rsid w:val="00D05C5E"/>
    <w:rsid w:val="00D0601E"/>
    <w:rsid w:val="00D12AFC"/>
    <w:rsid w:val="00D246FD"/>
    <w:rsid w:val="00D34548"/>
    <w:rsid w:val="00D46725"/>
    <w:rsid w:val="00D47AA0"/>
    <w:rsid w:val="00D47B60"/>
    <w:rsid w:val="00D566FD"/>
    <w:rsid w:val="00D62BE4"/>
    <w:rsid w:val="00D6401F"/>
    <w:rsid w:val="00D64195"/>
    <w:rsid w:val="00D80EEE"/>
    <w:rsid w:val="00D814F7"/>
    <w:rsid w:val="00D8187A"/>
    <w:rsid w:val="00D84F28"/>
    <w:rsid w:val="00D85FC2"/>
    <w:rsid w:val="00D926A9"/>
    <w:rsid w:val="00D96E23"/>
    <w:rsid w:val="00D97BC4"/>
    <w:rsid w:val="00DB1987"/>
    <w:rsid w:val="00DB1E46"/>
    <w:rsid w:val="00DB646D"/>
    <w:rsid w:val="00DC0B0E"/>
    <w:rsid w:val="00DC0F87"/>
    <w:rsid w:val="00DD0EBB"/>
    <w:rsid w:val="00DD1B43"/>
    <w:rsid w:val="00DD20FD"/>
    <w:rsid w:val="00DD3229"/>
    <w:rsid w:val="00DD4856"/>
    <w:rsid w:val="00DD7522"/>
    <w:rsid w:val="00DE06A5"/>
    <w:rsid w:val="00DE4CF3"/>
    <w:rsid w:val="00DE5EDF"/>
    <w:rsid w:val="00DE663C"/>
    <w:rsid w:val="00DF0592"/>
    <w:rsid w:val="00DF0755"/>
    <w:rsid w:val="00E05AB1"/>
    <w:rsid w:val="00E16183"/>
    <w:rsid w:val="00E31FC9"/>
    <w:rsid w:val="00E41656"/>
    <w:rsid w:val="00E547BF"/>
    <w:rsid w:val="00E6309C"/>
    <w:rsid w:val="00E63C82"/>
    <w:rsid w:val="00E67069"/>
    <w:rsid w:val="00E709F1"/>
    <w:rsid w:val="00E7449C"/>
    <w:rsid w:val="00E75CEA"/>
    <w:rsid w:val="00E90F8D"/>
    <w:rsid w:val="00E954DA"/>
    <w:rsid w:val="00E96515"/>
    <w:rsid w:val="00E96D75"/>
    <w:rsid w:val="00EA407B"/>
    <w:rsid w:val="00EA505C"/>
    <w:rsid w:val="00EA5320"/>
    <w:rsid w:val="00EA7E75"/>
    <w:rsid w:val="00EB39DB"/>
    <w:rsid w:val="00EB6566"/>
    <w:rsid w:val="00EC45B9"/>
    <w:rsid w:val="00ED3A01"/>
    <w:rsid w:val="00ED3B0F"/>
    <w:rsid w:val="00EE35E1"/>
    <w:rsid w:val="00EE6FA3"/>
    <w:rsid w:val="00F0268B"/>
    <w:rsid w:val="00F1047C"/>
    <w:rsid w:val="00F11747"/>
    <w:rsid w:val="00F16241"/>
    <w:rsid w:val="00F17FC1"/>
    <w:rsid w:val="00F21352"/>
    <w:rsid w:val="00F30C56"/>
    <w:rsid w:val="00F34101"/>
    <w:rsid w:val="00F47298"/>
    <w:rsid w:val="00F47AF1"/>
    <w:rsid w:val="00F70BB5"/>
    <w:rsid w:val="00F77464"/>
    <w:rsid w:val="00F81845"/>
    <w:rsid w:val="00F8304D"/>
    <w:rsid w:val="00F83193"/>
    <w:rsid w:val="00F84F17"/>
    <w:rsid w:val="00F86598"/>
    <w:rsid w:val="00F948B3"/>
    <w:rsid w:val="00F953FB"/>
    <w:rsid w:val="00FA6D74"/>
    <w:rsid w:val="00FB0438"/>
    <w:rsid w:val="00FB22CC"/>
    <w:rsid w:val="00FC0772"/>
    <w:rsid w:val="00FC2B74"/>
    <w:rsid w:val="00FD00FC"/>
    <w:rsid w:val="00FD16DD"/>
    <w:rsid w:val="00FD6630"/>
    <w:rsid w:val="00FE36D9"/>
    <w:rsid w:val="00FE7730"/>
    <w:rsid w:val="00FF433D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C31C"/>
  <w15:docId w15:val="{4B547A1D-9D40-4B49-B027-A8739E9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4295"/>
  </w:style>
  <w:style w:type="paragraph" w:styleId="a5">
    <w:name w:val="footer"/>
    <w:basedOn w:val="a"/>
    <w:link w:val="a6"/>
    <w:uiPriority w:val="99"/>
    <w:unhideWhenUsed/>
    <w:rsid w:val="0079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295"/>
  </w:style>
  <w:style w:type="paragraph" w:styleId="a7">
    <w:name w:val="List Paragraph"/>
    <w:basedOn w:val="a"/>
    <w:uiPriority w:val="34"/>
    <w:qFormat/>
    <w:rsid w:val="006455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1CF0-744A-4C18-A340-D9A24F7D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42</Pages>
  <Words>11874</Words>
  <Characters>67683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Анна Евгеньевна</dc:creator>
  <cp:keywords/>
  <dc:description/>
  <cp:lastModifiedBy>Охотина Екатерина Александровна</cp:lastModifiedBy>
  <cp:revision>16</cp:revision>
  <cp:lastPrinted>2021-03-12T09:23:00Z</cp:lastPrinted>
  <dcterms:created xsi:type="dcterms:W3CDTF">2021-03-15T06:15:00Z</dcterms:created>
  <dcterms:modified xsi:type="dcterms:W3CDTF">2021-04-12T09:40:00Z</dcterms:modified>
</cp:coreProperties>
</file>