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7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sz w:val="28"/>
          <w:szCs w:val="27"/>
          <w:lang w:eastAsia="ru-RU"/>
        </w:rPr>
      </w:r>
      <w:r>
        <w:rPr>
          <w:rFonts w:ascii="Times New Roman" w:hAnsi="Times New Roman" w:eastAsia="Calibri" w:cs="Times New Roman"/>
          <w:b/>
          <w:sz w:val="28"/>
          <w:szCs w:val="27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7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sz w:val="28"/>
          <w:szCs w:val="27"/>
          <w:lang w:eastAsia="ru-RU"/>
        </w:rPr>
        <w:t xml:space="preserve">ПЕРЕЧЕНЬ</w:t>
      </w:r>
      <w:r>
        <w:rPr>
          <w:rFonts w:ascii="Times New Roman" w:hAnsi="Times New Roman" w:eastAsia="Calibri" w:cs="Times New Roman"/>
          <w:b/>
          <w:sz w:val="28"/>
          <w:szCs w:val="27"/>
          <w:lang w:eastAsia="ru-RU"/>
        </w:rPr>
      </w:r>
    </w:p>
    <w:p>
      <w:pPr>
        <w:ind w:firstLine="220"/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правовых актов, подлежащих признанию 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утратившими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 силу, приостановлению, изменению или принятию в связи с принятием постановления Правительства Новосибирской области 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</w:p>
    <w:p>
      <w:pPr>
        <w:ind w:firstLine="220"/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 xml:space="preserve">«</w:t>
      </w:r>
      <w:r>
        <w:rPr>
          <w:rFonts w:ascii="TimesNewRoman" w:hAnsi="TimesNewRoman" w:eastAsia="TimesNewRoman" w:cs="TimesNewRoman"/>
          <w:b/>
          <w:bCs/>
          <w:sz w:val="28"/>
          <w:szCs w:val="28"/>
        </w:rPr>
        <w:t xml:space="preserve">О внесении изменений в постановление Правительства Новосибирской области от 20.02.2015 № 68-п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jc w:val="center"/>
        <w:spacing w:after="12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both"/>
        <w:spacing w:after="0" w:line="252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Принятие постановления Правительства Новосибирской области 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NewRoman" w:hAnsi="TimesNewRoman" w:eastAsia="TimesNewRoman" w:cs="TimesNewRoman"/>
          <w:sz w:val="28"/>
          <w:szCs w:val="28"/>
        </w:rPr>
        <w:t xml:space="preserve">О внесении изменений в постановление Правительства Новосибирской области от 20.02.2015 № 68-п</w:t>
      </w:r>
      <w:r/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» (далее – Проект)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потребует признания утратившими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силу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нормативно-правовых актов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52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После принятия Проекта потребуется внесение изменений в </w:t>
      </w:r>
      <w:r>
        <w:rPr>
          <w:rFonts w:ascii="TimesNewRoman" w:hAnsi="TimesNewRoman" w:eastAsia="TimesNewRoman" w:cs="TimesNewRoman"/>
          <w:sz w:val="28"/>
          <w:szCs w:val="28"/>
        </w:rPr>
        <w:t xml:space="preserve">Постановление Правительства Новосибирской области от 27.12.2017 № 466-п «</w:t>
      </w:r>
      <w:r>
        <w:rPr>
          <w:rFonts w:ascii="TimesNewRoman" w:hAnsi="TimesNewRoman" w:eastAsia="TimesNewRoman" w:cs="TimesNewRoman"/>
          <w:sz w:val="28"/>
          <w:szCs w:val="28"/>
        </w:rPr>
        <w:t xml:space="preserve">Об утверждении Порядка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области».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52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52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52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52" w:lineRule="auto"/>
        <w:widowControl w:val="off"/>
        <w:rPr>
          <w:rFonts w:ascii="Times New Roman" w:hAnsi="Times New Roman" w:eastAsia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Рахимова Наиля Шалкатовна</dc:creator>
  <cp:keywords/>
  <dc:description/>
  <cp:revision>9</cp:revision>
  <dcterms:created xsi:type="dcterms:W3CDTF">2019-09-02T08:30:00Z</dcterms:created>
  <dcterms:modified xsi:type="dcterms:W3CDTF">2024-05-21T04:59:22Z</dcterms:modified>
</cp:coreProperties>
</file>