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23.03.2022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113-п</w:t>
      </w:r>
      <w:r>
        <w:rPr>
          <w:sz w:val="28"/>
          <w:szCs w:val="28"/>
        </w:rPr>
        <w:t xml:space="preserve"> </w:t>
      </w:r>
    </w:p>
    <w:p>
      <w:pPr>
        <w:jc w:val="center"/>
        <w:rPr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от </w:t>
      </w:r>
      <w:r>
        <w:rPr>
          <w:rFonts w:ascii="Times New Roman" w:hAnsi="Times New Roman" w:cs="Times New Roman"/>
          <w:sz w:val="28"/>
          <w:szCs w:val="28"/>
        </w:rPr>
        <w:t xml:space="preserve">_____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ФЗ 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статью 98 Федерального закона «О государственном контроле (надзоре) и муниципальном контроле в Российской Федерации»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пунктом 7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____2023 № 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приостановлении действия абзаца четвертого подпункта «а» ‎и подпункта «б»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 году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23.03.2022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113-п «Об изменении существенных условий контрактов на закупку товаров, работ, услуг для государственных нужд Новосибирской области»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Ц</w:t>
      </w:r>
      <w:r>
        <w:rPr>
          <w:sz w:val="28"/>
          <w:szCs w:val="28"/>
        </w:rPr>
        <w:t xml:space="preserve">ифры</w:t>
      </w:r>
      <w:r>
        <w:rPr>
          <w:sz w:val="28"/>
          <w:szCs w:val="28"/>
        </w:rPr>
        <w:t xml:space="preserve"> «202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>
        <w:rPr>
          <w:sz w:val="28"/>
          <w:szCs w:val="28"/>
        </w:rPr>
        <w:t xml:space="preserve">цифрами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».</w:t>
      </w:r>
    </w:p>
    <w:p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Слова «2023 году» заменить словами «2023 и 2024 годах». </w:t>
      </w:r>
    </w:p>
    <w:p>
      <w:pPr>
        <w:ind w:right="-2" w:firstLine="708"/>
        <w:jc w:val="both"/>
        <w:rPr>
          <w:sz w:val="28"/>
          <w:szCs w:val="28"/>
        </w:rPr>
      </w:pPr>
    </w:p>
    <w:p>
      <w:pPr>
        <w:ind w:right="-2" w:firstLine="708"/>
        <w:jc w:val="both"/>
        <w:rPr>
          <w:sz w:val="28"/>
          <w:szCs w:val="28"/>
        </w:rPr>
      </w:pPr>
    </w:p>
    <w:p>
      <w:pPr>
        <w:ind w:right="-2" w:firstLine="708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  <w:bookmarkStart w:id="0" w:name="_GoBack"/>
      <w:bookmarkEnd w:id="0"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С.Л. Шарпф</w:t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238 63 84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</w:p>
    <w:tbl>
      <w:tblPr>
        <w:tblStyle w:val="af1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"/>
        <w:gridCol w:w="30880"/>
        <w:gridCol w:w="284"/>
      </w:tblGrid>
      <w:tr>
        <w:trPr>
          <w:gridBefore w:val="1"/>
        </w:trPr>
        <w:tc>
          <w:tcPr>
            <w:tcW w:w="31164" w:type="dxa"/>
            <w:gridSpan w:val="2"/>
          </w:tcPr>
          <w:p>
            <w:pPr>
              <w:tabs>
                <w:tab w:val="left" w:pos="9315"/>
              </w:tabs>
              <w:rPr>
                <w:sz w:val="28"/>
                <w:szCs w:val="28"/>
                <w:lang w:eastAsia="en-US"/>
              </w:rPr>
            </w:pPr>
          </w:p>
        </w:tc>
      </w:tr>
      <w:tr>
        <w:trPr>
          <w:gridAfter w:val="1"/>
        </w:trPr>
        <w:tc>
          <w:tcPr>
            <w:tcW w:w="31164" w:type="dxa"/>
            <w:gridSpan w:val="2"/>
            <w:hideMark/>
          </w:tcPr>
          <w:tbl>
            <w:tblPr>
              <w:tblStyle w:val="af1"/>
              <w:tblW w:w="1024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6134"/>
              <w:gridCol w:w="510"/>
              <w:gridCol w:w="3602"/>
            </w:tblGrid>
            <w:tr>
              <w:tc>
                <w:tcPr>
                  <w:tcW w:w="6134" w:type="dxa"/>
                  <w:hideMark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  <w:hideMark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Знатков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  <w:hideMark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Т.Н. 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hideMark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</w:t>
                  </w: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  <w:hideMark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С.Л. Шарпф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ачальник отдела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административного производства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контрольного управления Новосибирской области</w:t>
                  </w:r>
                </w:p>
              </w:tc>
              <w:tc>
                <w:tcPr>
                  <w:tcW w:w="510" w:type="dxa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602" w:type="dxa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«___»_______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3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bCs/>
          <w:sz w:val="20"/>
          <w:szCs w:val="20"/>
        </w:rPr>
      </w:pPr>
    </w:p>
    <w:sectPr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917973827"/>
      <w:docPartObj>
        <w:docPartGallery w:val="Page Numbers (Top of Page)"/>
        <w:docPartUnique w:val="true"/>
      </w:docPartObj>
    </w:sdtPr>
    <w:sdtContent>
      <w:p>
        <w:pPr>
          <w:pStyle w:val="ad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E8AE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7D10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a7" w:customStyle="1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Revision"/>
    <w:hidden/>
    <w:uiPriority w:val="99"/>
    <w:semiHidden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styleId="ae" w:customStyle="1">
    <w:name w:val="Верхний колонтитул Знак"/>
    <w:basedOn w:val="a0"/>
    <w:link w:val="ad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styleId="af0" w:customStyle="1">
    <w:name w:val="Нижний колонтитул Знак"/>
    <w:basedOn w:val="a0"/>
    <w:link w:val="af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4E48-1C17-4DBC-8871-3FC325D1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1551</Characters>
  <CharactersWithSpaces>1819</CharactersWithSpaces>
  <Company>АГНОиПНО</Company>
  <DocSecurity>0</DocSecurity>
  <HyperlinksChanged>false</HyperlinksChanged>
  <Lines>12</Lines>
  <LinksUpToDate>false</LinksUpToDate>
  <Pages>2</Pages>
  <Paragraphs>3</Paragraphs>
  <ScaleCrop>false</ScaleCrop>
  <SharedDoc>false</SharedDoc>
  <Template>Normal</Template>
  <TotalTime>22</TotalTime>
  <Words>271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Власова</dc:creator>
  <cp:lastModifiedBy>Майер Евгения Андреевна</cp:lastModifiedBy>
  <cp:revision>6</cp:revision>
  <cp:lastPrinted>2022-10-27T08:13:00Z</cp:lastPrinted>
  <dcterms:created xsi:type="dcterms:W3CDTF">2022-11-17T02:42:00Z</dcterms:created>
  <dcterms:modified xsi:type="dcterms:W3CDTF">2023-12-20T09:17:00Z</dcterms:modified>
</cp:coreProperties>
</file>