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08" w:rsidRPr="00800C97" w:rsidRDefault="00080808" w:rsidP="0008080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ПРИКАЗА</w:t>
      </w:r>
    </w:p>
    <w:p w:rsidR="00080808" w:rsidRDefault="00080808" w:rsidP="00080808">
      <w:pPr>
        <w:jc w:val="center"/>
        <w:rPr>
          <w:sz w:val="20"/>
          <w:szCs w:val="20"/>
        </w:rPr>
      </w:pPr>
    </w:p>
    <w:p w:rsidR="00080808" w:rsidRDefault="00080808" w:rsidP="00080808">
      <w:pPr>
        <w:jc w:val="center"/>
        <w:rPr>
          <w:b/>
          <w:sz w:val="14"/>
        </w:rPr>
      </w:pPr>
      <w:r>
        <w:rPr>
          <w:noProof/>
          <w:sz w:val="20"/>
          <w:szCs w:val="20"/>
        </w:rPr>
        <w:drawing>
          <wp:inline distT="0" distB="0" distL="0" distR="0">
            <wp:extent cx="551815" cy="655320"/>
            <wp:effectExtent l="1905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08" w:rsidRDefault="00080808" w:rsidP="00080808">
      <w:pPr>
        <w:jc w:val="both"/>
        <w:rPr>
          <w:b/>
          <w:sz w:val="14"/>
        </w:rPr>
      </w:pPr>
    </w:p>
    <w:tbl>
      <w:tblPr>
        <w:tblW w:w="0" w:type="auto"/>
        <w:tblLook w:val="0000"/>
      </w:tblPr>
      <w:tblGrid>
        <w:gridCol w:w="9571"/>
      </w:tblGrid>
      <w:tr w:rsidR="00080808" w:rsidTr="00D63AE6">
        <w:trPr>
          <w:cantSplit/>
        </w:trPr>
        <w:tc>
          <w:tcPr>
            <w:tcW w:w="9828" w:type="dxa"/>
          </w:tcPr>
          <w:p w:rsidR="00080808" w:rsidRDefault="00080808" w:rsidP="00D63AE6">
            <w:pPr>
              <w:jc w:val="center"/>
              <w:rPr>
                <w:sz w:val="22"/>
              </w:rPr>
            </w:pPr>
          </w:p>
          <w:p w:rsidR="00080808" w:rsidRDefault="00080808" w:rsidP="00D63AE6">
            <w:pPr>
              <w:jc w:val="center"/>
              <w:rPr>
                <w:bCs/>
                <w:sz w:val="16"/>
              </w:rPr>
            </w:pPr>
          </w:p>
          <w:p w:rsidR="00080808" w:rsidRDefault="00080808" w:rsidP="00D63AE6">
            <w:pPr>
              <w:pStyle w:val="4"/>
              <w:ind w:left="0"/>
              <w:jc w:val="center"/>
              <w:rPr>
                <w:b/>
              </w:rPr>
            </w:pPr>
            <w:r>
              <w:rPr>
                <w:b/>
              </w:rPr>
              <w:t>ИНСПЕКЦИЯ ГОСУДАРСТВЕННОГО НАДЗОРА</w:t>
            </w:r>
          </w:p>
          <w:p w:rsidR="00080808" w:rsidRDefault="00080808" w:rsidP="00D63AE6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ЗА ТЕХНИЧЕСКИМ СОСТОЯНИЕМ САМОХОДНЫХ МАШИН И ДРУГИХ ВИДОВ ТЕХНИКИ НОВОСИБИРСКОЙ ОБЛАСТИ</w:t>
            </w:r>
          </w:p>
          <w:p w:rsidR="00080808" w:rsidRDefault="00080808" w:rsidP="00D63AE6">
            <w:pPr>
              <w:pStyle w:val="a3"/>
              <w:jc w:val="center"/>
              <w:rPr>
                <w:sz w:val="20"/>
              </w:rPr>
            </w:pPr>
          </w:p>
          <w:p w:rsidR="00080808" w:rsidRDefault="00080808" w:rsidP="00D63AE6">
            <w:pPr>
              <w:pStyle w:val="a3"/>
              <w:jc w:val="center"/>
              <w:rPr>
                <w:b/>
                <w:bCs/>
                <w:spacing w:val="26"/>
                <w:sz w:val="28"/>
              </w:rPr>
            </w:pPr>
            <w:r>
              <w:rPr>
                <w:b/>
                <w:bCs/>
                <w:spacing w:val="26"/>
                <w:sz w:val="28"/>
              </w:rPr>
              <w:t>ПРИКАЗ</w:t>
            </w:r>
          </w:p>
          <w:p w:rsidR="00080808" w:rsidRPr="00BD2B9F" w:rsidRDefault="00080808" w:rsidP="00D63AE6">
            <w:pPr>
              <w:pStyle w:val="a3"/>
              <w:jc w:val="center"/>
              <w:rPr>
                <w:sz w:val="16"/>
              </w:rPr>
            </w:pPr>
          </w:p>
          <w:p w:rsidR="00080808" w:rsidRDefault="00080808" w:rsidP="00D63AE6">
            <w:pPr>
              <w:tabs>
                <w:tab w:val="left" w:pos="4253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00.11. 2017                                                                                                     № 00</w:t>
            </w:r>
          </w:p>
          <w:p w:rsidR="00080808" w:rsidRDefault="00080808" w:rsidP="00D63AE6">
            <w:pPr>
              <w:tabs>
                <w:tab w:val="left" w:pos="3686"/>
                <w:tab w:val="left" w:pos="3828"/>
                <w:tab w:val="left" w:pos="4253"/>
              </w:tabs>
              <w:jc w:val="center"/>
              <w:rPr>
                <w:sz w:val="10"/>
              </w:rPr>
            </w:pPr>
          </w:p>
          <w:p w:rsidR="00080808" w:rsidRPr="000A3BE3" w:rsidRDefault="00080808" w:rsidP="00D63AE6">
            <w:pPr>
              <w:tabs>
                <w:tab w:val="left" w:pos="3686"/>
                <w:tab w:val="left" w:pos="3828"/>
                <w:tab w:val="left" w:pos="4253"/>
              </w:tabs>
              <w:jc w:val="center"/>
              <w:rPr>
                <w:sz w:val="28"/>
                <w:szCs w:val="28"/>
              </w:rPr>
            </w:pPr>
            <w:r w:rsidRPr="000A3BE3">
              <w:rPr>
                <w:sz w:val="28"/>
                <w:szCs w:val="28"/>
              </w:rPr>
              <w:t>г. Новосибирск</w:t>
            </w:r>
          </w:p>
          <w:p w:rsidR="00080808" w:rsidRDefault="00080808" w:rsidP="00D63AE6">
            <w:pPr>
              <w:rPr>
                <w:sz w:val="28"/>
              </w:rPr>
            </w:pPr>
          </w:p>
        </w:tc>
      </w:tr>
    </w:tbl>
    <w:p w:rsidR="00080808" w:rsidRPr="000A3BE3" w:rsidRDefault="00080808" w:rsidP="00080808">
      <w:pPr>
        <w:adjustRightInd w:val="0"/>
        <w:jc w:val="center"/>
        <w:rPr>
          <w:sz w:val="28"/>
          <w:szCs w:val="28"/>
        </w:rPr>
      </w:pPr>
      <w:r w:rsidRPr="000A3BE3">
        <w:rPr>
          <w:bCs/>
          <w:sz w:val="28"/>
          <w:szCs w:val="28"/>
        </w:rPr>
        <w:t>Об утверждении а</w:t>
      </w:r>
      <w:r w:rsidRPr="000A3BE3">
        <w:rPr>
          <w:sz w:val="28"/>
          <w:szCs w:val="28"/>
        </w:rPr>
        <w:t>дминистративного регламента проведения проверок при исполнении государственной функции по осуществлению надзора за техническим состоянием самоходных машин и других видов техники в Новосибирской области</w:t>
      </w:r>
    </w:p>
    <w:p w:rsidR="00080808" w:rsidRPr="000A3BE3" w:rsidRDefault="00080808" w:rsidP="00080808">
      <w:pPr>
        <w:tabs>
          <w:tab w:val="left" w:pos="4560"/>
        </w:tabs>
        <w:adjustRightInd w:val="0"/>
        <w:ind w:firstLine="720"/>
        <w:jc w:val="center"/>
        <w:rPr>
          <w:sz w:val="28"/>
          <w:szCs w:val="28"/>
        </w:rPr>
      </w:pPr>
    </w:p>
    <w:p w:rsidR="00080808" w:rsidRPr="000A3BE3" w:rsidRDefault="00080808" w:rsidP="00080808">
      <w:pPr>
        <w:adjustRightInd w:val="0"/>
        <w:ind w:firstLine="720"/>
        <w:jc w:val="both"/>
        <w:rPr>
          <w:sz w:val="28"/>
          <w:szCs w:val="28"/>
        </w:rPr>
      </w:pPr>
      <w:r w:rsidRPr="000A3BE3">
        <w:rPr>
          <w:sz w:val="28"/>
          <w:szCs w:val="28"/>
        </w:rPr>
        <w:t>В целях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080808" w:rsidRPr="000A3BE3" w:rsidRDefault="00080808" w:rsidP="00080808">
      <w:pPr>
        <w:tabs>
          <w:tab w:val="left" w:pos="0"/>
        </w:tabs>
        <w:jc w:val="both"/>
        <w:rPr>
          <w:sz w:val="28"/>
          <w:szCs w:val="28"/>
        </w:rPr>
      </w:pPr>
      <w:r w:rsidRPr="000A3BE3">
        <w:rPr>
          <w:sz w:val="28"/>
          <w:szCs w:val="28"/>
        </w:rPr>
        <w:t>ПРИКАЗЫВАЮ:</w:t>
      </w:r>
    </w:p>
    <w:p w:rsidR="00080808" w:rsidRPr="000A3BE3" w:rsidRDefault="00080808" w:rsidP="00080808">
      <w:pPr>
        <w:ind w:firstLine="720"/>
        <w:jc w:val="both"/>
        <w:rPr>
          <w:sz w:val="28"/>
          <w:szCs w:val="28"/>
        </w:rPr>
      </w:pPr>
      <w:r w:rsidRPr="000A3BE3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0A3BE3">
        <w:rPr>
          <w:sz w:val="28"/>
          <w:szCs w:val="28"/>
        </w:rPr>
        <w:t>Утвердить Административный регламент проведения проверок при исполнении государственной функции по осуществлению надзора за техническим состоянием самоходных машин и других видов техники в Новосибирской области (далее по тексту – Административный регламент).</w:t>
      </w:r>
    </w:p>
    <w:p w:rsidR="00080808" w:rsidRPr="000A3BE3" w:rsidRDefault="00080808" w:rsidP="0008080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0A3BE3">
        <w:rPr>
          <w:sz w:val="28"/>
          <w:szCs w:val="28"/>
        </w:rPr>
        <w:t>Разместить</w:t>
      </w:r>
      <w:proofErr w:type="gramEnd"/>
      <w:r w:rsidRPr="000A3BE3">
        <w:rPr>
          <w:sz w:val="28"/>
          <w:szCs w:val="28"/>
        </w:rPr>
        <w:t xml:space="preserve"> Административный регламент на </w:t>
      </w:r>
      <w:proofErr w:type="spellStart"/>
      <w:r w:rsidRPr="000A3BE3">
        <w:rPr>
          <w:sz w:val="28"/>
          <w:szCs w:val="28"/>
        </w:rPr>
        <w:t>веб-странице</w:t>
      </w:r>
      <w:proofErr w:type="spellEnd"/>
      <w:r w:rsidRPr="000A3BE3">
        <w:rPr>
          <w:sz w:val="28"/>
          <w:szCs w:val="28"/>
        </w:rPr>
        <w:t xml:space="preserve"> официального сайта инспекции государственного надзора за техническим состоянием самоходных машин и других видов техники Новосибирской области.</w:t>
      </w:r>
    </w:p>
    <w:p w:rsidR="00080808" w:rsidRPr="000A3BE3" w:rsidRDefault="00080808" w:rsidP="00080808">
      <w:pPr>
        <w:adjustRightInd w:val="0"/>
        <w:ind w:firstLine="720"/>
        <w:jc w:val="both"/>
        <w:rPr>
          <w:sz w:val="28"/>
          <w:szCs w:val="28"/>
        </w:rPr>
      </w:pPr>
      <w:r w:rsidRPr="000A3BE3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A3BE3">
        <w:rPr>
          <w:sz w:val="28"/>
          <w:szCs w:val="28"/>
        </w:rPr>
        <w:t xml:space="preserve">Начальнику отдела надзора по городу Новосибирску и главным государственным инженерам-инспекторам отдела надзора по Новосибирской области </w:t>
      </w:r>
      <w:proofErr w:type="gramStart"/>
      <w:r w:rsidRPr="000A3BE3">
        <w:rPr>
          <w:sz w:val="28"/>
          <w:szCs w:val="28"/>
        </w:rPr>
        <w:t>разместить текст</w:t>
      </w:r>
      <w:proofErr w:type="gramEnd"/>
      <w:r w:rsidRPr="000A3BE3">
        <w:rPr>
          <w:sz w:val="28"/>
          <w:szCs w:val="28"/>
        </w:rPr>
        <w:t xml:space="preserve"> Административного регламента в местах исполнения государственной функции.</w:t>
      </w:r>
    </w:p>
    <w:p w:rsidR="00080808" w:rsidRDefault="00080808" w:rsidP="00080808">
      <w:pPr>
        <w:adjustRightInd w:val="0"/>
        <w:ind w:firstLine="720"/>
        <w:jc w:val="both"/>
        <w:rPr>
          <w:sz w:val="28"/>
          <w:szCs w:val="28"/>
        </w:rPr>
      </w:pPr>
      <w:r w:rsidRPr="000A3BE3">
        <w:rPr>
          <w:sz w:val="28"/>
          <w:szCs w:val="28"/>
        </w:rPr>
        <w:t>4</w:t>
      </w:r>
      <w:r>
        <w:rPr>
          <w:sz w:val="28"/>
          <w:szCs w:val="28"/>
        </w:rPr>
        <w:t>. Признать утратившими силу:</w:t>
      </w:r>
    </w:p>
    <w:p w:rsidR="00080808" w:rsidRDefault="00080808" w:rsidP="00080808">
      <w:pPr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приказ </w:t>
      </w:r>
      <w:r>
        <w:rPr>
          <w:bCs/>
          <w:sz w:val="28"/>
          <w:szCs w:val="28"/>
        </w:rPr>
        <w:t xml:space="preserve">инспекции </w:t>
      </w:r>
      <w:proofErr w:type="spellStart"/>
      <w:r>
        <w:rPr>
          <w:bCs/>
          <w:sz w:val="28"/>
          <w:szCs w:val="28"/>
        </w:rPr>
        <w:t>гостехнадзора</w:t>
      </w:r>
      <w:proofErr w:type="spellEnd"/>
      <w:r>
        <w:rPr>
          <w:bCs/>
          <w:sz w:val="28"/>
          <w:szCs w:val="28"/>
        </w:rPr>
        <w:t xml:space="preserve"> Новосибирской области от 29.12.2010 № 59 «</w:t>
      </w:r>
      <w:r w:rsidRPr="000A3BE3">
        <w:rPr>
          <w:bCs/>
          <w:sz w:val="28"/>
          <w:szCs w:val="28"/>
        </w:rPr>
        <w:t>Об утверждении а</w:t>
      </w:r>
      <w:r w:rsidRPr="000A3BE3">
        <w:rPr>
          <w:sz w:val="28"/>
          <w:szCs w:val="28"/>
        </w:rPr>
        <w:t>дминистративного регламента проведения проверок при исполнении государственной функции по осуществлению надзора за техническим состоянием самоходных машин и других видов техники в Новосибирской области</w:t>
      </w:r>
      <w:r>
        <w:rPr>
          <w:sz w:val="28"/>
          <w:szCs w:val="28"/>
        </w:rPr>
        <w:t>»;</w:t>
      </w:r>
      <w:proofErr w:type="gramEnd"/>
    </w:p>
    <w:p w:rsidR="00080808" w:rsidRDefault="00080808" w:rsidP="00080808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 </w:t>
      </w:r>
      <w:r>
        <w:rPr>
          <w:bCs/>
          <w:sz w:val="28"/>
          <w:szCs w:val="28"/>
        </w:rPr>
        <w:t xml:space="preserve">инспекции </w:t>
      </w:r>
      <w:proofErr w:type="spellStart"/>
      <w:r>
        <w:rPr>
          <w:bCs/>
          <w:sz w:val="28"/>
          <w:szCs w:val="28"/>
        </w:rPr>
        <w:t>гостехнадзора</w:t>
      </w:r>
      <w:proofErr w:type="spellEnd"/>
      <w:r>
        <w:rPr>
          <w:bCs/>
          <w:sz w:val="28"/>
          <w:szCs w:val="28"/>
        </w:rPr>
        <w:t xml:space="preserve"> Новосибирской области </w:t>
      </w:r>
      <w:r>
        <w:rPr>
          <w:sz w:val="28"/>
        </w:rPr>
        <w:t>от 01.11.2012 № 122 «</w:t>
      </w:r>
      <w:r>
        <w:rPr>
          <w:bCs/>
          <w:sz w:val="28"/>
          <w:szCs w:val="28"/>
        </w:rPr>
        <w:t xml:space="preserve">О внесении изменений в приказ инспекции </w:t>
      </w:r>
      <w:proofErr w:type="spellStart"/>
      <w:r>
        <w:rPr>
          <w:bCs/>
          <w:sz w:val="28"/>
          <w:szCs w:val="28"/>
        </w:rPr>
        <w:t>гостехнадзора</w:t>
      </w:r>
      <w:proofErr w:type="spellEnd"/>
      <w:r>
        <w:rPr>
          <w:bCs/>
          <w:sz w:val="28"/>
          <w:szCs w:val="28"/>
        </w:rPr>
        <w:t xml:space="preserve"> Новосибирской области от 29.12.2010 № 59»;</w:t>
      </w:r>
    </w:p>
    <w:p w:rsidR="00080808" w:rsidRPr="000A3BE3" w:rsidRDefault="00080808" w:rsidP="0008080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>
        <w:rPr>
          <w:bCs/>
          <w:sz w:val="28"/>
          <w:szCs w:val="28"/>
        </w:rPr>
        <w:t xml:space="preserve">инспекции </w:t>
      </w:r>
      <w:proofErr w:type="spellStart"/>
      <w:r>
        <w:rPr>
          <w:bCs/>
          <w:sz w:val="28"/>
          <w:szCs w:val="28"/>
        </w:rPr>
        <w:t>гостехнадзора</w:t>
      </w:r>
      <w:proofErr w:type="spellEnd"/>
      <w:r>
        <w:rPr>
          <w:bCs/>
          <w:sz w:val="28"/>
          <w:szCs w:val="28"/>
        </w:rPr>
        <w:t xml:space="preserve"> Новосибирской области </w:t>
      </w:r>
      <w:r>
        <w:rPr>
          <w:sz w:val="28"/>
        </w:rPr>
        <w:t>от 08.08.2016 № 24 «</w:t>
      </w:r>
      <w:r>
        <w:rPr>
          <w:bCs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Административный регламент проведения проверок».</w:t>
      </w:r>
    </w:p>
    <w:p w:rsidR="00080808" w:rsidRDefault="00080808" w:rsidP="000808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080808" w:rsidRDefault="00080808" w:rsidP="00080808">
      <w:pPr>
        <w:jc w:val="center"/>
        <w:rPr>
          <w:color w:val="000000"/>
          <w:sz w:val="28"/>
          <w:szCs w:val="28"/>
        </w:rPr>
      </w:pPr>
    </w:p>
    <w:p w:rsidR="00080808" w:rsidRPr="00476C43" w:rsidRDefault="00080808" w:rsidP="00080808">
      <w:pPr>
        <w:jc w:val="center"/>
        <w:rPr>
          <w:color w:val="000000"/>
          <w:sz w:val="28"/>
          <w:szCs w:val="28"/>
        </w:rPr>
      </w:pPr>
    </w:p>
    <w:p w:rsidR="00080808" w:rsidRDefault="00080808" w:rsidP="00080808">
      <w:pPr>
        <w:jc w:val="both"/>
        <w:rPr>
          <w:sz w:val="28"/>
          <w:szCs w:val="28"/>
        </w:rPr>
      </w:pPr>
      <w:r w:rsidRPr="009B34A7">
        <w:rPr>
          <w:sz w:val="28"/>
          <w:szCs w:val="28"/>
        </w:rPr>
        <w:t xml:space="preserve">Начальник инспекции                                                                        С. В. </w:t>
      </w:r>
      <w:proofErr w:type="spellStart"/>
      <w:r w:rsidRPr="009B34A7">
        <w:rPr>
          <w:sz w:val="28"/>
          <w:szCs w:val="28"/>
        </w:rPr>
        <w:t>Субочев</w:t>
      </w:r>
      <w:proofErr w:type="spellEnd"/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080808" w:rsidRDefault="00080808" w:rsidP="00080808">
      <w:pPr>
        <w:ind w:left="5670"/>
        <w:rPr>
          <w:sz w:val="28"/>
          <w:szCs w:val="28"/>
        </w:rPr>
      </w:pPr>
    </w:p>
    <w:p w:rsidR="0073041D" w:rsidRDefault="0073041D"/>
    <w:sectPr w:rsidR="0073041D" w:rsidSect="0073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808"/>
    <w:rsid w:val="00061369"/>
    <w:rsid w:val="00080808"/>
    <w:rsid w:val="001354B3"/>
    <w:rsid w:val="0062270F"/>
    <w:rsid w:val="0073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08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080808"/>
    <w:pPr>
      <w:keepNext/>
      <w:ind w:left="4862" w:hanging="187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0808"/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rsid w:val="00080808"/>
    <w:pPr>
      <w:spacing w:after="120"/>
    </w:pPr>
  </w:style>
  <w:style w:type="character" w:customStyle="1" w:styleId="a4">
    <w:name w:val="Основной текст Знак"/>
    <w:basedOn w:val="a0"/>
    <w:link w:val="a3"/>
    <w:rsid w:val="00080808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808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8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serega</cp:lastModifiedBy>
  <cp:revision>1</cp:revision>
  <dcterms:created xsi:type="dcterms:W3CDTF">2017-11-08T13:23:00Z</dcterms:created>
  <dcterms:modified xsi:type="dcterms:W3CDTF">2017-11-08T13:24:00Z</dcterms:modified>
</cp:coreProperties>
</file>