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DF" w:rsidRPr="00A14A5E" w:rsidRDefault="00002FF8">
      <w:pPr>
        <w:ind w:firstLine="0"/>
        <w:jc w:val="center"/>
      </w:pPr>
      <w:r w:rsidRPr="00A14A5E">
        <w:rPr>
          <w:noProof/>
          <w:sz w:val="20"/>
          <w:szCs w:val="20"/>
        </w:rPr>
        <w:drawing>
          <wp:inline distT="0" distB="0" distL="0" distR="0">
            <wp:extent cx="52578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09600"/>
                    </a:xfrm>
                    <a:prstGeom prst="rect">
                      <a:avLst/>
                    </a:prstGeom>
                    <a:noFill/>
                    <a:ln>
                      <a:noFill/>
                    </a:ln>
                  </pic:spPr>
                </pic:pic>
              </a:graphicData>
            </a:graphic>
          </wp:inline>
        </w:drawing>
      </w:r>
    </w:p>
    <w:p w:rsidR="009C3ADF" w:rsidRPr="00A14A5E" w:rsidRDefault="009C3ADF">
      <w:pPr>
        <w:widowControl/>
        <w:ind w:firstLine="0"/>
        <w:jc w:val="center"/>
        <w:rPr>
          <w:b/>
          <w:bCs/>
        </w:rPr>
      </w:pPr>
    </w:p>
    <w:p w:rsidR="009C3ADF" w:rsidRPr="00A14A5E" w:rsidRDefault="009C3ADF">
      <w:pPr>
        <w:widowControl/>
        <w:ind w:firstLine="0"/>
        <w:jc w:val="center"/>
        <w:rPr>
          <w:b/>
          <w:bCs/>
        </w:rPr>
      </w:pPr>
      <w:r w:rsidRPr="00A14A5E">
        <w:rPr>
          <w:b/>
          <w:bCs/>
        </w:rPr>
        <w:t>МИНИСТЕРСТВО ПРОМЫШЛЕННОСТИ, ТОРГОВЛИ И РАЗВИТИЯ ПРЕДПРИНИМА</w:t>
      </w:r>
      <w:bookmarkStart w:id="0" w:name="_GoBack"/>
      <w:bookmarkEnd w:id="0"/>
      <w:r w:rsidRPr="00A14A5E">
        <w:rPr>
          <w:b/>
          <w:bCs/>
        </w:rPr>
        <w:t>ТЕЛЬСТВА НОВОСИБИРСКОЙ ОБЛАСТИ</w:t>
      </w:r>
    </w:p>
    <w:p w:rsidR="00B45BC1" w:rsidRPr="00A14A5E" w:rsidRDefault="00B45BC1">
      <w:pPr>
        <w:widowControl/>
        <w:ind w:firstLine="0"/>
        <w:jc w:val="center"/>
        <w:rPr>
          <w:b/>
          <w:bCs/>
        </w:rPr>
      </w:pPr>
      <w:r w:rsidRPr="00A14A5E">
        <w:rPr>
          <w:b/>
          <w:bCs/>
        </w:rPr>
        <w:t>(Минпромторг НСО)</w:t>
      </w:r>
    </w:p>
    <w:p w:rsidR="009C3ADF" w:rsidRPr="00A14A5E" w:rsidRDefault="009C3ADF">
      <w:pPr>
        <w:widowControl/>
        <w:ind w:firstLine="0"/>
        <w:jc w:val="center"/>
        <w:rPr>
          <w:b/>
          <w:bCs/>
        </w:rPr>
      </w:pPr>
    </w:p>
    <w:p w:rsidR="009C3ADF" w:rsidRPr="00A14A5E" w:rsidRDefault="009C3ADF">
      <w:pPr>
        <w:widowControl/>
        <w:ind w:firstLine="0"/>
        <w:jc w:val="center"/>
        <w:rPr>
          <w:b/>
          <w:bCs/>
          <w:sz w:val="36"/>
          <w:szCs w:val="36"/>
        </w:rPr>
      </w:pPr>
      <w:r w:rsidRPr="00A14A5E">
        <w:rPr>
          <w:b/>
          <w:bCs/>
          <w:sz w:val="36"/>
          <w:szCs w:val="36"/>
        </w:rPr>
        <w:t>ПРИКАЗ</w:t>
      </w:r>
    </w:p>
    <w:p w:rsidR="002E2258" w:rsidRPr="00A14A5E" w:rsidRDefault="002E2258">
      <w:pPr>
        <w:widowControl/>
        <w:ind w:firstLine="0"/>
        <w:jc w:val="center"/>
        <w:rPr>
          <w:b/>
          <w:bCs/>
          <w:sz w:val="36"/>
          <w:szCs w:val="36"/>
        </w:rPr>
      </w:pPr>
    </w:p>
    <w:p w:rsidR="009C3ADF" w:rsidRPr="00A14A5E" w:rsidRDefault="00782B9A">
      <w:pPr>
        <w:widowControl/>
        <w:ind w:firstLine="0"/>
        <w:rPr>
          <w:u w:val="single"/>
        </w:rPr>
      </w:pPr>
      <w:r w:rsidRPr="00A14A5E">
        <w:t xml:space="preserve">_____ </w:t>
      </w:r>
      <w:r w:rsidR="007D278A" w:rsidRPr="00A14A5E">
        <w:t>20</w:t>
      </w:r>
      <w:r w:rsidR="003D16EE" w:rsidRPr="00A14A5E">
        <w:t>2</w:t>
      </w:r>
      <w:r w:rsidR="008D10E9" w:rsidRPr="00A14A5E">
        <w:t>3</w:t>
      </w:r>
      <w:r w:rsidR="001B02E6" w:rsidRPr="00A14A5E">
        <w:t xml:space="preserve">           </w:t>
      </w:r>
      <w:r w:rsidR="009C3ADF" w:rsidRPr="00A14A5E">
        <w:t xml:space="preserve">                            </w:t>
      </w:r>
      <w:r w:rsidR="007D278A" w:rsidRPr="00A14A5E">
        <w:t xml:space="preserve">    </w:t>
      </w:r>
      <w:r w:rsidR="009C3ADF" w:rsidRPr="00A14A5E">
        <w:t xml:space="preserve">                 </w:t>
      </w:r>
      <w:r w:rsidR="00D64A73" w:rsidRPr="00A14A5E">
        <w:t xml:space="preserve"> </w:t>
      </w:r>
      <w:r w:rsidR="00492A58" w:rsidRPr="00A14A5E">
        <w:t xml:space="preserve"> </w:t>
      </w:r>
      <w:r w:rsidR="00E30115" w:rsidRPr="00A14A5E">
        <w:t xml:space="preserve">             </w:t>
      </w:r>
      <w:r w:rsidR="00312441" w:rsidRPr="00A14A5E">
        <w:t xml:space="preserve">  </w:t>
      </w:r>
      <w:r w:rsidR="001B4844" w:rsidRPr="00A14A5E">
        <w:t xml:space="preserve">                  </w:t>
      </w:r>
      <w:r w:rsidR="00312441" w:rsidRPr="00A14A5E">
        <w:t xml:space="preserve">         </w:t>
      </w:r>
      <w:r w:rsidR="00AF0483" w:rsidRPr="00A14A5E">
        <w:t xml:space="preserve">   </w:t>
      </w:r>
      <w:r w:rsidR="00F65A73" w:rsidRPr="00A14A5E">
        <w:t>№</w:t>
      </w:r>
      <w:r w:rsidR="001B02E6" w:rsidRPr="00A14A5E">
        <w:t xml:space="preserve"> </w:t>
      </w:r>
      <w:r w:rsidR="008D10E9" w:rsidRPr="00A14A5E">
        <w:t>___</w:t>
      </w:r>
    </w:p>
    <w:p w:rsidR="009C3ADF" w:rsidRPr="00A14A5E" w:rsidRDefault="009C3ADF" w:rsidP="009C3ADF">
      <w:pPr>
        <w:widowControl/>
        <w:ind w:firstLine="0"/>
        <w:jc w:val="center"/>
      </w:pPr>
      <w:r w:rsidRPr="00A14A5E">
        <w:t>г.</w:t>
      </w:r>
      <w:r w:rsidR="0072166B" w:rsidRPr="00A14A5E">
        <w:t xml:space="preserve"> </w:t>
      </w:r>
      <w:r w:rsidRPr="00A14A5E">
        <w:t>Новосибирск</w:t>
      </w:r>
    </w:p>
    <w:p w:rsidR="002A7D50" w:rsidRPr="00A14A5E" w:rsidRDefault="002A7D50" w:rsidP="002A7D50">
      <w:pPr>
        <w:widowControl/>
        <w:ind w:firstLine="0"/>
      </w:pPr>
    </w:p>
    <w:p w:rsidR="00B23EF0" w:rsidRPr="00A14A5E" w:rsidRDefault="00B23EF0" w:rsidP="002A7D50">
      <w:pPr>
        <w:widowControl/>
        <w:ind w:firstLine="0"/>
      </w:pPr>
    </w:p>
    <w:p w:rsidR="001B68BF" w:rsidRPr="00A14A5E" w:rsidRDefault="001B68BF" w:rsidP="004561DA">
      <w:pPr>
        <w:widowControl/>
        <w:adjustRightInd w:val="0"/>
        <w:ind w:firstLine="0"/>
        <w:jc w:val="center"/>
      </w:pPr>
      <w:r w:rsidRPr="00A14A5E">
        <w:t xml:space="preserve">Об утверждении Программы профилактики рисков причинения вреда (ущерба) охраняемым законом ценностям при осуществлении </w:t>
      </w:r>
      <w:r w:rsidR="004561DA" w:rsidRPr="00A14A5E">
        <w:t xml:space="preserve">при осуществлении 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 на территории Новосибирской области </w:t>
      </w:r>
      <w:r w:rsidRPr="00A14A5E">
        <w:t>на 2024 год</w:t>
      </w:r>
    </w:p>
    <w:p w:rsidR="00B23EF0" w:rsidRPr="00A14A5E" w:rsidRDefault="00B23EF0" w:rsidP="001B68BF">
      <w:pPr>
        <w:ind w:firstLine="708"/>
        <w:jc w:val="center"/>
      </w:pPr>
    </w:p>
    <w:p w:rsidR="00B23EF0" w:rsidRPr="00A14A5E" w:rsidRDefault="00B23EF0" w:rsidP="00701CBD">
      <w:pPr>
        <w:ind w:firstLine="708"/>
      </w:pPr>
    </w:p>
    <w:p w:rsidR="001B68BF" w:rsidRPr="00A14A5E" w:rsidRDefault="001B68BF" w:rsidP="001B68BF">
      <w:pPr>
        <w:ind w:firstLine="708"/>
        <w:rPr>
          <w:b/>
        </w:rPr>
      </w:pPr>
      <w:r w:rsidRPr="00A14A5E">
        <w:t>В соответствии со статьей 44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E0CB2" w:rsidRPr="00A14A5E">
        <w:t xml:space="preserve"> </w:t>
      </w:r>
      <w:r w:rsidR="00DE0CB2" w:rsidRPr="00A14A5E">
        <w:rPr>
          <w:b/>
        </w:rPr>
        <w:t>п</w:t>
      </w:r>
      <w:r w:rsidRPr="00A14A5E">
        <w:rPr>
          <w:b/>
        </w:rPr>
        <w:t> р и к а з ы в а ю:</w:t>
      </w:r>
    </w:p>
    <w:p w:rsidR="001B68BF" w:rsidRPr="00A14A5E" w:rsidRDefault="001B68BF" w:rsidP="001B68BF">
      <w:pPr>
        <w:ind w:firstLine="708"/>
      </w:pPr>
      <w:r w:rsidRPr="00A14A5E">
        <w:t xml:space="preserve">1. Утвердить прилагаемую Программу профилактики рисков причинения вреда (ущерба) охраняемым законом ценностям при осуществлении </w:t>
      </w:r>
      <w:r w:rsidR="004561DA" w:rsidRPr="00A14A5E">
        <w:t>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 на территории Новосибирской области на 2024 год</w:t>
      </w:r>
      <w:r w:rsidRPr="00A14A5E">
        <w:t>.</w:t>
      </w:r>
    </w:p>
    <w:p w:rsidR="001B68BF" w:rsidRPr="00A14A5E" w:rsidRDefault="001B68BF" w:rsidP="001B68BF">
      <w:pPr>
        <w:ind w:firstLine="708"/>
      </w:pPr>
      <w:r w:rsidRPr="00A14A5E">
        <w:t>2. Контроль за исполнением настоящего приказа возложить на начальника управления лицензирования министерства промышленности, торговли и развития предпринимательства Новосибирской области Редько И.В.</w:t>
      </w:r>
    </w:p>
    <w:p w:rsidR="001B68BF" w:rsidRPr="00A14A5E" w:rsidRDefault="001B68BF" w:rsidP="001B68BF">
      <w:pPr>
        <w:ind w:firstLine="708"/>
      </w:pPr>
    </w:p>
    <w:p w:rsidR="001B68BF" w:rsidRPr="00A14A5E" w:rsidRDefault="001B68BF" w:rsidP="001B68BF">
      <w:pPr>
        <w:ind w:firstLine="708"/>
      </w:pPr>
    </w:p>
    <w:p w:rsidR="001B68BF" w:rsidRPr="00A14A5E" w:rsidRDefault="001B68BF" w:rsidP="001B68BF">
      <w:pPr>
        <w:ind w:firstLine="708"/>
      </w:pPr>
    </w:p>
    <w:p w:rsidR="001B68BF" w:rsidRPr="00A14A5E" w:rsidRDefault="001B68BF" w:rsidP="001B68BF">
      <w:pPr>
        <w:tabs>
          <w:tab w:val="left" w:pos="4159"/>
        </w:tabs>
        <w:ind w:firstLine="0"/>
        <w:outlineLvl w:val="1"/>
        <w:rPr>
          <w:bCs/>
        </w:rPr>
      </w:pPr>
      <w:r w:rsidRPr="00A14A5E">
        <w:rPr>
          <w:bCs/>
        </w:rPr>
        <w:t>Министр                                                                                                     А.А. Гончаров</w:t>
      </w:r>
    </w:p>
    <w:p w:rsidR="001B68BF" w:rsidRPr="00A14A5E" w:rsidRDefault="001B68BF" w:rsidP="001B68BF">
      <w:pPr>
        <w:widowControl/>
        <w:ind w:firstLine="0"/>
        <w:jc w:val="left"/>
        <w:rPr>
          <w:sz w:val="20"/>
          <w:szCs w:val="20"/>
        </w:rPr>
      </w:pPr>
    </w:p>
    <w:p w:rsidR="001B68BF" w:rsidRPr="00A14A5E" w:rsidRDefault="001B68BF" w:rsidP="001B68BF">
      <w:pPr>
        <w:widowControl/>
        <w:ind w:firstLine="0"/>
        <w:jc w:val="left"/>
        <w:rPr>
          <w:sz w:val="20"/>
          <w:szCs w:val="20"/>
        </w:rPr>
      </w:pPr>
    </w:p>
    <w:p w:rsidR="001B68BF" w:rsidRPr="00A14A5E" w:rsidRDefault="009E1484" w:rsidP="001B68BF">
      <w:pPr>
        <w:widowControl/>
        <w:ind w:firstLine="0"/>
        <w:jc w:val="left"/>
        <w:rPr>
          <w:sz w:val="20"/>
          <w:szCs w:val="20"/>
        </w:rPr>
      </w:pPr>
      <w:r w:rsidRPr="00A14A5E">
        <w:rPr>
          <w:sz w:val="20"/>
          <w:szCs w:val="20"/>
        </w:rPr>
        <w:t>Э.А. Литовская</w:t>
      </w:r>
    </w:p>
    <w:p w:rsidR="00782B9A" w:rsidRPr="00A14A5E" w:rsidRDefault="001B68BF" w:rsidP="001B68BF">
      <w:pPr>
        <w:widowControl/>
        <w:ind w:firstLine="0"/>
        <w:jc w:val="left"/>
        <w:rPr>
          <w:sz w:val="20"/>
          <w:szCs w:val="20"/>
        </w:rPr>
      </w:pPr>
      <w:r w:rsidRPr="00A14A5E">
        <w:rPr>
          <w:sz w:val="20"/>
          <w:szCs w:val="20"/>
        </w:rPr>
        <w:t>8 (383) 2</w:t>
      </w:r>
      <w:r w:rsidR="009E1484" w:rsidRPr="00A14A5E">
        <w:rPr>
          <w:sz w:val="20"/>
          <w:szCs w:val="20"/>
        </w:rPr>
        <w:t>38</w:t>
      </w:r>
      <w:r w:rsidRPr="00A14A5E">
        <w:rPr>
          <w:sz w:val="20"/>
          <w:szCs w:val="20"/>
        </w:rPr>
        <w:t xml:space="preserve"> </w:t>
      </w:r>
      <w:r w:rsidR="009E1484" w:rsidRPr="00A14A5E">
        <w:rPr>
          <w:sz w:val="20"/>
          <w:szCs w:val="20"/>
        </w:rPr>
        <w:t>6</w:t>
      </w:r>
      <w:r w:rsidRPr="00A14A5E">
        <w:rPr>
          <w:sz w:val="20"/>
          <w:szCs w:val="20"/>
        </w:rPr>
        <w:t xml:space="preserve">2 </w:t>
      </w:r>
      <w:r w:rsidR="009E1484" w:rsidRPr="00A14A5E">
        <w:rPr>
          <w:sz w:val="20"/>
          <w:szCs w:val="20"/>
        </w:rPr>
        <w:t>21</w:t>
      </w:r>
    </w:p>
    <w:p w:rsidR="00782B9A" w:rsidRPr="00A14A5E" w:rsidRDefault="00782B9A" w:rsidP="001B68BF">
      <w:pPr>
        <w:widowControl/>
        <w:ind w:firstLine="0"/>
        <w:jc w:val="left"/>
        <w:rPr>
          <w:sz w:val="20"/>
          <w:szCs w:val="20"/>
        </w:rPr>
      </w:pPr>
    </w:p>
    <w:p w:rsidR="00782B9A" w:rsidRPr="00A14A5E" w:rsidRDefault="00782B9A" w:rsidP="001B68BF">
      <w:pPr>
        <w:widowControl/>
        <w:ind w:firstLine="0"/>
        <w:jc w:val="left"/>
        <w:rPr>
          <w:sz w:val="20"/>
          <w:szCs w:val="20"/>
        </w:rPr>
      </w:pPr>
    </w:p>
    <w:p w:rsidR="001B68BF" w:rsidRPr="00A14A5E" w:rsidRDefault="001B68BF" w:rsidP="001B68BF">
      <w:pPr>
        <w:widowControl/>
        <w:ind w:firstLine="0"/>
        <w:jc w:val="left"/>
        <w:rPr>
          <w:sz w:val="20"/>
          <w:szCs w:val="20"/>
        </w:rPr>
        <w:sectPr w:rsidR="001B68BF" w:rsidRPr="00A14A5E" w:rsidSect="000C28BB">
          <w:headerReference w:type="default" r:id="rId9"/>
          <w:pgSz w:w="11907" w:h="16840"/>
          <w:pgMar w:top="1134" w:right="567" w:bottom="1134" w:left="1418" w:header="567" w:footer="567" w:gutter="0"/>
          <w:pgNumType w:start="1"/>
          <w:cols w:space="709"/>
          <w:titlePg/>
          <w:docGrid w:linePitch="381"/>
        </w:sectPr>
      </w:pPr>
      <w:r w:rsidRPr="00A14A5E">
        <w:rPr>
          <w:sz w:val="20"/>
          <w:szCs w:val="20"/>
        </w:rPr>
        <w:br w:type="page"/>
      </w:r>
    </w:p>
    <w:p w:rsidR="00256370" w:rsidRPr="00A14A5E" w:rsidRDefault="002E0F64" w:rsidP="002E0F64">
      <w:pPr>
        <w:ind w:firstLine="708"/>
        <w:jc w:val="right"/>
      </w:pPr>
      <w:r w:rsidRPr="00A14A5E">
        <w:lastRenderedPageBreak/>
        <w:t>Утверждена</w:t>
      </w:r>
    </w:p>
    <w:p w:rsidR="002E0F64" w:rsidRPr="00A14A5E" w:rsidRDefault="002E0F64" w:rsidP="002E0F64">
      <w:pPr>
        <w:ind w:firstLine="708"/>
        <w:jc w:val="right"/>
      </w:pPr>
      <w:r w:rsidRPr="00A14A5E">
        <w:t>приказом</w:t>
      </w:r>
    </w:p>
    <w:p w:rsidR="002A5E48" w:rsidRPr="00A14A5E" w:rsidRDefault="002E0F64" w:rsidP="002E0F64">
      <w:pPr>
        <w:ind w:firstLine="708"/>
        <w:jc w:val="right"/>
      </w:pPr>
      <w:r w:rsidRPr="00A14A5E">
        <w:t>министерства</w:t>
      </w:r>
      <w:r w:rsidR="002A5E48" w:rsidRPr="00A14A5E">
        <w:t xml:space="preserve"> промышленности, торговли</w:t>
      </w:r>
    </w:p>
    <w:p w:rsidR="002A5E48" w:rsidRPr="00A14A5E" w:rsidRDefault="002A5E48" w:rsidP="002E0F64">
      <w:pPr>
        <w:ind w:firstLine="708"/>
        <w:jc w:val="right"/>
      </w:pPr>
      <w:r w:rsidRPr="00A14A5E">
        <w:t>и развития предпринимательства</w:t>
      </w:r>
    </w:p>
    <w:p w:rsidR="002E0F64" w:rsidRPr="00A14A5E" w:rsidRDefault="002A5E48" w:rsidP="002E0F64">
      <w:pPr>
        <w:ind w:firstLine="708"/>
        <w:jc w:val="right"/>
      </w:pPr>
      <w:r w:rsidRPr="00A14A5E">
        <w:t>Новосибирской области</w:t>
      </w:r>
    </w:p>
    <w:p w:rsidR="002A5E48" w:rsidRPr="00A14A5E" w:rsidRDefault="00AB1F21" w:rsidP="002E0F64">
      <w:pPr>
        <w:ind w:firstLine="708"/>
        <w:jc w:val="right"/>
      </w:pPr>
      <w:r w:rsidRPr="00A14A5E">
        <w:t>от __</w:t>
      </w:r>
      <w:r w:rsidR="002A5E48" w:rsidRPr="00A14A5E">
        <w:t>.2023 № ___</w:t>
      </w:r>
    </w:p>
    <w:p w:rsidR="002A5E48" w:rsidRPr="00A14A5E" w:rsidRDefault="002A5E48" w:rsidP="002E0F64">
      <w:pPr>
        <w:ind w:firstLine="708"/>
        <w:jc w:val="right"/>
      </w:pPr>
    </w:p>
    <w:p w:rsidR="002A5E48" w:rsidRPr="00A14A5E" w:rsidRDefault="002A5E48" w:rsidP="002E0F64">
      <w:pPr>
        <w:ind w:firstLine="708"/>
        <w:jc w:val="right"/>
      </w:pPr>
    </w:p>
    <w:p w:rsidR="002A5E48" w:rsidRPr="00A14A5E" w:rsidRDefault="002A5E48" w:rsidP="002E0F64">
      <w:pPr>
        <w:ind w:firstLine="708"/>
        <w:jc w:val="right"/>
      </w:pPr>
    </w:p>
    <w:p w:rsidR="002A5E48" w:rsidRPr="00A14A5E" w:rsidRDefault="002A5E48" w:rsidP="002A5E48">
      <w:pPr>
        <w:ind w:firstLine="0"/>
        <w:jc w:val="center"/>
        <w:rPr>
          <w:b/>
        </w:rPr>
      </w:pPr>
      <w:r w:rsidRPr="00A14A5E">
        <w:rPr>
          <w:b/>
        </w:rPr>
        <w:t xml:space="preserve">ПРОГРАММА ПРОФИЛАКТИКИ РИСКОВ ПРИЧИНЕНИЯ ВРЕДА (УЩЕРБА) ОХРАНЯЕМЫМ ЗАКОНОМ ЦЕННОСТЯМ </w:t>
      </w:r>
    </w:p>
    <w:p w:rsidR="00173956" w:rsidRPr="00A14A5E" w:rsidRDefault="002A5E48" w:rsidP="00173956">
      <w:pPr>
        <w:ind w:firstLine="0"/>
        <w:jc w:val="center"/>
        <w:rPr>
          <w:b/>
        </w:rPr>
      </w:pPr>
      <w:r w:rsidRPr="00A14A5E">
        <w:rPr>
          <w:b/>
        </w:rPr>
        <w:t xml:space="preserve">ПРИ ОСУЩЕСТВЛЕНИИ </w:t>
      </w:r>
      <w:r w:rsidR="00173956" w:rsidRPr="00A14A5E">
        <w:rPr>
          <w:b/>
        </w:rPr>
        <w:t xml:space="preserve">ФЕДЕРАЛЬНОГО ГОСУДАРСТВЕННОГО ЛИЦЕНЗИОННОГО КОНТРОЛЯ (НАДЗОРА) ЗА ДЕЯТЕЛЬНОСТЬЮ </w:t>
      </w:r>
    </w:p>
    <w:p w:rsidR="002A5E48" w:rsidRPr="00A14A5E" w:rsidRDefault="00173956" w:rsidP="00173956">
      <w:pPr>
        <w:ind w:firstLine="0"/>
        <w:jc w:val="center"/>
      </w:pPr>
      <w:r w:rsidRPr="00A14A5E">
        <w:rPr>
          <w:b/>
        </w:rPr>
        <w:t>ПО ЗАГОТОВКЕ, ХРАНЕНИЮ, ПЕРЕРАБОТКЕ И РЕАЛИЗАЦИИ ЛОМА ЧЕРНЫХ МЕТАЛЛОВ, ЦВЕТНЫХ МЕТАЛЛОВ НА ТЕРРИТОРИИ НОВОСИБИРСКОЙ ОБЛАСТИ НА 2024 ГОД (ДАЛЕЕ - ПРОГРАММА)</w:t>
      </w:r>
    </w:p>
    <w:p w:rsidR="00173956" w:rsidRPr="00A14A5E" w:rsidRDefault="00173956" w:rsidP="002A5E48">
      <w:pPr>
        <w:ind w:firstLine="0"/>
        <w:jc w:val="center"/>
        <w:rPr>
          <w:b/>
        </w:rPr>
      </w:pPr>
    </w:p>
    <w:p w:rsidR="002A5E48" w:rsidRPr="00A14A5E" w:rsidRDefault="002A5E48" w:rsidP="002A5E48">
      <w:pPr>
        <w:ind w:firstLine="0"/>
        <w:jc w:val="center"/>
        <w:rPr>
          <w:b/>
        </w:rPr>
      </w:pPr>
      <w:r w:rsidRPr="00A14A5E">
        <w:rPr>
          <w:b/>
        </w:rPr>
        <w:t xml:space="preserve">I. Анализ текущего состояния осуществления </w:t>
      </w:r>
      <w:r w:rsidR="00173956" w:rsidRPr="00A14A5E">
        <w:rPr>
          <w:b/>
        </w:rPr>
        <w:t>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 на территории Новосибирской области, описание текущего развития профилактической деятельности, характеристика проблем, на решение которых направлена Программа</w:t>
      </w:r>
    </w:p>
    <w:p w:rsidR="00173956" w:rsidRPr="00A14A5E" w:rsidRDefault="00173956" w:rsidP="002A5E48">
      <w:pPr>
        <w:ind w:firstLine="0"/>
        <w:jc w:val="center"/>
      </w:pPr>
    </w:p>
    <w:p w:rsidR="00173956" w:rsidRPr="00A14A5E" w:rsidRDefault="009B5BE7" w:rsidP="00173956">
      <w:pPr>
        <w:pStyle w:val="af5"/>
      </w:pPr>
      <w:r w:rsidRPr="00A14A5E">
        <w:t>1. </w:t>
      </w:r>
      <w:r w:rsidR="00173956" w:rsidRPr="00A14A5E">
        <w:t>Программа направлена на предотвращение рисков причинения вреда (ущерба) охраняемым законом ценностям, на предупреждение нарушений лицензионных требований, соблюдение которых оценивается министерством промышленности, торговли и развития предпринимательства</w:t>
      </w:r>
      <w:r w:rsidR="00672AE2" w:rsidRPr="00A14A5E">
        <w:t xml:space="preserve"> Новосибирской области (далее – </w:t>
      </w:r>
      <w:r w:rsidR="00173956" w:rsidRPr="00A14A5E">
        <w:t>Министерство) при осуществлении 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 на территории Новосибирской области.</w:t>
      </w:r>
    </w:p>
    <w:p w:rsidR="00173956" w:rsidRPr="00A14A5E" w:rsidRDefault="00173956" w:rsidP="00173956">
      <w:pPr>
        <w:pStyle w:val="af5"/>
      </w:pPr>
      <w:r w:rsidRPr="00A14A5E">
        <w:t>2.</w:t>
      </w:r>
      <w:r w:rsidR="00672AE2" w:rsidRPr="00A14A5E">
        <w:t> </w:t>
      </w:r>
      <w:r w:rsidRPr="00A14A5E">
        <w:t>Программа определяет порядок проведения Министерством профилактических мероприятий, направленных на предотвращение рисков причинения вреда (ущерба) охраняемым законом ценностям, на предупреждение нарушений лицензионных требований, соблюдение которых оценивается Министерством при осуществлении 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 на территории Новосибирской области.</w:t>
      </w:r>
    </w:p>
    <w:p w:rsidR="00173956" w:rsidRPr="00A14A5E" w:rsidRDefault="00672AE2" w:rsidP="00173956">
      <w:pPr>
        <w:pStyle w:val="af5"/>
      </w:pPr>
      <w:r w:rsidRPr="00A14A5E">
        <w:t>3. </w:t>
      </w:r>
      <w:r w:rsidR="00173956" w:rsidRPr="00A14A5E">
        <w:t>Министерство в рамках возложенных полномочий осуществляет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на территор</w:t>
      </w:r>
      <w:r w:rsidRPr="00A14A5E">
        <w:t xml:space="preserve">ии Новосибирской области (далее – </w:t>
      </w:r>
      <w:r w:rsidR="00173956" w:rsidRPr="00A14A5E">
        <w:t>лицензионный контроль).</w:t>
      </w:r>
    </w:p>
    <w:p w:rsidR="00173956" w:rsidRPr="00A14A5E" w:rsidRDefault="00672AE2" w:rsidP="00173956">
      <w:pPr>
        <w:pStyle w:val="af5"/>
      </w:pPr>
      <w:r w:rsidRPr="00A14A5E">
        <w:t>4. </w:t>
      </w:r>
      <w:r w:rsidR="00173956" w:rsidRPr="00A14A5E">
        <w:t>Лицензионный контроль представляет собой деятельность Министерства, направленную на предупреждение, выявление и пресечение нарушений юридическими лицами и индивидуальными предпринимателями лицензионных требований.</w:t>
      </w:r>
    </w:p>
    <w:p w:rsidR="00173956" w:rsidRPr="00A14A5E" w:rsidRDefault="00672AE2" w:rsidP="00173956">
      <w:pPr>
        <w:pStyle w:val="af5"/>
      </w:pPr>
      <w:r w:rsidRPr="00A14A5E">
        <w:t>5. </w:t>
      </w:r>
      <w:r w:rsidR="0067248B" w:rsidRPr="00A14A5E">
        <w:t>Контролируемыми лицами</w:t>
      </w:r>
      <w:r w:rsidR="00173956" w:rsidRPr="00A14A5E">
        <w:t xml:space="preserve"> при проведении лицензионного контроля являются юридические лица и индивидуальные предприниматели, осуществляющие деятельность по заготовке, хранению, переработке и реализации лома черных металлов, цветных металлов при наличии соответствующей лицензии.</w:t>
      </w:r>
    </w:p>
    <w:p w:rsidR="00173956" w:rsidRPr="00A14A5E" w:rsidRDefault="00173956" w:rsidP="00173956">
      <w:pPr>
        <w:pStyle w:val="af5"/>
      </w:pPr>
      <w:r w:rsidRPr="00A14A5E">
        <w:t>6.</w:t>
      </w:r>
      <w:r w:rsidR="00672AE2" w:rsidRPr="00A14A5E">
        <w:t> П</w:t>
      </w:r>
      <w:r w:rsidRPr="00A14A5E">
        <w:t>редметом лицензионного контроля является соблюдение юридическими лицами и индивидуальными предпринимателями, осуществляющими деятельность по заготовке, хранению, переработке и реализации лома черных металлов, цветных металлов, за исключением деятельности по реализации лома черных и цветных металлов, образовавшегося у юридических лиц и индивидуальных предпринимателей в процессе собственного производства, лицензионных требований.</w:t>
      </w:r>
    </w:p>
    <w:p w:rsidR="00173956" w:rsidRPr="00A14A5E" w:rsidRDefault="00173956" w:rsidP="00173956">
      <w:pPr>
        <w:pStyle w:val="af5"/>
      </w:pPr>
      <w:r w:rsidRPr="00A14A5E">
        <w:t>При осуществлении лицензионного контроля Министерство осуществляет контроль за соблюдением лицензионных требований со стороны юридических лиц и индивидуальных предпринимателей, имеющих лицензию на заготовку, хранение, переработку и реализацию лома черных металлов, цветных металлов.</w:t>
      </w:r>
    </w:p>
    <w:p w:rsidR="00173956" w:rsidRPr="00A14A5E" w:rsidRDefault="00672AE2" w:rsidP="00173956">
      <w:pPr>
        <w:pStyle w:val="af5"/>
      </w:pPr>
      <w:r w:rsidRPr="00A14A5E">
        <w:t>7. </w:t>
      </w:r>
      <w:r w:rsidR="00173956" w:rsidRPr="00A14A5E">
        <w:t>Перечень нормативных правовых актов или их отдельных частей, содержащих обязательные требования, оценка соблюдения которых является предметом лицензионного контроля, утв</w:t>
      </w:r>
      <w:r w:rsidRPr="00A14A5E">
        <w:t>ержден приказом Министерства от </w:t>
      </w:r>
      <w:r w:rsidR="00173956" w:rsidRPr="00A14A5E">
        <w:t xml:space="preserve">28.09.2017 </w:t>
      </w:r>
      <w:r w:rsidRPr="00A14A5E">
        <w:t xml:space="preserve">№ 250 (далее – </w:t>
      </w:r>
      <w:r w:rsidR="00173956" w:rsidRPr="00A14A5E">
        <w:t>Перечень), который размещен на официальном сайте Министерства в информационно-телекоммун</w:t>
      </w:r>
      <w:r w:rsidRPr="00A14A5E">
        <w:t>икационной сети «</w:t>
      </w:r>
      <w:r w:rsidR="00173956" w:rsidRPr="00A14A5E">
        <w:t>Интернет</w:t>
      </w:r>
      <w:r w:rsidRPr="00A14A5E">
        <w:t>»</w:t>
      </w:r>
      <w:r w:rsidR="00173956" w:rsidRPr="00A14A5E">
        <w:t>.</w:t>
      </w:r>
    </w:p>
    <w:p w:rsidR="00173956" w:rsidRPr="00A14A5E" w:rsidRDefault="00672AE2" w:rsidP="00173956">
      <w:pPr>
        <w:pStyle w:val="af5"/>
      </w:pPr>
      <w:r w:rsidRPr="00A14A5E">
        <w:t>8. </w:t>
      </w:r>
      <w:r w:rsidR="00173956" w:rsidRPr="00A14A5E">
        <w:t xml:space="preserve">Основной проблемой, на решение которой направлены предусмотренные Программой мероприятия, является нарушение </w:t>
      </w:r>
      <w:r w:rsidR="0067248B" w:rsidRPr="00A14A5E">
        <w:t>контролируемыми лицами</w:t>
      </w:r>
      <w:r w:rsidR="00173956" w:rsidRPr="00A14A5E">
        <w:t xml:space="preserve"> лицензионных требований, установленных законодательством, при осуществлении деятельности по заготовке, хранению, переработке и реализации лома черных металлов, цветных металлов на территории Новосибирской области.</w:t>
      </w:r>
    </w:p>
    <w:p w:rsidR="00173956" w:rsidRPr="00A14A5E" w:rsidRDefault="00173956" w:rsidP="00173956">
      <w:pPr>
        <w:pStyle w:val="af5"/>
      </w:pPr>
      <w:r w:rsidRPr="00A14A5E">
        <w:t>Наиболее распространенные виды нарушений в сфере деятельности по заготовке, хранению, переработке и реализации лома черных металлов, цветных металлов:</w:t>
      </w:r>
    </w:p>
    <w:p w:rsidR="00173956" w:rsidRPr="00A14A5E" w:rsidRDefault="00173956" w:rsidP="00173956">
      <w:pPr>
        <w:pStyle w:val="af5"/>
      </w:pPr>
      <w:r w:rsidRPr="00A14A5E">
        <w:t>- отсутствие права собственности или иного законного основания на земельные участки и (или) здания, строения, сооружения, помещения, где осуществляется лицензируемый вид деятельности;</w:t>
      </w:r>
    </w:p>
    <w:p w:rsidR="00173956" w:rsidRPr="00A14A5E" w:rsidRDefault="00173956" w:rsidP="00173956">
      <w:pPr>
        <w:pStyle w:val="af5"/>
      </w:pPr>
      <w:r w:rsidRPr="00A14A5E">
        <w:t>- отсутствие права собственности или иного законного основания на технические средства, оборудование, необходимого для осуществления лицензируемого вида деятельности;</w:t>
      </w:r>
    </w:p>
    <w:p w:rsidR="00173956" w:rsidRPr="00A14A5E" w:rsidRDefault="00173956" w:rsidP="00173956">
      <w:pPr>
        <w:pStyle w:val="af5"/>
      </w:pPr>
      <w:r w:rsidRPr="00A14A5E">
        <w:t>- отсутствие технической документации, соответствующей установленным требованиям на технические средства, оборудование;</w:t>
      </w:r>
    </w:p>
    <w:p w:rsidR="00173956" w:rsidRPr="00A14A5E" w:rsidRDefault="00173956" w:rsidP="00173956">
      <w:pPr>
        <w:pStyle w:val="af5"/>
      </w:pPr>
      <w:r w:rsidRPr="00A14A5E">
        <w:t>- нарушение установленных правил обращения с ломом и отходами черных и цветных металлов;</w:t>
      </w:r>
    </w:p>
    <w:p w:rsidR="00173956" w:rsidRPr="00A14A5E" w:rsidRDefault="00173956" w:rsidP="00173956">
      <w:pPr>
        <w:pStyle w:val="af5"/>
      </w:pPr>
      <w:r w:rsidRPr="00A14A5E">
        <w:t>- отсутствие документов, подтверждающих прохождение соответствующей подготовки и аттестации работников, с которыми заключены трудовые договоры.</w:t>
      </w:r>
    </w:p>
    <w:p w:rsidR="00173956" w:rsidRPr="00A14A5E" w:rsidRDefault="00173956" w:rsidP="00173956">
      <w:pPr>
        <w:pStyle w:val="af5"/>
      </w:pPr>
      <w:r w:rsidRPr="00A14A5E">
        <w:t>Указанная Программа предусматривает комплекс мероприятий по профилактике нарушений лицензионных требований, соблюдение которых оценивается Министерством при осуществлении лицензионного контроля.</w:t>
      </w:r>
    </w:p>
    <w:p w:rsidR="00173956" w:rsidRPr="00A14A5E" w:rsidRDefault="00672AE2" w:rsidP="00173956">
      <w:pPr>
        <w:pStyle w:val="af5"/>
      </w:pPr>
      <w:r w:rsidRPr="00A14A5E">
        <w:t>9. </w:t>
      </w:r>
      <w:r w:rsidR="00173956" w:rsidRPr="00A14A5E">
        <w:t xml:space="preserve">Количество </w:t>
      </w:r>
      <w:r w:rsidR="0067248B" w:rsidRPr="00A14A5E">
        <w:t xml:space="preserve">контролируемых лиц </w:t>
      </w:r>
      <w:r w:rsidR="00173956" w:rsidRPr="00A14A5E">
        <w:t>по состоянию на 1 сентября 202</w:t>
      </w:r>
      <w:r w:rsidR="0067248B" w:rsidRPr="00A14A5E">
        <w:t>3</w:t>
      </w:r>
      <w:r w:rsidR="00173956" w:rsidRPr="00A14A5E">
        <w:t xml:space="preserve"> года </w:t>
      </w:r>
      <w:r w:rsidR="00782B9A" w:rsidRPr="00A14A5E">
        <w:t>составляло 142</w:t>
      </w:r>
      <w:r w:rsidR="00173956" w:rsidRPr="00A14A5E">
        <w:t xml:space="preserve"> единиц.</w:t>
      </w:r>
    </w:p>
    <w:p w:rsidR="00173956" w:rsidRPr="00A14A5E" w:rsidRDefault="0067248B" w:rsidP="00173956">
      <w:pPr>
        <w:pStyle w:val="af5"/>
      </w:pPr>
      <w:r w:rsidRPr="00A14A5E">
        <w:t>10. </w:t>
      </w:r>
      <w:r w:rsidR="00173956" w:rsidRPr="00A14A5E">
        <w:t>Количество действующих лицензий на заготовку, хранение, переработку и реализацию лома черных металлов, цветных металлов и данные о проведенных мероприятиях по лицензионному контролю представлены в таблице.</w:t>
      </w:r>
    </w:p>
    <w:p w:rsidR="00AD5D8B" w:rsidRPr="00A14A5E" w:rsidRDefault="00AD5D8B" w:rsidP="00173956">
      <w:pPr>
        <w:pStyle w:val="af5"/>
      </w:pPr>
    </w:p>
    <w:p w:rsidR="00AD5D8B" w:rsidRPr="00A14A5E" w:rsidRDefault="00AD5D8B" w:rsidP="00D678E7">
      <w:pPr>
        <w:pStyle w:val="af5"/>
        <w:ind w:firstLine="0"/>
        <w:jc w:val="right"/>
      </w:pPr>
      <w:r w:rsidRPr="00A14A5E">
        <w:t>Таблица</w:t>
      </w:r>
    </w:p>
    <w:p w:rsidR="00AD5D8B" w:rsidRPr="00A14A5E" w:rsidRDefault="00AD5D8B" w:rsidP="00AD5D8B">
      <w:pPr>
        <w:pStyle w:val="af5"/>
      </w:pPr>
    </w:p>
    <w:p w:rsidR="00AD5D8B" w:rsidRPr="00A14A5E" w:rsidRDefault="00AD5D8B" w:rsidP="00D678E7">
      <w:pPr>
        <w:pStyle w:val="af5"/>
        <w:ind w:firstLine="0"/>
        <w:jc w:val="center"/>
      </w:pPr>
      <w:r w:rsidRPr="00A14A5E">
        <w:t>Количество действующих лицензий на</w:t>
      </w:r>
      <w:r w:rsidR="0067248B" w:rsidRPr="00A14A5E">
        <w:t xml:space="preserve"> заготовку, хранение, переработку и реализацию лома черных металлов, цветных металлов и данные о проведенных мероприятиях по лицензионному контролю </w:t>
      </w:r>
      <w:r w:rsidRPr="00A14A5E">
        <w:t>(за 8 месяцев 202</w:t>
      </w:r>
      <w:r w:rsidR="00D678E7" w:rsidRPr="00A14A5E">
        <w:t>3</w:t>
      </w:r>
      <w:r w:rsidRPr="00A14A5E">
        <w:t xml:space="preserve"> года)</w:t>
      </w:r>
    </w:p>
    <w:p w:rsidR="00AD5D8B" w:rsidRPr="00A14A5E" w:rsidRDefault="00AD5D8B" w:rsidP="00AD5D8B">
      <w:pPr>
        <w:pStyle w:val="af5"/>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655"/>
        <w:gridCol w:w="1700"/>
      </w:tblGrid>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D678E7" w:rsidRPr="00A14A5E" w:rsidRDefault="00D678E7" w:rsidP="00D678E7">
            <w:pPr>
              <w:pStyle w:val="af5"/>
              <w:ind w:firstLine="0"/>
              <w:jc w:val="center"/>
              <w:rPr>
                <w:sz w:val="24"/>
                <w:szCs w:val="24"/>
              </w:rPr>
            </w:pPr>
            <w:r w:rsidRPr="00A14A5E">
              <w:rPr>
                <w:sz w:val="24"/>
                <w:szCs w:val="24"/>
              </w:rPr>
              <w:t>№</w:t>
            </w:r>
          </w:p>
          <w:p w:rsidR="00AD5D8B" w:rsidRPr="00A14A5E" w:rsidRDefault="00AD5D8B" w:rsidP="00D678E7">
            <w:pPr>
              <w:pStyle w:val="af5"/>
              <w:ind w:firstLine="0"/>
              <w:jc w:val="center"/>
              <w:rPr>
                <w:sz w:val="24"/>
                <w:szCs w:val="24"/>
              </w:rPr>
            </w:pPr>
            <w:r w:rsidRPr="00A14A5E">
              <w:rPr>
                <w:sz w:val="24"/>
                <w:szCs w:val="24"/>
              </w:rPr>
              <w:t>п/п</w:t>
            </w:r>
          </w:p>
        </w:tc>
        <w:tc>
          <w:tcPr>
            <w:tcW w:w="7655" w:type="dxa"/>
            <w:tcBorders>
              <w:top w:val="single" w:sz="4" w:space="0" w:color="auto"/>
              <w:left w:val="single" w:sz="4" w:space="0" w:color="auto"/>
              <w:bottom w:val="single" w:sz="4" w:space="0" w:color="auto"/>
              <w:right w:val="single" w:sz="4" w:space="0" w:color="auto"/>
            </w:tcBorders>
          </w:tcPr>
          <w:p w:rsidR="00AD5D8B" w:rsidRPr="00A14A5E" w:rsidRDefault="00AD5D8B" w:rsidP="00911BC0">
            <w:pPr>
              <w:pStyle w:val="af5"/>
              <w:ind w:firstLine="0"/>
              <w:jc w:val="center"/>
              <w:rPr>
                <w:sz w:val="24"/>
                <w:szCs w:val="24"/>
              </w:rPr>
            </w:pPr>
            <w:r w:rsidRPr="00A14A5E">
              <w:rPr>
                <w:sz w:val="24"/>
                <w:szCs w:val="24"/>
              </w:rPr>
              <w:t>Наименование показателя</w:t>
            </w:r>
          </w:p>
        </w:tc>
        <w:tc>
          <w:tcPr>
            <w:tcW w:w="1700" w:type="dxa"/>
            <w:tcBorders>
              <w:top w:val="single" w:sz="4" w:space="0" w:color="auto"/>
              <w:left w:val="single" w:sz="4" w:space="0" w:color="auto"/>
              <w:bottom w:val="single" w:sz="4" w:space="0" w:color="auto"/>
              <w:right w:val="single" w:sz="4" w:space="0" w:color="auto"/>
            </w:tcBorders>
          </w:tcPr>
          <w:p w:rsidR="00AD5D8B" w:rsidRPr="00A14A5E" w:rsidRDefault="00AD5D8B" w:rsidP="00D678E7">
            <w:pPr>
              <w:pStyle w:val="af5"/>
              <w:ind w:firstLine="0"/>
              <w:jc w:val="center"/>
              <w:rPr>
                <w:sz w:val="24"/>
                <w:szCs w:val="24"/>
              </w:rPr>
            </w:pPr>
            <w:r w:rsidRPr="00A14A5E">
              <w:rPr>
                <w:sz w:val="24"/>
                <w:szCs w:val="24"/>
              </w:rPr>
              <w:t>202</w:t>
            </w:r>
            <w:r w:rsidR="00D678E7" w:rsidRPr="00A14A5E">
              <w:rPr>
                <w:sz w:val="24"/>
                <w:szCs w:val="24"/>
              </w:rPr>
              <w:t>3</w:t>
            </w:r>
            <w:r w:rsidR="00911BC0" w:rsidRPr="00A14A5E">
              <w:rPr>
                <w:sz w:val="24"/>
                <w:szCs w:val="24"/>
              </w:rPr>
              <w:t xml:space="preserve"> год</w:t>
            </w:r>
          </w:p>
        </w:tc>
      </w:tr>
      <w:tr w:rsidR="00A14A5E" w:rsidRPr="00A14A5E" w:rsidTr="004510CC">
        <w:tc>
          <w:tcPr>
            <w:tcW w:w="629" w:type="dxa"/>
            <w:tcBorders>
              <w:top w:val="single" w:sz="4" w:space="0" w:color="auto"/>
              <w:left w:val="single" w:sz="4" w:space="0" w:color="auto"/>
              <w:right w:val="single" w:sz="4" w:space="0" w:color="auto"/>
            </w:tcBorders>
          </w:tcPr>
          <w:p w:rsidR="00D678E7" w:rsidRPr="00A14A5E" w:rsidRDefault="00D678E7" w:rsidP="00D678E7">
            <w:pPr>
              <w:pStyle w:val="af5"/>
              <w:ind w:firstLine="0"/>
              <w:jc w:val="center"/>
              <w:rPr>
                <w:sz w:val="24"/>
                <w:szCs w:val="24"/>
              </w:rPr>
            </w:pPr>
            <w:r w:rsidRPr="00A14A5E">
              <w:rPr>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D678E7" w:rsidRPr="00A14A5E" w:rsidRDefault="00655F14" w:rsidP="00655F14">
            <w:pPr>
              <w:widowControl/>
              <w:adjustRightInd w:val="0"/>
              <w:ind w:firstLine="0"/>
              <w:rPr>
                <w:sz w:val="24"/>
                <w:szCs w:val="24"/>
              </w:rPr>
            </w:pPr>
            <w:r w:rsidRPr="00A14A5E">
              <w:rPr>
                <w:sz w:val="24"/>
                <w:szCs w:val="24"/>
              </w:rPr>
              <w:t>Количество действующих лицензий на заготовку, хранение, переработку и реализацию лома черных и цветных металлов (далее – лицензии)</w:t>
            </w:r>
          </w:p>
        </w:tc>
        <w:tc>
          <w:tcPr>
            <w:tcW w:w="1700" w:type="dxa"/>
            <w:tcBorders>
              <w:top w:val="single" w:sz="4" w:space="0" w:color="auto"/>
              <w:left w:val="single" w:sz="4" w:space="0" w:color="auto"/>
              <w:bottom w:val="single" w:sz="4" w:space="0" w:color="auto"/>
              <w:right w:val="single" w:sz="4" w:space="0" w:color="auto"/>
            </w:tcBorders>
          </w:tcPr>
          <w:p w:rsidR="00D678E7" w:rsidRPr="00A14A5E" w:rsidRDefault="00665C9F" w:rsidP="00D678E7">
            <w:pPr>
              <w:pStyle w:val="af5"/>
              <w:ind w:firstLine="0"/>
              <w:jc w:val="center"/>
              <w:rPr>
                <w:sz w:val="24"/>
                <w:szCs w:val="24"/>
              </w:rPr>
            </w:pPr>
            <w:r w:rsidRPr="00A14A5E">
              <w:rPr>
                <w:sz w:val="24"/>
                <w:szCs w:val="24"/>
              </w:rPr>
              <w:t>142</w:t>
            </w:r>
          </w:p>
        </w:tc>
      </w:tr>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AD5D8B" w:rsidRPr="00A14A5E" w:rsidRDefault="00AD5D8B" w:rsidP="00D678E7">
            <w:pPr>
              <w:pStyle w:val="af5"/>
              <w:ind w:firstLine="0"/>
              <w:jc w:val="center"/>
              <w:rPr>
                <w:sz w:val="24"/>
                <w:szCs w:val="24"/>
              </w:rPr>
            </w:pPr>
            <w:r w:rsidRPr="00A14A5E">
              <w:rPr>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AD5D8B" w:rsidRPr="00A14A5E" w:rsidRDefault="00655F14" w:rsidP="00655F14">
            <w:pPr>
              <w:widowControl/>
              <w:adjustRightInd w:val="0"/>
              <w:ind w:firstLine="0"/>
              <w:rPr>
                <w:sz w:val="24"/>
                <w:szCs w:val="24"/>
              </w:rPr>
            </w:pPr>
            <w:r w:rsidRPr="00A14A5E">
              <w:rPr>
                <w:sz w:val="24"/>
                <w:szCs w:val="24"/>
              </w:rPr>
              <w:t xml:space="preserve">Количество рассмотренных заявлений о предоставлении лицензии </w:t>
            </w:r>
          </w:p>
        </w:tc>
        <w:tc>
          <w:tcPr>
            <w:tcW w:w="1700" w:type="dxa"/>
            <w:tcBorders>
              <w:top w:val="single" w:sz="4" w:space="0" w:color="auto"/>
              <w:left w:val="single" w:sz="4" w:space="0" w:color="auto"/>
              <w:bottom w:val="single" w:sz="4" w:space="0" w:color="auto"/>
              <w:right w:val="single" w:sz="4" w:space="0" w:color="auto"/>
            </w:tcBorders>
          </w:tcPr>
          <w:p w:rsidR="00AD5D8B" w:rsidRPr="00A14A5E" w:rsidRDefault="00665C9F" w:rsidP="00D678E7">
            <w:pPr>
              <w:pStyle w:val="af5"/>
              <w:ind w:firstLine="0"/>
              <w:jc w:val="center"/>
              <w:rPr>
                <w:sz w:val="24"/>
                <w:szCs w:val="24"/>
              </w:rPr>
            </w:pPr>
            <w:r w:rsidRPr="00A14A5E">
              <w:rPr>
                <w:sz w:val="24"/>
                <w:szCs w:val="24"/>
              </w:rPr>
              <w:t>3</w:t>
            </w:r>
          </w:p>
        </w:tc>
      </w:tr>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AD5D8B" w:rsidRPr="00A14A5E" w:rsidRDefault="00AD5D8B" w:rsidP="00D678E7">
            <w:pPr>
              <w:pStyle w:val="af5"/>
              <w:ind w:firstLine="0"/>
              <w:jc w:val="center"/>
              <w:rPr>
                <w:sz w:val="24"/>
                <w:szCs w:val="24"/>
              </w:rPr>
            </w:pPr>
            <w:r w:rsidRPr="00A14A5E">
              <w:rPr>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AD5D8B" w:rsidRPr="00A14A5E" w:rsidRDefault="00655F14" w:rsidP="00655F14">
            <w:pPr>
              <w:widowControl/>
              <w:adjustRightInd w:val="0"/>
              <w:ind w:firstLine="0"/>
              <w:rPr>
                <w:sz w:val="24"/>
                <w:szCs w:val="24"/>
              </w:rPr>
            </w:pPr>
            <w:r w:rsidRPr="00A14A5E">
              <w:rPr>
                <w:sz w:val="24"/>
                <w:szCs w:val="24"/>
              </w:rPr>
              <w:t xml:space="preserve">Количество решений об отказе в предоставлении лицензии </w:t>
            </w:r>
          </w:p>
        </w:tc>
        <w:tc>
          <w:tcPr>
            <w:tcW w:w="1700" w:type="dxa"/>
            <w:tcBorders>
              <w:top w:val="single" w:sz="4" w:space="0" w:color="auto"/>
              <w:left w:val="single" w:sz="4" w:space="0" w:color="auto"/>
              <w:bottom w:val="single" w:sz="4" w:space="0" w:color="auto"/>
              <w:right w:val="single" w:sz="4" w:space="0" w:color="auto"/>
            </w:tcBorders>
          </w:tcPr>
          <w:p w:rsidR="00AD5D8B" w:rsidRPr="00A14A5E" w:rsidRDefault="00665C9F" w:rsidP="00D678E7">
            <w:pPr>
              <w:pStyle w:val="af5"/>
              <w:ind w:firstLine="0"/>
              <w:jc w:val="center"/>
              <w:rPr>
                <w:sz w:val="24"/>
                <w:szCs w:val="24"/>
              </w:rPr>
            </w:pPr>
            <w:r w:rsidRPr="00A14A5E">
              <w:rPr>
                <w:sz w:val="24"/>
                <w:szCs w:val="24"/>
              </w:rPr>
              <w:t>0</w:t>
            </w:r>
          </w:p>
        </w:tc>
      </w:tr>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AD5D8B" w:rsidRPr="00A14A5E" w:rsidRDefault="00AD5D8B" w:rsidP="00D678E7">
            <w:pPr>
              <w:pStyle w:val="af5"/>
              <w:ind w:firstLine="0"/>
              <w:jc w:val="center"/>
              <w:rPr>
                <w:sz w:val="24"/>
                <w:szCs w:val="24"/>
              </w:rPr>
            </w:pPr>
            <w:r w:rsidRPr="00A14A5E">
              <w:rPr>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AD5D8B" w:rsidRPr="00A14A5E" w:rsidRDefault="00F56F02" w:rsidP="00D678E7">
            <w:pPr>
              <w:pStyle w:val="af5"/>
              <w:ind w:firstLine="0"/>
              <w:rPr>
                <w:sz w:val="24"/>
                <w:szCs w:val="24"/>
              </w:rPr>
            </w:pPr>
            <w:r w:rsidRPr="00A14A5E">
              <w:rPr>
                <w:sz w:val="24"/>
                <w:szCs w:val="24"/>
              </w:rPr>
              <w:t>Количество рассмотренных заявлений о внесении изменений в реестр лицензий</w:t>
            </w:r>
          </w:p>
        </w:tc>
        <w:tc>
          <w:tcPr>
            <w:tcW w:w="1700" w:type="dxa"/>
            <w:tcBorders>
              <w:top w:val="single" w:sz="4" w:space="0" w:color="auto"/>
              <w:left w:val="single" w:sz="4" w:space="0" w:color="auto"/>
              <w:bottom w:val="single" w:sz="4" w:space="0" w:color="auto"/>
              <w:right w:val="single" w:sz="4" w:space="0" w:color="auto"/>
            </w:tcBorders>
          </w:tcPr>
          <w:p w:rsidR="00AD5D8B" w:rsidRPr="00A14A5E" w:rsidRDefault="00665C9F" w:rsidP="00D678E7">
            <w:pPr>
              <w:pStyle w:val="af5"/>
              <w:ind w:firstLine="0"/>
              <w:jc w:val="center"/>
              <w:rPr>
                <w:sz w:val="24"/>
                <w:szCs w:val="24"/>
              </w:rPr>
            </w:pPr>
            <w:r w:rsidRPr="00A14A5E">
              <w:rPr>
                <w:sz w:val="24"/>
                <w:szCs w:val="24"/>
              </w:rPr>
              <w:t>19</w:t>
            </w:r>
          </w:p>
        </w:tc>
      </w:tr>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6E245D" w:rsidRPr="00A14A5E" w:rsidRDefault="006E245D" w:rsidP="00175C3D">
            <w:pPr>
              <w:pStyle w:val="af5"/>
              <w:ind w:firstLine="0"/>
              <w:jc w:val="center"/>
              <w:rPr>
                <w:sz w:val="24"/>
                <w:szCs w:val="24"/>
              </w:rPr>
            </w:pPr>
            <w:r w:rsidRPr="00A14A5E">
              <w:rPr>
                <w:sz w:val="24"/>
                <w:szCs w:val="24"/>
              </w:rPr>
              <w:t>5.</w:t>
            </w:r>
          </w:p>
        </w:tc>
        <w:tc>
          <w:tcPr>
            <w:tcW w:w="7655" w:type="dxa"/>
            <w:tcBorders>
              <w:top w:val="single" w:sz="4" w:space="0" w:color="auto"/>
              <w:left w:val="single" w:sz="4" w:space="0" w:color="auto"/>
              <w:bottom w:val="single" w:sz="4" w:space="0" w:color="auto"/>
              <w:right w:val="single" w:sz="4" w:space="0" w:color="auto"/>
            </w:tcBorders>
          </w:tcPr>
          <w:p w:rsidR="006E245D" w:rsidRPr="00A14A5E" w:rsidRDefault="006E245D" w:rsidP="006E245D">
            <w:pPr>
              <w:pStyle w:val="af5"/>
              <w:ind w:firstLine="0"/>
              <w:rPr>
                <w:sz w:val="24"/>
                <w:szCs w:val="24"/>
              </w:rPr>
            </w:pPr>
            <w:r w:rsidRPr="00A14A5E">
              <w:rPr>
                <w:sz w:val="24"/>
                <w:szCs w:val="24"/>
              </w:rPr>
              <w:t>Количество решений об отказе во внесении изменений в реестр лицензий</w:t>
            </w:r>
          </w:p>
        </w:tc>
        <w:tc>
          <w:tcPr>
            <w:tcW w:w="1700" w:type="dxa"/>
            <w:tcBorders>
              <w:top w:val="single" w:sz="4" w:space="0" w:color="auto"/>
              <w:left w:val="single" w:sz="4" w:space="0" w:color="auto"/>
              <w:bottom w:val="single" w:sz="4" w:space="0" w:color="auto"/>
              <w:right w:val="single" w:sz="4" w:space="0" w:color="auto"/>
            </w:tcBorders>
          </w:tcPr>
          <w:p w:rsidR="006E245D" w:rsidRPr="00A14A5E" w:rsidRDefault="00665C9F" w:rsidP="00D678E7">
            <w:pPr>
              <w:pStyle w:val="af5"/>
              <w:ind w:firstLine="0"/>
              <w:jc w:val="center"/>
              <w:rPr>
                <w:sz w:val="24"/>
                <w:szCs w:val="24"/>
              </w:rPr>
            </w:pPr>
            <w:r w:rsidRPr="00A14A5E">
              <w:rPr>
                <w:sz w:val="24"/>
                <w:szCs w:val="24"/>
              </w:rPr>
              <w:t>2</w:t>
            </w:r>
          </w:p>
        </w:tc>
      </w:tr>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6E245D" w:rsidRPr="00A14A5E" w:rsidRDefault="006E245D" w:rsidP="00175C3D">
            <w:pPr>
              <w:pStyle w:val="af5"/>
              <w:ind w:firstLine="0"/>
              <w:jc w:val="center"/>
              <w:rPr>
                <w:sz w:val="24"/>
                <w:szCs w:val="24"/>
              </w:rPr>
            </w:pPr>
            <w:r w:rsidRPr="00A14A5E">
              <w:rPr>
                <w:sz w:val="24"/>
                <w:szCs w:val="24"/>
              </w:rPr>
              <w:t>6.</w:t>
            </w:r>
          </w:p>
        </w:tc>
        <w:tc>
          <w:tcPr>
            <w:tcW w:w="7655" w:type="dxa"/>
            <w:tcBorders>
              <w:top w:val="single" w:sz="4" w:space="0" w:color="auto"/>
              <w:left w:val="single" w:sz="4" w:space="0" w:color="auto"/>
              <w:bottom w:val="single" w:sz="4" w:space="0" w:color="auto"/>
              <w:right w:val="single" w:sz="4" w:space="0" w:color="auto"/>
            </w:tcBorders>
          </w:tcPr>
          <w:p w:rsidR="006E245D" w:rsidRPr="00A14A5E" w:rsidRDefault="006E245D" w:rsidP="006E245D">
            <w:pPr>
              <w:widowControl/>
              <w:adjustRightInd w:val="0"/>
              <w:ind w:firstLine="0"/>
              <w:rPr>
                <w:sz w:val="24"/>
                <w:szCs w:val="24"/>
              </w:rPr>
            </w:pPr>
            <w:r w:rsidRPr="00A14A5E">
              <w:rPr>
                <w:sz w:val="24"/>
                <w:szCs w:val="24"/>
              </w:rPr>
              <w:t>Количество проведенных оценок соответствия соискателя лицензии (лицензиата) лицензионным требованиям</w:t>
            </w:r>
          </w:p>
        </w:tc>
        <w:tc>
          <w:tcPr>
            <w:tcW w:w="1700" w:type="dxa"/>
            <w:tcBorders>
              <w:top w:val="single" w:sz="4" w:space="0" w:color="auto"/>
              <w:left w:val="single" w:sz="4" w:space="0" w:color="auto"/>
              <w:bottom w:val="single" w:sz="4" w:space="0" w:color="auto"/>
              <w:right w:val="single" w:sz="4" w:space="0" w:color="auto"/>
            </w:tcBorders>
          </w:tcPr>
          <w:p w:rsidR="006E245D" w:rsidRPr="00A14A5E" w:rsidRDefault="00665C9F" w:rsidP="00D678E7">
            <w:pPr>
              <w:pStyle w:val="af5"/>
              <w:ind w:firstLine="0"/>
              <w:jc w:val="center"/>
              <w:rPr>
                <w:sz w:val="24"/>
                <w:szCs w:val="24"/>
              </w:rPr>
            </w:pPr>
            <w:r w:rsidRPr="00A14A5E">
              <w:rPr>
                <w:sz w:val="24"/>
                <w:szCs w:val="24"/>
              </w:rPr>
              <w:t>22</w:t>
            </w:r>
          </w:p>
        </w:tc>
      </w:tr>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6E245D" w:rsidRPr="00A14A5E" w:rsidRDefault="006E245D" w:rsidP="00175C3D">
            <w:pPr>
              <w:pStyle w:val="af5"/>
              <w:ind w:firstLine="0"/>
              <w:jc w:val="center"/>
              <w:rPr>
                <w:sz w:val="24"/>
                <w:szCs w:val="24"/>
              </w:rPr>
            </w:pPr>
            <w:r w:rsidRPr="00A14A5E">
              <w:rPr>
                <w:sz w:val="24"/>
                <w:szCs w:val="24"/>
              </w:rPr>
              <w:t>7.</w:t>
            </w:r>
          </w:p>
        </w:tc>
        <w:tc>
          <w:tcPr>
            <w:tcW w:w="7655" w:type="dxa"/>
            <w:tcBorders>
              <w:top w:val="single" w:sz="4" w:space="0" w:color="auto"/>
              <w:left w:val="single" w:sz="4" w:space="0" w:color="auto"/>
              <w:bottom w:val="single" w:sz="4" w:space="0" w:color="auto"/>
              <w:right w:val="single" w:sz="4" w:space="0" w:color="auto"/>
            </w:tcBorders>
          </w:tcPr>
          <w:p w:rsidR="006E245D" w:rsidRPr="00A14A5E" w:rsidRDefault="00EC6D73" w:rsidP="00EC6D73">
            <w:pPr>
              <w:pStyle w:val="af5"/>
              <w:ind w:firstLine="0"/>
              <w:rPr>
                <w:sz w:val="24"/>
                <w:szCs w:val="24"/>
              </w:rPr>
            </w:pPr>
            <w:r w:rsidRPr="00A14A5E">
              <w:rPr>
                <w:sz w:val="24"/>
                <w:szCs w:val="24"/>
              </w:rPr>
              <w:t>Количество контрольных (надзорных) мероприятий, проведенных в отношении контролируемых лиц</w:t>
            </w:r>
          </w:p>
        </w:tc>
        <w:tc>
          <w:tcPr>
            <w:tcW w:w="1700" w:type="dxa"/>
            <w:tcBorders>
              <w:top w:val="single" w:sz="4" w:space="0" w:color="auto"/>
              <w:left w:val="single" w:sz="4" w:space="0" w:color="auto"/>
              <w:bottom w:val="single" w:sz="4" w:space="0" w:color="auto"/>
              <w:right w:val="single" w:sz="4" w:space="0" w:color="auto"/>
            </w:tcBorders>
          </w:tcPr>
          <w:p w:rsidR="006E245D" w:rsidRPr="00A14A5E" w:rsidRDefault="00665C9F" w:rsidP="00D678E7">
            <w:pPr>
              <w:pStyle w:val="af5"/>
              <w:ind w:firstLine="0"/>
              <w:jc w:val="center"/>
              <w:rPr>
                <w:sz w:val="24"/>
                <w:szCs w:val="24"/>
              </w:rPr>
            </w:pPr>
            <w:r w:rsidRPr="00A14A5E">
              <w:rPr>
                <w:sz w:val="24"/>
                <w:szCs w:val="24"/>
              </w:rPr>
              <w:t>0</w:t>
            </w:r>
          </w:p>
        </w:tc>
      </w:tr>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6E245D" w:rsidRPr="00A14A5E" w:rsidRDefault="00EC6D73" w:rsidP="00D678E7">
            <w:pPr>
              <w:pStyle w:val="af5"/>
              <w:ind w:firstLine="0"/>
              <w:jc w:val="center"/>
              <w:rPr>
                <w:sz w:val="24"/>
                <w:szCs w:val="24"/>
              </w:rPr>
            </w:pPr>
            <w:r w:rsidRPr="00A14A5E">
              <w:rPr>
                <w:sz w:val="24"/>
                <w:szCs w:val="24"/>
              </w:rPr>
              <w:t>8.</w:t>
            </w:r>
          </w:p>
        </w:tc>
        <w:tc>
          <w:tcPr>
            <w:tcW w:w="7655" w:type="dxa"/>
            <w:tcBorders>
              <w:top w:val="single" w:sz="4" w:space="0" w:color="auto"/>
              <w:left w:val="single" w:sz="4" w:space="0" w:color="auto"/>
              <w:bottom w:val="single" w:sz="4" w:space="0" w:color="auto"/>
              <w:right w:val="single" w:sz="4" w:space="0" w:color="auto"/>
            </w:tcBorders>
          </w:tcPr>
          <w:p w:rsidR="006E245D" w:rsidRPr="00A14A5E" w:rsidRDefault="006E245D" w:rsidP="00027FFE">
            <w:pPr>
              <w:pStyle w:val="af5"/>
              <w:ind w:firstLine="0"/>
              <w:rPr>
                <w:sz w:val="24"/>
                <w:szCs w:val="24"/>
              </w:rPr>
            </w:pPr>
            <w:r w:rsidRPr="00A14A5E">
              <w:rPr>
                <w:sz w:val="24"/>
                <w:szCs w:val="24"/>
              </w:rPr>
              <w:t xml:space="preserve">Составлено протоколов об административных правонарушениях по результатам проведенных контрольных (надзорных) мероприятий в отношении </w:t>
            </w:r>
            <w:r w:rsidR="00027FFE" w:rsidRPr="00A14A5E">
              <w:rPr>
                <w:sz w:val="24"/>
                <w:szCs w:val="24"/>
              </w:rPr>
              <w:t>контролируемых лиц</w:t>
            </w:r>
          </w:p>
        </w:tc>
        <w:tc>
          <w:tcPr>
            <w:tcW w:w="1700" w:type="dxa"/>
            <w:tcBorders>
              <w:top w:val="single" w:sz="4" w:space="0" w:color="auto"/>
              <w:left w:val="single" w:sz="4" w:space="0" w:color="auto"/>
              <w:bottom w:val="single" w:sz="4" w:space="0" w:color="auto"/>
              <w:right w:val="single" w:sz="4" w:space="0" w:color="auto"/>
            </w:tcBorders>
          </w:tcPr>
          <w:p w:rsidR="006E245D" w:rsidRPr="00A14A5E" w:rsidRDefault="00EC6D73" w:rsidP="009E1484">
            <w:pPr>
              <w:pStyle w:val="af5"/>
              <w:ind w:firstLine="0"/>
              <w:jc w:val="center"/>
              <w:rPr>
                <w:sz w:val="24"/>
                <w:szCs w:val="24"/>
              </w:rPr>
            </w:pPr>
            <w:r w:rsidRPr="00A14A5E">
              <w:rPr>
                <w:sz w:val="24"/>
                <w:szCs w:val="24"/>
              </w:rPr>
              <w:t>0</w:t>
            </w:r>
            <w:r w:rsidR="006E245D" w:rsidRPr="00A14A5E">
              <w:rPr>
                <w:sz w:val="24"/>
                <w:szCs w:val="24"/>
              </w:rPr>
              <w:t xml:space="preserve"> </w:t>
            </w:r>
          </w:p>
        </w:tc>
      </w:tr>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6E245D" w:rsidRPr="00A14A5E" w:rsidRDefault="00EC6D73" w:rsidP="00D678E7">
            <w:pPr>
              <w:pStyle w:val="af5"/>
              <w:ind w:firstLine="0"/>
              <w:jc w:val="center"/>
              <w:rPr>
                <w:sz w:val="24"/>
                <w:szCs w:val="24"/>
              </w:rPr>
            </w:pPr>
            <w:r w:rsidRPr="00A14A5E">
              <w:rPr>
                <w:sz w:val="24"/>
                <w:szCs w:val="24"/>
              </w:rPr>
              <w:t>9.</w:t>
            </w:r>
          </w:p>
        </w:tc>
        <w:tc>
          <w:tcPr>
            <w:tcW w:w="7655" w:type="dxa"/>
            <w:tcBorders>
              <w:top w:val="single" w:sz="4" w:space="0" w:color="auto"/>
              <w:left w:val="single" w:sz="4" w:space="0" w:color="auto"/>
              <w:bottom w:val="single" w:sz="4" w:space="0" w:color="auto"/>
              <w:right w:val="single" w:sz="4" w:space="0" w:color="auto"/>
            </w:tcBorders>
          </w:tcPr>
          <w:p w:rsidR="006E245D" w:rsidRPr="00A14A5E" w:rsidRDefault="006E245D" w:rsidP="00B413E9">
            <w:pPr>
              <w:pStyle w:val="af5"/>
              <w:ind w:firstLine="0"/>
              <w:rPr>
                <w:sz w:val="24"/>
                <w:szCs w:val="24"/>
              </w:rPr>
            </w:pPr>
            <w:r w:rsidRPr="00A14A5E">
              <w:rPr>
                <w:sz w:val="24"/>
                <w:szCs w:val="24"/>
              </w:rPr>
              <w:t>Вынесено постановлений</w:t>
            </w:r>
            <w:r w:rsidR="00B413E9" w:rsidRPr="00A14A5E">
              <w:rPr>
                <w:sz w:val="24"/>
                <w:szCs w:val="24"/>
              </w:rPr>
              <w:t xml:space="preserve"> (решений)</w:t>
            </w:r>
            <w:r w:rsidRPr="00A14A5E">
              <w:rPr>
                <w:sz w:val="24"/>
                <w:szCs w:val="24"/>
              </w:rPr>
              <w:t xml:space="preserve"> о привлечении к ад</w:t>
            </w:r>
            <w:r w:rsidR="00B413E9" w:rsidRPr="00A14A5E">
              <w:rPr>
                <w:sz w:val="24"/>
                <w:szCs w:val="24"/>
              </w:rPr>
              <w:t xml:space="preserve">министративной ответственности </w:t>
            </w:r>
            <w:r w:rsidRPr="00A14A5E">
              <w:rPr>
                <w:sz w:val="24"/>
                <w:szCs w:val="24"/>
              </w:rPr>
              <w:t xml:space="preserve">по результатам рассмотрения протоколов об административных правонарушениях, составленных за 8 месяцев </w:t>
            </w:r>
            <w:r w:rsidR="00B413E9" w:rsidRPr="00A14A5E">
              <w:rPr>
                <w:sz w:val="24"/>
                <w:szCs w:val="24"/>
              </w:rPr>
              <w:t xml:space="preserve">                </w:t>
            </w:r>
            <w:r w:rsidRPr="00A14A5E">
              <w:rPr>
                <w:sz w:val="24"/>
                <w:szCs w:val="24"/>
              </w:rPr>
              <w:t>2023 года</w:t>
            </w:r>
          </w:p>
        </w:tc>
        <w:tc>
          <w:tcPr>
            <w:tcW w:w="1700" w:type="dxa"/>
            <w:tcBorders>
              <w:top w:val="single" w:sz="4" w:space="0" w:color="auto"/>
              <w:left w:val="single" w:sz="4" w:space="0" w:color="auto"/>
              <w:bottom w:val="single" w:sz="4" w:space="0" w:color="auto"/>
              <w:right w:val="single" w:sz="4" w:space="0" w:color="auto"/>
            </w:tcBorders>
          </w:tcPr>
          <w:p w:rsidR="006E245D" w:rsidRPr="00A14A5E" w:rsidRDefault="00FD18A5" w:rsidP="009E1484">
            <w:pPr>
              <w:pStyle w:val="af5"/>
              <w:ind w:firstLine="0"/>
              <w:jc w:val="center"/>
              <w:rPr>
                <w:sz w:val="24"/>
                <w:szCs w:val="24"/>
              </w:rPr>
            </w:pPr>
            <w:r w:rsidRPr="00A14A5E">
              <w:rPr>
                <w:sz w:val="24"/>
                <w:szCs w:val="24"/>
              </w:rPr>
              <w:t>0</w:t>
            </w:r>
          </w:p>
        </w:tc>
      </w:tr>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6E245D" w:rsidRPr="00A14A5E" w:rsidRDefault="00B413E9" w:rsidP="00D678E7">
            <w:pPr>
              <w:pStyle w:val="af5"/>
              <w:ind w:firstLine="0"/>
              <w:jc w:val="center"/>
              <w:rPr>
                <w:sz w:val="24"/>
                <w:szCs w:val="24"/>
              </w:rPr>
            </w:pPr>
            <w:r w:rsidRPr="00A14A5E">
              <w:rPr>
                <w:sz w:val="24"/>
                <w:szCs w:val="24"/>
              </w:rPr>
              <w:t>10</w:t>
            </w:r>
            <w:r w:rsidR="006E245D" w:rsidRPr="00A14A5E">
              <w:rPr>
                <w:sz w:val="24"/>
                <w:szCs w:val="24"/>
              </w:rPr>
              <w:t>.</w:t>
            </w:r>
          </w:p>
        </w:tc>
        <w:tc>
          <w:tcPr>
            <w:tcW w:w="7655" w:type="dxa"/>
            <w:tcBorders>
              <w:top w:val="single" w:sz="4" w:space="0" w:color="auto"/>
              <w:left w:val="single" w:sz="4" w:space="0" w:color="auto"/>
              <w:bottom w:val="single" w:sz="4" w:space="0" w:color="auto"/>
              <w:right w:val="single" w:sz="4" w:space="0" w:color="auto"/>
            </w:tcBorders>
          </w:tcPr>
          <w:p w:rsidR="00665C9F" w:rsidRPr="00A14A5E" w:rsidRDefault="006E245D" w:rsidP="00665C9F">
            <w:pPr>
              <w:pStyle w:val="af5"/>
              <w:ind w:firstLine="0"/>
              <w:rPr>
                <w:sz w:val="24"/>
                <w:szCs w:val="24"/>
              </w:rPr>
            </w:pPr>
            <w:r w:rsidRPr="00A14A5E">
              <w:rPr>
                <w:sz w:val="24"/>
                <w:szCs w:val="24"/>
              </w:rPr>
              <w:t xml:space="preserve">Количество профилактических мероприятий, проведенных в отношении </w:t>
            </w:r>
            <w:r w:rsidR="00B413E9" w:rsidRPr="00A14A5E">
              <w:rPr>
                <w:sz w:val="24"/>
                <w:szCs w:val="24"/>
              </w:rPr>
              <w:t>контролируемых лиц</w:t>
            </w:r>
            <w:r w:rsidR="00665C9F" w:rsidRPr="00A14A5E">
              <w:rPr>
                <w:sz w:val="24"/>
                <w:szCs w:val="24"/>
              </w:rPr>
              <w:t>, из них:</w:t>
            </w:r>
          </w:p>
        </w:tc>
        <w:tc>
          <w:tcPr>
            <w:tcW w:w="1700" w:type="dxa"/>
            <w:tcBorders>
              <w:top w:val="single" w:sz="4" w:space="0" w:color="auto"/>
              <w:left w:val="single" w:sz="4" w:space="0" w:color="auto"/>
              <w:bottom w:val="single" w:sz="4" w:space="0" w:color="auto"/>
              <w:right w:val="single" w:sz="4" w:space="0" w:color="auto"/>
            </w:tcBorders>
          </w:tcPr>
          <w:p w:rsidR="006E245D" w:rsidRPr="00A14A5E" w:rsidRDefault="00665C9F" w:rsidP="00D678E7">
            <w:pPr>
              <w:pStyle w:val="af5"/>
              <w:ind w:firstLine="0"/>
              <w:jc w:val="center"/>
              <w:rPr>
                <w:sz w:val="24"/>
                <w:szCs w:val="24"/>
              </w:rPr>
            </w:pPr>
            <w:r w:rsidRPr="00A14A5E">
              <w:rPr>
                <w:sz w:val="24"/>
                <w:szCs w:val="24"/>
              </w:rPr>
              <w:t>39</w:t>
            </w:r>
          </w:p>
        </w:tc>
      </w:tr>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665C9F" w:rsidRPr="00A14A5E" w:rsidRDefault="00665C9F" w:rsidP="00D678E7">
            <w:pPr>
              <w:pStyle w:val="af5"/>
              <w:ind w:firstLine="0"/>
              <w:jc w:val="center"/>
              <w:rPr>
                <w:sz w:val="24"/>
                <w:szCs w:val="24"/>
              </w:rPr>
            </w:pPr>
            <w:r w:rsidRPr="00A14A5E">
              <w:rPr>
                <w:sz w:val="24"/>
                <w:szCs w:val="24"/>
              </w:rPr>
              <w:t>10.1</w:t>
            </w:r>
          </w:p>
        </w:tc>
        <w:tc>
          <w:tcPr>
            <w:tcW w:w="7655" w:type="dxa"/>
            <w:tcBorders>
              <w:top w:val="single" w:sz="4" w:space="0" w:color="auto"/>
              <w:left w:val="single" w:sz="4" w:space="0" w:color="auto"/>
              <w:bottom w:val="single" w:sz="4" w:space="0" w:color="auto"/>
              <w:right w:val="single" w:sz="4" w:space="0" w:color="auto"/>
            </w:tcBorders>
          </w:tcPr>
          <w:p w:rsidR="00665C9F" w:rsidRPr="00A14A5E" w:rsidRDefault="00665C9F" w:rsidP="00665C9F">
            <w:pPr>
              <w:pStyle w:val="af5"/>
              <w:ind w:firstLine="0"/>
              <w:rPr>
                <w:sz w:val="24"/>
                <w:szCs w:val="24"/>
              </w:rPr>
            </w:pPr>
            <w:r w:rsidRPr="00A14A5E">
              <w:rPr>
                <w:sz w:val="24"/>
                <w:szCs w:val="24"/>
              </w:rPr>
              <w:t>профилактические визиты</w:t>
            </w:r>
          </w:p>
        </w:tc>
        <w:tc>
          <w:tcPr>
            <w:tcW w:w="1700" w:type="dxa"/>
            <w:tcBorders>
              <w:top w:val="single" w:sz="4" w:space="0" w:color="auto"/>
              <w:left w:val="single" w:sz="4" w:space="0" w:color="auto"/>
              <w:bottom w:val="single" w:sz="4" w:space="0" w:color="auto"/>
              <w:right w:val="single" w:sz="4" w:space="0" w:color="auto"/>
            </w:tcBorders>
          </w:tcPr>
          <w:p w:rsidR="00665C9F" w:rsidRPr="00A14A5E" w:rsidRDefault="00665C9F" w:rsidP="00D678E7">
            <w:pPr>
              <w:pStyle w:val="af5"/>
              <w:ind w:firstLine="0"/>
              <w:jc w:val="center"/>
              <w:rPr>
                <w:sz w:val="24"/>
                <w:szCs w:val="24"/>
              </w:rPr>
            </w:pPr>
            <w:r w:rsidRPr="00A14A5E">
              <w:rPr>
                <w:sz w:val="24"/>
                <w:szCs w:val="24"/>
              </w:rPr>
              <w:t>12</w:t>
            </w:r>
          </w:p>
        </w:tc>
      </w:tr>
      <w:tr w:rsidR="00A14A5E" w:rsidRPr="00A14A5E" w:rsidTr="00D678E7">
        <w:tc>
          <w:tcPr>
            <w:tcW w:w="629" w:type="dxa"/>
            <w:tcBorders>
              <w:top w:val="single" w:sz="4" w:space="0" w:color="auto"/>
              <w:left w:val="single" w:sz="4" w:space="0" w:color="auto"/>
              <w:bottom w:val="single" w:sz="4" w:space="0" w:color="auto"/>
              <w:right w:val="single" w:sz="4" w:space="0" w:color="auto"/>
            </w:tcBorders>
          </w:tcPr>
          <w:p w:rsidR="00665C9F" w:rsidRPr="00A14A5E" w:rsidRDefault="00665C9F" w:rsidP="00D678E7">
            <w:pPr>
              <w:pStyle w:val="af5"/>
              <w:ind w:firstLine="0"/>
              <w:jc w:val="center"/>
              <w:rPr>
                <w:sz w:val="24"/>
                <w:szCs w:val="24"/>
              </w:rPr>
            </w:pPr>
            <w:r w:rsidRPr="00A14A5E">
              <w:rPr>
                <w:sz w:val="24"/>
                <w:szCs w:val="24"/>
              </w:rPr>
              <w:t>10.2</w:t>
            </w:r>
          </w:p>
        </w:tc>
        <w:tc>
          <w:tcPr>
            <w:tcW w:w="7655" w:type="dxa"/>
            <w:tcBorders>
              <w:top w:val="single" w:sz="4" w:space="0" w:color="auto"/>
              <w:left w:val="single" w:sz="4" w:space="0" w:color="auto"/>
              <w:bottom w:val="single" w:sz="4" w:space="0" w:color="auto"/>
              <w:right w:val="single" w:sz="4" w:space="0" w:color="auto"/>
            </w:tcBorders>
          </w:tcPr>
          <w:p w:rsidR="00665C9F" w:rsidRPr="00A14A5E" w:rsidRDefault="00665C9F" w:rsidP="00665C9F">
            <w:pPr>
              <w:pStyle w:val="af5"/>
              <w:ind w:firstLine="0"/>
              <w:rPr>
                <w:sz w:val="24"/>
                <w:szCs w:val="24"/>
              </w:rPr>
            </w:pPr>
            <w:r w:rsidRPr="00A14A5E">
              <w:rPr>
                <w:sz w:val="24"/>
                <w:szCs w:val="24"/>
              </w:rPr>
              <w:t>консультирование</w:t>
            </w:r>
          </w:p>
        </w:tc>
        <w:tc>
          <w:tcPr>
            <w:tcW w:w="1700" w:type="dxa"/>
            <w:tcBorders>
              <w:top w:val="single" w:sz="4" w:space="0" w:color="auto"/>
              <w:left w:val="single" w:sz="4" w:space="0" w:color="auto"/>
              <w:bottom w:val="single" w:sz="4" w:space="0" w:color="auto"/>
              <w:right w:val="single" w:sz="4" w:space="0" w:color="auto"/>
            </w:tcBorders>
          </w:tcPr>
          <w:p w:rsidR="00665C9F" w:rsidRPr="00A14A5E" w:rsidRDefault="00665C9F" w:rsidP="00D678E7">
            <w:pPr>
              <w:pStyle w:val="af5"/>
              <w:ind w:firstLine="0"/>
              <w:jc w:val="center"/>
              <w:rPr>
                <w:sz w:val="24"/>
                <w:szCs w:val="24"/>
              </w:rPr>
            </w:pPr>
            <w:r w:rsidRPr="00A14A5E">
              <w:rPr>
                <w:sz w:val="24"/>
                <w:szCs w:val="24"/>
              </w:rPr>
              <w:t>27</w:t>
            </w:r>
          </w:p>
        </w:tc>
      </w:tr>
    </w:tbl>
    <w:p w:rsidR="00AD5D8B" w:rsidRPr="00A14A5E" w:rsidRDefault="00AD5D8B" w:rsidP="00AD5D8B">
      <w:pPr>
        <w:pStyle w:val="af5"/>
      </w:pPr>
    </w:p>
    <w:p w:rsidR="00AD5D8B" w:rsidRPr="00A14A5E" w:rsidRDefault="00AD5D8B" w:rsidP="00AD5D8B">
      <w:pPr>
        <w:pStyle w:val="af5"/>
      </w:pPr>
      <w:r w:rsidRPr="00A14A5E">
        <w:t>1</w:t>
      </w:r>
      <w:r w:rsidR="003E19E5" w:rsidRPr="00A14A5E">
        <w:t>1</w:t>
      </w:r>
      <w:r w:rsidRPr="00A14A5E">
        <w:t>.</w:t>
      </w:r>
      <w:r w:rsidR="007B07BC" w:rsidRPr="00A14A5E">
        <w:t> </w:t>
      </w:r>
      <w:r w:rsidRPr="00A14A5E">
        <w:t xml:space="preserve">Министерством в целях предупреждения нарушений </w:t>
      </w:r>
      <w:r w:rsidR="00B02D16" w:rsidRPr="00A14A5E">
        <w:t>контролируемыми лицами</w:t>
      </w:r>
      <w:r w:rsidRPr="00A14A5E">
        <w:t xml:space="preserve"> лицензионных требований, устранения причин, факторов и условий, способствующих нарушениям лицензионных требований, в 202</w:t>
      </w:r>
      <w:r w:rsidR="00E45888" w:rsidRPr="00A14A5E">
        <w:t>3</w:t>
      </w:r>
      <w:r w:rsidRPr="00A14A5E">
        <w:t xml:space="preserve"> году проведены мероприятия по профилактике нарушений, в том числе:</w:t>
      </w:r>
    </w:p>
    <w:p w:rsidR="00AD5D8B" w:rsidRPr="00A14A5E" w:rsidRDefault="00AD5D8B" w:rsidP="00AD5D8B">
      <w:pPr>
        <w:pStyle w:val="af5"/>
      </w:pPr>
      <w:r w:rsidRPr="00A14A5E">
        <w:t>1)</w:t>
      </w:r>
      <w:r w:rsidR="007B07BC" w:rsidRPr="00A14A5E">
        <w:t> </w:t>
      </w:r>
      <w:r w:rsidRPr="00A14A5E">
        <w:t>обеспечено размещение Перечня на официальном сайте Министерства в информационно-телекоммуникационной сети Интернет (далее - Сайт);</w:t>
      </w:r>
    </w:p>
    <w:p w:rsidR="00AD5D8B" w:rsidRPr="00A14A5E" w:rsidRDefault="00AD5D8B" w:rsidP="00AD5D8B">
      <w:pPr>
        <w:pStyle w:val="af5"/>
      </w:pPr>
      <w:r w:rsidRPr="00A14A5E">
        <w:t>2)</w:t>
      </w:r>
      <w:r w:rsidR="007B07BC" w:rsidRPr="00A14A5E">
        <w:t> </w:t>
      </w:r>
      <w:r w:rsidRPr="00A14A5E">
        <w:t>проведен мониторинг изменений нормативных правовых актов, включенных в Перечень, актуализированный Перечень размещен на Сайте;</w:t>
      </w:r>
    </w:p>
    <w:p w:rsidR="00AD5D8B" w:rsidRPr="00A14A5E" w:rsidRDefault="00AD5D8B" w:rsidP="00AD5D8B">
      <w:pPr>
        <w:pStyle w:val="af5"/>
      </w:pPr>
      <w:r w:rsidRPr="00A14A5E">
        <w:t>3)</w:t>
      </w:r>
      <w:r w:rsidR="007B07BC" w:rsidRPr="00A14A5E">
        <w:t> </w:t>
      </w:r>
      <w:r w:rsidRPr="00A14A5E">
        <w:t>обеспечен</w:t>
      </w:r>
      <w:r w:rsidR="00850BE1" w:rsidRPr="00A14A5E">
        <w:t>о</w:t>
      </w:r>
      <w:r w:rsidRPr="00A14A5E">
        <w:t xml:space="preserve"> размещение на Сайте руководства по соблюдению лицензионных требований;</w:t>
      </w:r>
    </w:p>
    <w:p w:rsidR="00850BE1" w:rsidRPr="00A14A5E" w:rsidRDefault="00AD5D8B" w:rsidP="00850BE1">
      <w:pPr>
        <w:pStyle w:val="af5"/>
      </w:pPr>
      <w:r w:rsidRPr="00A14A5E">
        <w:t>4)</w:t>
      </w:r>
      <w:r w:rsidR="007B07BC" w:rsidRPr="00A14A5E">
        <w:t> </w:t>
      </w:r>
      <w:r w:rsidR="00850BE1" w:rsidRPr="00A14A5E">
        <w:t>обеспечено размещение на Сайте исчерпывающего перечня сведений, которые могут запрашиваться Министерством у контролируемого лица;</w:t>
      </w:r>
    </w:p>
    <w:p w:rsidR="00850BE1" w:rsidRPr="00A14A5E" w:rsidRDefault="00850BE1" w:rsidP="00850BE1">
      <w:pPr>
        <w:pStyle w:val="af5"/>
      </w:pPr>
      <w:r w:rsidRPr="00A14A5E">
        <w:t xml:space="preserve">5) обеспечено размещение на Сайте сведений об объектах </w:t>
      </w:r>
      <w:r w:rsidR="00D42286" w:rsidRPr="00A14A5E">
        <w:t>лицензионного контроля</w:t>
      </w:r>
      <w:r w:rsidRPr="00A14A5E">
        <w:t xml:space="preserve"> и присвоенной им категории риска причинения вреда (ущерба);</w:t>
      </w:r>
    </w:p>
    <w:p w:rsidR="00AD5D8B" w:rsidRPr="00A14A5E" w:rsidRDefault="00D42286" w:rsidP="00AD5D8B">
      <w:pPr>
        <w:pStyle w:val="af5"/>
      </w:pPr>
      <w:r w:rsidRPr="00A14A5E">
        <w:t>6) </w:t>
      </w:r>
      <w:r w:rsidR="00AD5D8B" w:rsidRPr="00A14A5E">
        <w:t>на постоянной основе осуществл</w:t>
      </w:r>
      <w:r w:rsidRPr="00A14A5E">
        <w:t>ялось</w:t>
      </w:r>
      <w:r w:rsidR="00AD5D8B" w:rsidRPr="00A14A5E">
        <w:t xml:space="preserve"> консультирование </w:t>
      </w:r>
      <w:r w:rsidR="00B02D16" w:rsidRPr="00A14A5E">
        <w:t>контролируемых лиц</w:t>
      </w:r>
      <w:r w:rsidR="00AD5D8B" w:rsidRPr="00A14A5E">
        <w:t xml:space="preserve"> об установленных лицензионных требованиях по телефону</w:t>
      </w:r>
      <w:r w:rsidR="005548FE" w:rsidRPr="00A14A5E">
        <w:t>, либо в ходе профилактического визита</w:t>
      </w:r>
      <w:r w:rsidR="00F644E0" w:rsidRPr="00A14A5E">
        <w:t xml:space="preserve"> (обязательного профилактического визита)</w:t>
      </w:r>
      <w:r w:rsidR="005548FE" w:rsidRPr="00A14A5E">
        <w:t>,</w:t>
      </w:r>
      <w:r w:rsidR="00AD5D8B" w:rsidRPr="00A14A5E">
        <w:t xml:space="preserve"> во время проведения оценк</w:t>
      </w:r>
      <w:r w:rsidR="00582B33" w:rsidRPr="00A14A5E">
        <w:t>и</w:t>
      </w:r>
      <w:r w:rsidR="00AD5D8B" w:rsidRPr="00A14A5E">
        <w:t xml:space="preserve"> соответствия соискателя лицензии (лицензиата) лицензионным требованиям;</w:t>
      </w:r>
    </w:p>
    <w:p w:rsidR="00170894" w:rsidRPr="00A14A5E" w:rsidRDefault="00D42286" w:rsidP="00170894">
      <w:pPr>
        <w:pStyle w:val="af5"/>
      </w:pPr>
      <w:r w:rsidRPr="00A14A5E">
        <w:t>7) </w:t>
      </w:r>
      <w:r w:rsidR="00170894" w:rsidRPr="00A14A5E">
        <w:t xml:space="preserve">подготовлен </w:t>
      </w:r>
      <w:r w:rsidR="007C0B5F" w:rsidRPr="00A14A5E">
        <w:t xml:space="preserve">и размещен на Сайте </w:t>
      </w:r>
      <w:r w:rsidR="00170894" w:rsidRPr="00A14A5E">
        <w:t>доклад, содержащий результаты обобщения правоприменительной</w:t>
      </w:r>
      <w:r w:rsidR="007C0B5F" w:rsidRPr="00A14A5E">
        <w:t xml:space="preserve"> практики осуществления </w:t>
      </w:r>
      <w:r w:rsidR="003E0669" w:rsidRPr="00A14A5E">
        <w:t>лицензионного</w:t>
      </w:r>
      <w:r w:rsidR="007C0B5F" w:rsidRPr="00A14A5E">
        <w:t xml:space="preserve"> контроля по итогам работы в 202</w:t>
      </w:r>
      <w:r w:rsidR="00850BE1" w:rsidRPr="00A14A5E">
        <w:t>2</w:t>
      </w:r>
      <w:r w:rsidR="007C0B5F" w:rsidRPr="00A14A5E">
        <w:t xml:space="preserve"> году, в отношении проекта которого проведено публичное обсуждение; </w:t>
      </w:r>
    </w:p>
    <w:p w:rsidR="00AD5D8B" w:rsidRPr="00A14A5E" w:rsidRDefault="003E0669" w:rsidP="00AD5D8B">
      <w:pPr>
        <w:pStyle w:val="af5"/>
      </w:pPr>
      <w:r w:rsidRPr="00A14A5E">
        <w:t>8) </w:t>
      </w:r>
      <w:r w:rsidR="00AD5D8B" w:rsidRPr="00A14A5E">
        <w:t xml:space="preserve">объявлены предостережения о недопустимости нарушения лицензионных требований с предложением принять меры по обеспечению их соблюдения. </w:t>
      </w:r>
      <w:r w:rsidR="00CA1725" w:rsidRPr="00A14A5E">
        <w:t xml:space="preserve">                  </w:t>
      </w:r>
      <w:r w:rsidR="00AD5D8B" w:rsidRPr="00A14A5E">
        <w:t>За 8 месяцев 202</w:t>
      </w:r>
      <w:r w:rsidR="00AB25DB" w:rsidRPr="00A14A5E">
        <w:t>3</w:t>
      </w:r>
      <w:r w:rsidR="00AD5D8B" w:rsidRPr="00A14A5E">
        <w:t xml:space="preserve"> года</w:t>
      </w:r>
      <w:r w:rsidR="00E45888" w:rsidRPr="00A14A5E">
        <w:t xml:space="preserve"> объявлено предостережений – </w:t>
      </w:r>
      <w:r w:rsidR="00665C9F" w:rsidRPr="00A14A5E">
        <w:t>3</w:t>
      </w:r>
      <w:r w:rsidR="00E45888" w:rsidRPr="00A14A5E">
        <w:t>;</w:t>
      </w:r>
    </w:p>
    <w:p w:rsidR="00B02D16" w:rsidRPr="00A14A5E" w:rsidRDefault="00E45888" w:rsidP="00AD5D8B">
      <w:pPr>
        <w:pStyle w:val="af5"/>
      </w:pPr>
      <w:r w:rsidRPr="00A14A5E">
        <w:t>9) </w:t>
      </w:r>
      <w:r w:rsidR="00B02D16" w:rsidRPr="00A14A5E">
        <w:t>проведены обязательные профилактические визиты в отношен</w:t>
      </w:r>
      <w:r w:rsidR="00027FFE" w:rsidRPr="00A14A5E">
        <w:t>ии контролируемых лиц, приступивш</w:t>
      </w:r>
      <w:r w:rsidR="00B02D16" w:rsidRPr="00A14A5E">
        <w:t>их к осуществлению деятельности</w:t>
      </w:r>
      <w:r w:rsidR="00027FFE" w:rsidRPr="00A14A5E">
        <w:t xml:space="preserve"> по заготовке, хранению, переработке и реализации лома черных металлов и (или) цветных металлов</w:t>
      </w:r>
      <w:r w:rsidR="00B02D16" w:rsidRPr="00A14A5E">
        <w:t>, в течение одного года с момента получения соответствующей лицензии</w:t>
      </w:r>
      <w:r w:rsidR="00A65908" w:rsidRPr="00A14A5E">
        <w:t xml:space="preserve">. За 8 месяцев 2023 года проведено обязательных профилактических визитов – </w:t>
      </w:r>
      <w:r w:rsidR="00665C9F" w:rsidRPr="00A14A5E">
        <w:t>12</w:t>
      </w:r>
      <w:r w:rsidR="00A65908" w:rsidRPr="00A14A5E">
        <w:t>.</w:t>
      </w:r>
    </w:p>
    <w:p w:rsidR="003E19E5" w:rsidRPr="00A14A5E" w:rsidRDefault="00AD5D8B" w:rsidP="003E19E5">
      <w:pPr>
        <w:pStyle w:val="af5"/>
      </w:pPr>
      <w:r w:rsidRPr="00A14A5E">
        <w:t>1</w:t>
      </w:r>
      <w:r w:rsidR="003E19E5" w:rsidRPr="00A14A5E">
        <w:t>2</w:t>
      </w:r>
      <w:r w:rsidRPr="00A14A5E">
        <w:t>.</w:t>
      </w:r>
      <w:r w:rsidR="00A65908" w:rsidRPr="00A14A5E">
        <w:t> </w:t>
      </w:r>
      <w:r w:rsidR="003E19E5" w:rsidRPr="00A14A5E">
        <w:t>Государственное регулирование в области заготовки, хранения, переработки и реализации лома черных металлов, цветных металлов обусловлено необходимостью защиты как жизни и здоровья граждан, так и экономических интересов Новосибирской области, Российской Федерации.</w:t>
      </w:r>
    </w:p>
    <w:p w:rsidR="003E19E5" w:rsidRPr="00A14A5E" w:rsidRDefault="003E19E5" w:rsidP="003E19E5">
      <w:pPr>
        <w:pStyle w:val="af5"/>
      </w:pPr>
      <w:r w:rsidRPr="00A14A5E">
        <w:t>Ключевыми наиболее значимыми рисками нарушения лицензионных требований являются:</w:t>
      </w:r>
    </w:p>
    <w:p w:rsidR="003E19E5" w:rsidRPr="00A14A5E" w:rsidRDefault="003E19E5" w:rsidP="003E19E5">
      <w:pPr>
        <w:pStyle w:val="af5"/>
      </w:pPr>
      <w:r w:rsidRPr="00A14A5E">
        <w:t>1) наступление событий, влекущих причинение ущерба жизни и здоровью человека;</w:t>
      </w:r>
    </w:p>
    <w:p w:rsidR="003E19E5" w:rsidRPr="00A14A5E" w:rsidRDefault="003E19E5" w:rsidP="003E19E5">
      <w:pPr>
        <w:pStyle w:val="af5"/>
      </w:pPr>
      <w:r w:rsidRPr="00A14A5E">
        <w:t>2) ограничение конкуренции и свободы экономической деятельности.</w:t>
      </w:r>
    </w:p>
    <w:p w:rsidR="003E19E5" w:rsidRPr="00A14A5E" w:rsidRDefault="003E19E5" w:rsidP="003E19E5">
      <w:pPr>
        <w:pStyle w:val="af5"/>
      </w:pPr>
      <w:r w:rsidRPr="00A14A5E">
        <w:t>13. Наиболее распространенными видами нарушений, допускаемыми контролируемыми лицами, являются:</w:t>
      </w:r>
    </w:p>
    <w:p w:rsidR="003E19E5" w:rsidRPr="00A14A5E" w:rsidRDefault="003E19E5" w:rsidP="003E19E5">
      <w:pPr>
        <w:pStyle w:val="af5"/>
      </w:pPr>
      <w:r w:rsidRPr="00A14A5E">
        <w:t>1) отсутствие права собственности или иного законного основания на земельные участки, здания, строения, сооружения, помещения, где осуществляется лицензируемый вид деятельности;</w:t>
      </w:r>
    </w:p>
    <w:p w:rsidR="003E19E5" w:rsidRPr="00A14A5E" w:rsidRDefault="003E19E5" w:rsidP="003E19E5">
      <w:pPr>
        <w:pStyle w:val="af5"/>
      </w:pPr>
      <w:r w:rsidRPr="00A14A5E">
        <w:t>2) отсутствие права собственности или иного законного основания на технические средства, оборудование, необходимого для осуществления лицензируемого вида деятельности;</w:t>
      </w:r>
    </w:p>
    <w:p w:rsidR="003E19E5" w:rsidRPr="00A14A5E" w:rsidRDefault="003E19E5" w:rsidP="003E19E5">
      <w:pPr>
        <w:pStyle w:val="af5"/>
      </w:pPr>
      <w:r w:rsidRPr="00A14A5E">
        <w:t>3) отсутствие технической документации, соответствующей установленным требованиям, на технические средства, оборудование;</w:t>
      </w:r>
    </w:p>
    <w:p w:rsidR="003E19E5" w:rsidRPr="00A14A5E" w:rsidRDefault="003E19E5" w:rsidP="003E19E5">
      <w:pPr>
        <w:pStyle w:val="af5"/>
      </w:pPr>
      <w:r w:rsidRPr="00A14A5E">
        <w:t>4) нарушение установленных правил обращения с ломом и отходами черных и цветных металлов;</w:t>
      </w:r>
    </w:p>
    <w:p w:rsidR="003E19E5" w:rsidRPr="00A14A5E" w:rsidRDefault="003E19E5" w:rsidP="003E19E5">
      <w:pPr>
        <w:pStyle w:val="af5"/>
      </w:pPr>
      <w:r w:rsidRPr="00A14A5E">
        <w:t>5) отсутствие документов, подтверждающих прохождение соответствующей подготовки и аттестации работников, с которыми заключены трудовые договоры.</w:t>
      </w:r>
    </w:p>
    <w:p w:rsidR="003E19E5" w:rsidRPr="00A14A5E" w:rsidRDefault="003E19E5" w:rsidP="003E19E5">
      <w:pPr>
        <w:pStyle w:val="af5"/>
      </w:pPr>
      <w:r w:rsidRPr="00A14A5E">
        <w:t xml:space="preserve">14. Среди причин возникновения нарушений лицензионных требований является низкий уровень правосознания и правовой культуры </w:t>
      </w:r>
      <w:r w:rsidR="00DF6EDE" w:rsidRPr="00A14A5E">
        <w:t>контролируемых лиц</w:t>
      </w:r>
      <w:r w:rsidRPr="00A14A5E">
        <w:t>.</w:t>
      </w:r>
    </w:p>
    <w:p w:rsidR="003E19E5" w:rsidRPr="00A14A5E" w:rsidRDefault="003E19E5" w:rsidP="003E19E5">
      <w:pPr>
        <w:pStyle w:val="af5"/>
      </w:pPr>
      <w:r w:rsidRPr="00A14A5E">
        <w:t>15. Возможные варианты предупреждения риска причинения вреда (ущерба) охраняемым законом ценностям:</w:t>
      </w:r>
    </w:p>
    <w:p w:rsidR="003E19E5" w:rsidRPr="00A14A5E" w:rsidRDefault="003E19E5" w:rsidP="003E19E5">
      <w:pPr>
        <w:pStyle w:val="af5"/>
      </w:pPr>
      <w:r w:rsidRPr="00A14A5E">
        <w:t>1) проведение мероприятий по профилактике нарушений лицензионных требований, установленных законодательством, при осуществлении деятельности по заготовке, хранению, переработке и реализации лома черных металлов, цветных металлов;</w:t>
      </w:r>
    </w:p>
    <w:p w:rsidR="003E19E5" w:rsidRPr="00A14A5E" w:rsidRDefault="003E19E5" w:rsidP="003E19E5">
      <w:pPr>
        <w:pStyle w:val="af5"/>
      </w:pPr>
      <w:r w:rsidRPr="00A14A5E">
        <w:t>2) проведение контрольных (надзорных) мероприятий;</w:t>
      </w:r>
    </w:p>
    <w:p w:rsidR="003E19E5" w:rsidRPr="00A14A5E" w:rsidRDefault="003E19E5" w:rsidP="003E19E5">
      <w:pPr>
        <w:pStyle w:val="af5"/>
      </w:pPr>
      <w:r w:rsidRPr="00A14A5E">
        <w:t>3) инициатива внесения изменений в законодательство Российской Федерации, направленных на ужесточение ответственности за нарушения лицензионных требований.</w:t>
      </w:r>
    </w:p>
    <w:p w:rsidR="003E19E5" w:rsidRPr="00A14A5E" w:rsidRDefault="003E19E5" w:rsidP="003E19E5">
      <w:pPr>
        <w:pStyle w:val="af5"/>
      </w:pPr>
      <w:r w:rsidRPr="00A14A5E">
        <w:t xml:space="preserve">16. В случае наличия у Министерства сведений о готовящихся нарушениях лицензионных требований или признаках нарушений лицензионных требований и (или) в случае отсутствия подтвержденных данных о том, что нарушение лицензионных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w:t>
      </w:r>
      <w:r w:rsidR="00DF6EDE" w:rsidRPr="00A14A5E">
        <w:t>контролируемому лицу</w:t>
      </w:r>
      <w:r w:rsidRPr="00A14A5E">
        <w:t xml:space="preserve"> предостережение о недопустимости нарушения л</w:t>
      </w:r>
      <w:r w:rsidR="00DF6EDE" w:rsidRPr="00A14A5E">
        <w:t xml:space="preserve">ицензионных требований (далее – </w:t>
      </w:r>
      <w:r w:rsidRPr="00A14A5E">
        <w:t>предостережение) и предлагает принять меры по обеспечению соблюдения лицензионных требований.</w:t>
      </w:r>
    </w:p>
    <w:p w:rsidR="00AD5D8B" w:rsidRPr="00A14A5E" w:rsidRDefault="00AD5D8B" w:rsidP="003E19E5">
      <w:pPr>
        <w:pStyle w:val="af5"/>
      </w:pPr>
    </w:p>
    <w:p w:rsidR="00AD5D8B" w:rsidRPr="00A14A5E" w:rsidRDefault="00AD5D8B" w:rsidP="00945837">
      <w:pPr>
        <w:pStyle w:val="af5"/>
        <w:ind w:firstLine="0"/>
        <w:jc w:val="center"/>
        <w:rPr>
          <w:b/>
          <w:bCs/>
        </w:rPr>
      </w:pPr>
      <w:r w:rsidRPr="00A14A5E">
        <w:rPr>
          <w:b/>
          <w:bCs/>
        </w:rPr>
        <w:t>II. Цели и задачи реализации Программы</w:t>
      </w:r>
    </w:p>
    <w:p w:rsidR="00AD5D8B" w:rsidRPr="00A14A5E" w:rsidRDefault="00AD5D8B" w:rsidP="00AD5D8B">
      <w:pPr>
        <w:pStyle w:val="af5"/>
      </w:pPr>
    </w:p>
    <w:p w:rsidR="00AD5D8B" w:rsidRPr="00A14A5E" w:rsidRDefault="00945837" w:rsidP="00AD5D8B">
      <w:pPr>
        <w:pStyle w:val="af5"/>
      </w:pPr>
      <w:r w:rsidRPr="00A14A5E">
        <w:t>1</w:t>
      </w:r>
      <w:r w:rsidR="003E19E5" w:rsidRPr="00A14A5E">
        <w:t>7</w:t>
      </w:r>
      <w:r w:rsidRPr="00A14A5E">
        <w:t>. </w:t>
      </w:r>
      <w:r w:rsidR="00AD5D8B" w:rsidRPr="00A14A5E">
        <w:t>Основными целями Программы являются:</w:t>
      </w:r>
    </w:p>
    <w:p w:rsidR="00AD5D8B" w:rsidRPr="00A14A5E" w:rsidRDefault="00945837" w:rsidP="00AD5D8B">
      <w:pPr>
        <w:pStyle w:val="af5"/>
      </w:pPr>
      <w:r w:rsidRPr="00A14A5E">
        <w:t>1) </w:t>
      </w:r>
      <w:r w:rsidR="00AD5D8B" w:rsidRPr="00A14A5E">
        <w:t xml:space="preserve">стимулирование добросовестного соблюдения лицензионных требований всеми </w:t>
      </w:r>
      <w:r w:rsidR="00B27AA3" w:rsidRPr="00A14A5E">
        <w:t>контролируемыми лицами</w:t>
      </w:r>
      <w:r w:rsidR="00AD5D8B" w:rsidRPr="00A14A5E">
        <w:t>;</w:t>
      </w:r>
    </w:p>
    <w:p w:rsidR="00AD5D8B" w:rsidRPr="00A14A5E" w:rsidRDefault="00B27AA3" w:rsidP="00AD5D8B">
      <w:pPr>
        <w:pStyle w:val="af5"/>
      </w:pPr>
      <w:r w:rsidRPr="00A14A5E">
        <w:t>2) у</w:t>
      </w:r>
      <w:r w:rsidR="00AD5D8B" w:rsidRPr="00A14A5E">
        <w:t>странение условий, причин и факторов, способных привести к нарушениям лицензионных требований и (или) причинению вреда (ущерба) охраняемым законом ценностям;</w:t>
      </w:r>
    </w:p>
    <w:p w:rsidR="00AD5D8B" w:rsidRPr="00A14A5E" w:rsidRDefault="00B27AA3" w:rsidP="00AD5D8B">
      <w:pPr>
        <w:pStyle w:val="af5"/>
      </w:pPr>
      <w:r w:rsidRPr="00A14A5E">
        <w:t>3) </w:t>
      </w:r>
      <w:r w:rsidR="00AD5D8B" w:rsidRPr="00A14A5E">
        <w:t xml:space="preserve">создание условий для доведения лицензионных требований до </w:t>
      </w:r>
      <w:r w:rsidRPr="00A14A5E">
        <w:t>контролируемых лиц</w:t>
      </w:r>
      <w:r w:rsidR="00AD5D8B" w:rsidRPr="00A14A5E">
        <w:t>, повышение информированности о способах их соблюдения;</w:t>
      </w:r>
    </w:p>
    <w:p w:rsidR="00AD5D8B" w:rsidRPr="00A14A5E" w:rsidRDefault="00AD5D8B" w:rsidP="00AD5D8B">
      <w:pPr>
        <w:pStyle w:val="af5"/>
      </w:pPr>
      <w:r w:rsidRPr="00A14A5E">
        <w:t>4)</w:t>
      </w:r>
      <w:r w:rsidR="00B27AA3" w:rsidRPr="00A14A5E">
        <w:t> </w:t>
      </w:r>
      <w:r w:rsidRPr="00A14A5E">
        <w:t xml:space="preserve">снижение административной нагрузки на </w:t>
      </w:r>
      <w:r w:rsidR="00B27AA3" w:rsidRPr="00A14A5E">
        <w:t>контролируемых лиц</w:t>
      </w:r>
      <w:r w:rsidRPr="00A14A5E">
        <w:t>;</w:t>
      </w:r>
    </w:p>
    <w:p w:rsidR="00AD5D8B" w:rsidRPr="00A14A5E" w:rsidRDefault="00B27AA3" w:rsidP="00AD5D8B">
      <w:pPr>
        <w:pStyle w:val="af5"/>
      </w:pPr>
      <w:r w:rsidRPr="00A14A5E">
        <w:t>5) </w:t>
      </w:r>
      <w:r w:rsidR="00AD5D8B" w:rsidRPr="00A14A5E">
        <w:t>снижение числа нарушений лицензионных требований;</w:t>
      </w:r>
    </w:p>
    <w:p w:rsidR="00AD5D8B" w:rsidRPr="00A14A5E" w:rsidRDefault="00B27AA3" w:rsidP="00AD5D8B">
      <w:pPr>
        <w:pStyle w:val="af5"/>
      </w:pPr>
      <w:r w:rsidRPr="00A14A5E">
        <w:t>6) </w:t>
      </w:r>
      <w:r w:rsidR="00AD5D8B" w:rsidRPr="00A14A5E">
        <w:t>повышение эффективности осуществления контрольно</w:t>
      </w:r>
      <w:r w:rsidRPr="00A14A5E">
        <w:t>й (</w:t>
      </w:r>
      <w:r w:rsidR="00AD5D8B" w:rsidRPr="00A14A5E">
        <w:t>надзорной</w:t>
      </w:r>
      <w:r w:rsidRPr="00A14A5E">
        <w:t>)</w:t>
      </w:r>
      <w:r w:rsidR="00AD5D8B" w:rsidRPr="00A14A5E">
        <w:t xml:space="preserve"> деятельности.</w:t>
      </w:r>
    </w:p>
    <w:p w:rsidR="00AD5D8B" w:rsidRPr="00A14A5E" w:rsidRDefault="009739D6" w:rsidP="00AD5D8B">
      <w:pPr>
        <w:pStyle w:val="af5"/>
      </w:pPr>
      <w:r w:rsidRPr="00A14A5E">
        <w:t>1</w:t>
      </w:r>
      <w:r w:rsidR="00DF6EDE" w:rsidRPr="00A14A5E">
        <w:t>8</w:t>
      </w:r>
      <w:r w:rsidRPr="00A14A5E">
        <w:t>. </w:t>
      </w:r>
      <w:r w:rsidR="00AD5D8B" w:rsidRPr="00A14A5E">
        <w:t>Задачами настоящей Программы являются:</w:t>
      </w:r>
    </w:p>
    <w:p w:rsidR="00AD5D8B" w:rsidRPr="00A14A5E" w:rsidRDefault="009739D6" w:rsidP="00AD5D8B">
      <w:pPr>
        <w:pStyle w:val="af5"/>
      </w:pPr>
      <w:r w:rsidRPr="00A14A5E">
        <w:t>1) </w:t>
      </w:r>
      <w:r w:rsidR="00AD5D8B" w:rsidRPr="00A14A5E">
        <w:t>укрепление системы профилактики нарушений лицензионных требований;</w:t>
      </w:r>
    </w:p>
    <w:p w:rsidR="00AD5D8B" w:rsidRPr="00A14A5E" w:rsidRDefault="009739D6" w:rsidP="00AD5D8B">
      <w:pPr>
        <w:pStyle w:val="af5"/>
      </w:pPr>
      <w:r w:rsidRPr="00A14A5E">
        <w:t>2) </w:t>
      </w:r>
      <w:r w:rsidR="00AD5D8B" w:rsidRPr="00A14A5E">
        <w:t>выявление причин, факторов и условий:</w:t>
      </w:r>
    </w:p>
    <w:p w:rsidR="00AD5D8B" w:rsidRPr="00A14A5E" w:rsidRDefault="009739D6" w:rsidP="00AD5D8B">
      <w:pPr>
        <w:pStyle w:val="af5"/>
      </w:pPr>
      <w:r w:rsidRPr="00A14A5E">
        <w:t>- </w:t>
      </w:r>
      <w:r w:rsidR="00AD5D8B" w:rsidRPr="00A14A5E">
        <w:t>способствующих причинению вреда (ущерба) охраняемым законом ценностям и нарушению лицензионных требований, определение способов устранения или снижения рисков их возникновения;</w:t>
      </w:r>
    </w:p>
    <w:p w:rsidR="00AD5D8B" w:rsidRPr="00A14A5E" w:rsidRDefault="009739D6" w:rsidP="00AD5D8B">
      <w:pPr>
        <w:pStyle w:val="af5"/>
      </w:pPr>
      <w:r w:rsidRPr="00A14A5E">
        <w:t>- </w:t>
      </w:r>
      <w:r w:rsidR="00AD5D8B" w:rsidRPr="00A14A5E">
        <w:t>способствующих нарушениям лицензионных требований путем активизации профилактической деятельности;</w:t>
      </w:r>
    </w:p>
    <w:p w:rsidR="00AD5D8B" w:rsidRPr="00A14A5E" w:rsidRDefault="009739D6" w:rsidP="00AD5D8B">
      <w:pPr>
        <w:pStyle w:val="af5"/>
      </w:pPr>
      <w:r w:rsidRPr="00A14A5E">
        <w:t>3) </w:t>
      </w:r>
      <w:r w:rsidR="00AD5D8B" w:rsidRPr="00A14A5E">
        <w:t xml:space="preserve">повышение правосознания и правовой культуры </w:t>
      </w:r>
      <w:r w:rsidR="0082224B" w:rsidRPr="00A14A5E">
        <w:t>контролируемых лиц</w:t>
      </w:r>
      <w:r w:rsidR="00AD5D8B" w:rsidRPr="00A14A5E">
        <w:t>;</w:t>
      </w:r>
    </w:p>
    <w:p w:rsidR="00AD5D8B" w:rsidRPr="00A14A5E" w:rsidRDefault="009739D6" w:rsidP="00AD5D8B">
      <w:pPr>
        <w:pStyle w:val="af5"/>
      </w:pPr>
      <w:r w:rsidRPr="00A14A5E">
        <w:t>4) </w:t>
      </w:r>
      <w:r w:rsidR="00AD5D8B" w:rsidRPr="00A14A5E">
        <w:t>предупреждение нарушений лицензионных требований;</w:t>
      </w:r>
    </w:p>
    <w:p w:rsidR="00AD5D8B" w:rsidRPr="00A14A5E" w:rsidRDefault="009739D6" w:rsidP="00AD5D8B">
      <w:pPr>
        <w:pStyle w:val="af5"/>
      </w:pPr>
      <w:r w:rsidRPr="00A14A5E">
        <w:t>5) </w:t>
      </w:r>
      <w:r w:rsidR="00AD5D8B" w:rsidRPr="00A14A5E">
        <w:t>предотвращение угрозы причинения либо причинения вреда жизни, здоровью граждан вследствие нарушений лицензионных требований;</w:t>
      </w:r>
    </w:p>
    <w:p w:rsidR="00AD5D8B" w:rsidRPr="00A14A5E" w:rsidRDefault="009739D6" w:rsidP="00AD5D8B">
      <w:pPr>
        <w:pStyle w:val="af5"/>
      </w:pPr>
      <w:r w:rsidRPr="00A14A5E">
        <w:t>6) </w:t>
      </w:r>
      <w:r w:rsidR="00AD5D8B" w:rsidRPr="00A14A5E">
        <w:t>обеспечение доступности информации о лицензионных требованиях.</w:t>
      </w:r>
    </w:p>
    <w:p w:rsidR="00AD5D8B" w:rsidRPr="00A14A5E" w:rsidRDefault="00BC1F75" w:rsidP="00AD5D8B">
      <w:pPr>
        <w:pStyle w:val="af5"/>
      </w:pPr>
      <w:r w:rsidRPr="00A14A5E">
        <w:t>1</w:t>
      </w:r>
      <w:r w:rsidR="00DF6EDE" w:rsidRPr="00A14A5E">
        <w:t>9</w:t>
      </w:r>
      <w:r w:rsidRPr="00A14A5E">
        <w:t>. </w:t>
      </w:r>
      <w:r w:rsidR="00AD5D8B" w:rsidRPr="00A14A5E">
        <w:t>Профилактические мероприятия</w:t>
      </w:r>
      <w:r w:rsidRPr="00A14A5E">
        <w:t>,</w:t>
      </w:r>
      <w:r w:rsidR="00AD5D8B" w:rsidRPr="00A14A5E">
        <w:t xml:space="preserve"> </w:t>
      </w:r>
      <w:r w:rsidRPr="00A14A5E">
        <w:t xml:space="preserve">являющиеся приоритетными по отношению к проведению контрольных (надзорных) мероприятий, </w:t>
      </w:r>
      <w:r w:rsidR="00AD5D8B" w:rsidRPr="00A14A5E">
        <w:t>Министерств</w:t>
      </w:r>
      <w:r w:rsidRPr="00A14A5E">
        <w:t>ом</w:t>
      </w:r>
      <w:r w:rsidR="00AD5D8B" w:rsidRPr="00A14A5E">
        <w:t xml:space="preserve"> планируются и осуществляются на основе соблюдения следующих базовых принципов:</w:t>
      </w:r>
    </w:p>
    <w:p w:rsidR="00AD5D8B" w:rsidRPr="00A14A5E" w:rsidRDefault="00BC1F75" w:rsidP="00AD5D8B">
      <w:pPr>
        <w:pStyle w:val="af5"/>
      </w:pPr>
      <w:r w:rsidRPr="00A14A5E">
        <w:t xml:space="preserve">1) принцип понятности – </w:t>
      </w:r>
      <w:r w:rsidR="00AD5D8B" w:rsidRPr="00A14A5E">
        <w:t>представление информации о лицензионных требованиях в простой, понятной, исчерпывающей форме;</w:t>
      </w:r>
    </w:p>
    <w:p w:rsidR="00AD5D8B" w:rsidRPr="00A14A5E" w:rsidRDefault="00AD5D8B" w:rsidP="00AD5D8B">
      <w:pPr>
        <w:pStyle w:val="af5"/>
      </w:pPr>
      <w:r w:rsidRPr="00A14A5E">
        <w:t>2)</w:t>
      </w:r>
      <w:r w:rsidR="00BC1F75" w:rsidRPr="00A14A5E">
        <w:t> </w:t>
      </w:r>
      <w:r w:rsidRPr="00A14A5E">
        <w:t>принцип информационной открытости</w:t>
      </w:r>
      <w:r w:rsidR="00BC1F75" w:rsidRPr="00A14A5E">
        <w:t xml:space="preserve"> – </w:t>
      </w:r>
      <w:r w:rsidRPr="00A14A5E">
        <w:t xml:space="preserve">доступность для </w:t>
      </w:r>
      <w:r w:rsidR="0082224B" w:rsidRPr="00A14A5E">
        <w:t>контролируемых лиц</w:t>
      </w:r>
      <w:r w:rsidRPr="00A14A5E">
        <w:t xml:space="preserve"> сведений об организации и осуществлении профилактических мероприятий;</w:t>
      </w:r>
    </w:p>
    <w:p w:rsidR="00AD5D8B" w:rsidRPr="00A14A5E" w:rsidRDefault="00AD5D8B" w:rsidP="00AD5D8B">
      <w:pPr>
        <w:pStyle w:val="af5"/>
      </w:pPr>
      <w:r w:rsidRPr="00A14A5E">
        <w:t>3)</w:t>
      </w:r>
      <w:r w:rsidR="00BC1F75" w:rsidRPr="00A14A5E">
        <w:t> </w:t>
      </w:r>
      <w:r w:rsidRPr="00A14A5E">
        <w:t>принцип полноты охвата</w:t>
      </w:r>
      <w:r w:rsidR="00BC1F75" w:rsidRPr="00A14A5E">
        <w:t xml:space="preserve"> – </w:t>
      </w:r>
      <w:r w:rsidRPr="00A14A5E">
        <w:t xml:space="preserve">вовлечение в проведение профилактических мероприятий максимального числа </w:t>
      </w:r>
      <w:r w:rsidR="0082224B" w:rsidRPr="00A14A5E">
        <w:t>контролируемых лиц</w:t>
      </w:r>
      <w:r w:rsidRPr="00A14A5E">
        <w:t>;</w:t>
      </w:r>
    </w:p>
    <w:p w:rsidR="00AD5D8B" w:rsidRPr="00A14A5E" w:rsidRDefault="00AD5D8B" w:rsidP="00AD5D8B">
      <w:pPr>
        <w:pStyle w:val="af5"/>
      </w:pPr>
      <w:r w:rsidRPr="00A14A5E">
        <w:t>4)</w:t>
      </w:r>
      <w:r w:rsidR="00BC1F75" w:rsidRPr="00A14A5E">
        <w:t> </w:t>
      </w:r>
      <w:r w:rsidRPr="00A14A5E">
        <w:t>принцип периодичности</w:t>
      </w:r>
      <w:r w:rsidR="00BC1F75" w:rsidRPr="00A14A5E">
        <w:t xml:space="preserve"> – </w:t>
      </w:r>
      <w:r w:rsidRPr="00A14A5E">
        <w:t>обеспечение регулярности проведения профилактических мероприятий.</w:t>
      </w:r>
    </w:p>
    <w:p w:rsidR="002F2DE8" w:rsidRPr="00A14A5E" w:rsidRDefault="00DF6EDE" w:rsidP="002F2DE8">
      <w:pPr>
        <w:pStyle w:val="af5"/>
      </w:pPr>
      <w:r w:rsidRPr="00A14A5E">
        <w:t>20</w:t>
      </w:r>
      <w:r w:rsidR="00AD5D8B" w:rsidRPr="00A14A5E">
        <w:t>.</w:t>
      </w:r>
      <w:r w:rsidR="00BC1F75" w:rsidRPr="00A14A5E">
        <w:t> </w:t>
      </w:r>
      <w:r w:rsidR="002F2DE8" w:rsidRPr="00A14A5E">
        <w:t>Цели и задачи настоящей Программы могут быть достигнуты только при условии создания действенных механизмов ее реализации.</w:t>
      </w:r>
    </w:p>
    <w:p w:rsidR="002F2DE8" w:rsidRPr="00A14A5E" w:rsidRDefault="002F2DE8" w:rsidP="002F2DE8">
      <w:pPr>
        <w:pStyle w:val="af5"/>
      </w:pPr>
      <w:r w:rsidRPr="00A14A5E">
        <w:t>Программа ежегодно утверждается приказом Министерства.</w:t>
      </w:r>
    </w:p>
    <w:p w:rsidR="002F2DE8" w:rsidRPr="00A14A5E" w:rsidRDefault="002F2DE8" w:rsidP="002F2DE8">
      <w:pPr>
        <w:pStyle w:val="af5"/>
      </w:pPr>
      <w:r w:rsidRPr="00A14A5E">
        <w:t>Организацию и координирование деятельности по реализации Программы осуществляет начальник управления лицензирования Министерства (далее – управление лицензирования).</w:t>
      </w:r>
    </w:p>
    <w:p w:rsidR="002F2DE8" w:rsidRPr="00A14A5E" w:rsidRDefault="002F2DE8" w:rsidP="002F2DE8">
      <w:pPr>
        <w:pStyle w:val="af5"/>
      </w:pPr>
      <w:r w:rsidRPr="00A14A5E">
        <w:t>Полномочия по реализации профилактических мероприятий, проведению мониторинга реализации Программы, подготовке предложений по уточнению Перечня профилактических мероприятий, сбору и систематизации статистической информации о реализации профилактических мероприятий, подготовке доклада об итогах реализации Программы по итогам года с целью оценки эффективности и результативности проведенных профилактических мероприятий возложены на отдел лицензирования управления лицензирования.</w:t>
      </w:r>
    </w:p>
    <w:p w:rsidR="002F2DE8" w:rsidRPr="00A14A5E" w:rsidRDefault="002F2DE8" w:rsidP="002F2DE8">
      <w:pPr>
        <w:pStyle w:val="af5"/>
      </w:pPr>
      <w:r w:rsidRPr="00A14A5E">
        <w:t>21. Реализация Программы в течение всего срока осуществляется Министерством за счет средств областного бюджета Новосибирской области, выделяемых на обеспечение его деятельности.</w:t>
      </w:r>
    </w:p>
    <w:p w:rsidR="002F2DE8" w:rsidRPr="00A14A5E" w:rsidRDefault="002F2DE8" w:rsidP="002F2DE8">
      <w:pPr>
        <w:pStyle w:val="af5"/>
      </w:pPr>
      <w:r w:rsidRPr="00A14A5E">
        <w:t>Привлечение иных кадровых, материальных и финансовых ресурсов для реализации Программы не требуется.</w:t>
      </w:r>
    </w:p>
    <w:p w:rsidR="00AD5D8B" w:rsidRPr="00A14A5E" w:rsidRDefault="00AD5D8B" w:rsidP="002F2DE8">
      <w:pPr>
        <w:pStyle w:val="af5"/>
      </w:pPr>
    </w:p>
    <w:p w:rsidR="003F4F4A" w:rsidRPr="00A14A5E" w:rsidRDefault="003F4F4A" w:rsidP="002F2DE8">
      <w:pPr>
        <w:pStyle w:val="af5"/>
      </w:pPr>
    </w:p>
    <w:p w:rsidR="00AD5D8B" w:rsidRPr="00A14A5E" w:rsidRDefault="00AD5D8B" w:rsidP="00631588">
      <w:pPr>
        <w:pStyle w:val="af5"/>
        <w:ind w:firstLine="0"/>
        <w:jc w:val="center"/>
        <w:rPr>
          <w:b/>
          <w:bCs/>
        </w:rPr>
      </w:pPr>
      <w:r w:rsidRPr="00A14A5E">
        <w:rPr>
          <w:b/>
          <w:bCs/>
        </w:rPr>
        <w:t>III. Перечень профилактических мероприятий</w:t>
      </w:r>
    </w:p>
    <w:p w:rsidR="00AD5D8B" w:rsidRPr="00A14A5E" w:rsidRDefault="00AD5D8B" w:rsidP="00AD5D8B">
      <w:pPr>
        <w:pStyle w:val="af5"/>
      </w:pPr>
    </w:p>
    <w:tbl>
      <w:tblPr>
        <w:tblW w:w="10040" w:type="dxa"/>
        <w:tblLayout w:type="fixed"/>
        <w:tblCellMar>
          <w:top w:w="102" w:type="dxa"/>
          <w:left w:w="62" w:type="dxa"/>
          <w:bottom w:w="102" w:type="dxa"/>
          <w:right w:w="62" w:type="dxa"/>
        </w:tblCellMar>
        <w:tblLook w:val="0000" w:firstRow="0" w:lastRow="0" w:firstColumn="0" w:lastColumn="0" w:noHBand="0" w:noVBand="0"/>
      </w:tblPr>
      <w:tblGrid>
        <w:gridCol w:w="488"/>
        <w:gridCol w:w="3288"/>
        <w:gridCol w:w="1673"/>
        <w:gridCol w:w="1134"/>
        <w:gridCol w:w="1417"/>
        <w:gridCol w:w="2040"/>
      </w:tblGrid>
      <w:tr w:rsidR="00A14A5E" w:rsidRPr="00A14A5E" w:rsidTr="00CE77DA">
        <w:tc>
          <w:tcPr>
            <w:tcW w:w="488" w:type="dxa"/>
            <w:tcBorders>
              <w:top w:val="single" w:sz="4" w:space="0" w:color="auto"/>
              <w:left w:val="single" w:sz="4" w:space="0" w:color="auto"/>
              <w:bottom w:val="single" w:sz="4" w:space="0" w:color="auto"/>
              <w:right w:val="single" w:sz="4" w:space="0" w:color="auto"/>
            </w:tcBorders>
          </w:tcPr>
          <w:p w:rsidR="00631588" w:rsidRPr="00A14A5E" w:rsidRDefault="00631588" w:rsidP="003F61C5">
            <w:pPr>
              <w:pStyle w:val="af5"/>
              <w:ind w:firstLine="0"/>
              <w:jc w:val="center"/>
              <w:rPr>
                <w:sz w:val="24"/>
                <w:szCs w:val="24"/>
              </w:rPr>
            </w:pPr>
            <w:r w:rsidRPr="00A14A5E">
              <w:rPr>
                <w:sz w:val="24"/>
                <w:szCs w:val="24"/>
              </w:rPr>
              <w:t>№</w:t>
            </w:r>
          </w:p>
          <w:p w:rsidR="00AD5D8B" w:rsidRPr="00A14A5E" w:rsidRDefault="00AD5D8B" w:rsidP="003F61C5">
            <w:pPr>
              <w:pStyle w:val="af5"/>
              <w:ind w:firstLine="0"/>
              <w:jc w:val="center"/>
              <w:rPr>
                <w:sz w:val="24"/>
                <w:szCs w:val="24"/>
              </w:rPr>
            </w:pPr>
            <w:r w:rsidRPr="00A14A5E">
              <w:rPr>
                <w:sz w:val="24"/>
                <w:szCs w:val="24"/>
              </w:rPr>
              <w:t>п/п</w:t>
            </w:r>
          </w:p>
        </w:tc>
        <w:tc>
          <w:tcPr>
            <w:tcW w:w="3288" w:type="dxa"/>
            <w:tcBorders>
              <w:top w:val="single" w:sz="4" w:space="0" w:color="auto"/>
              <w:left w:val="single" w:sz="4" w:space="0" w:color="auto"/>
              <w:bottom w:val="single" w:sz="4" w:space="0" w:color="auto"/>
              <w:right w:val="single" w:sz="4" w:space="0" w:color="auto"/>
            </w:tcBorders>
          </w:tcPr>
          <w:p w:rsidR="00AD5D8B" w:rsidRPr="00A14A5E" w:rsidRDefault="00AD5D8B" w:rsidP="003F61C5">
            <w:pPr>
              <w:pStyle w:val="af5"/>
              <w:ind w:firstLine="0"/>
              <w:jc w:val="center"/>
              <w:rPr>
                <w:sz w:val="24"/>
                <w:szCs w:val="24"/>
              </w:rPr>
            </w:pPr>
            <w:r w:rsidRPr="00A14A5E">
              <w:rPr>
                <w:sz w:val="24"/>
                <w:szCs w:val="24"/>
              </w:rPr>
              <w:t>Наименование мероприятия</w:t>
            </w:r>
          </w:p>
        </w:tc>
        <w:tc>
          <w:tcPr>
            <w:tcW w:w="1673" w:type="dxa"/>
            <w:tcBorders>
              <w:top w:val="single" w:sz="4" w:space="0" w:color="auto"/>
              <w:left w:val="single" w:sz="4" w:space="0" w:color="auto"/>
              <w:bottom w:val="single" w:sz="4" w:space="0" w:color="auto"/>
              <w:right w:val="single" w:sz="4" w:space="0" w:color="auto"/>
            </w:tcBorders>
          </w:tcPr>
          <w:p w:rsidR="003A5F37" w:rsidRPr="00A14A5E" w:rsidRDefault="00AD5D8B" w:rsidP="003F61C5">
            <w:pPr>
              <w:pStyle w:val="af5"/>
              <w:ind w:firstLine="0"/>
              <w:jc w:val="center"/>
              <w:rPr>
                <w:sz w:val="24"/>
                <w:szCs w:val="24"/>
              </w:rPr>
            </w:pPr>
            <w:r w:rsidRPr="00A14A5E">
              <w:rPr>
                <w:sz w:val="24"/>
                <w:szCs w:val="24"/>
              </w:rPr>
              <w:t>Срок</w:t>
            </w:r>
          </w:p>
          <w:p w:rsidR="00631588" w:rsidRPr="00A14A5E" w:rsidRDefault="00AD5D8B" w:rsidP="003F61C5">
            <w:pPr>
              <w:pStyle w:val="af5"/>
              <w:ind w:firstLine="0"/>
              <w:jc w:val="center"/>
              <w:rPr>
                <w:sz w:val="24"/>
                <w:szCs w:val="24"/>
              </w:rPr>
            </w:pPr>
            <w:r w:rsidRPr="00A14A5E">
              <w:rPr>
                <w:sz w:val="24"/>
                <w:szCs w:val="24"/>
              </w:rPr>
              <w:t>(периодич</w:t>
            </w:r>
          </w:p>
          <w:p w:rsidR="00AD5D8B" w:rsidRPr="00A14A5E" w:rsidRDefault="00AD5D8B" w:rsidP="003F61C5">
            <w:pPr>
              <w:pStyle w:val="af5"/>
              <w:ind w:firstLine="0"/>
              <w:jc w:val="center"/>
              <w:rPr>
                <w:sz w:val="24"/>
                <w:szCs w:val="24"/>
              </w:rPr>
            </w:pPr>
            <w:r w:rsidRPr="00A14A5E">
              <w:rPr>
                <w:sz w:val="24"/>
                <w:szCs w:val="24"/>
              </w:rPr>
              <w:t>ность) проведения</w:t>
            </w: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AD5D8B" w:rsidP="003F61C5">
            <w:pPr>
              <w:pStyle w:val="af5"/>
              <w:ind w:firstLine="0"/>
              <w:jc w:val="center"/>
              <w:rPr>
                <w:sz w:val="24"/>
                <w:szCs w:val="24"/>
              </w:rPr>
            </w:pPr>
            <w:r w:rsidRPr="00A14A5E">
              <w:rPr>
                <w:sz w:val="24"/>
                <w:szCs w:val="24"/>
              </w:rPr>
              <w:t>Адресаты мероприятия</w:t>
            </w:r>
          </w:p>
        </w:tc>
        <w:tc>
          <w:tcPr>
            <w:tcW w:w="1417" w:type="dxa"/>
            <w:tcBorders>
              <w:top w:val="single" w:sz="4" w:space="0" w:color="auto"/>
              <w:left w:val="single" w:sz="4" w:space="0" w:color="auto"/>
              <w:bottom w:val="single" w:sz="4" w:space="0" w:color="auto"/>
              <w:right w:val="single" w:sz="4" w:space="0" w:color="auto"/>
            </w:tcBorders>
          </w:tcPr>
          <w:p w:rsidR="00631588" w:rsidRPr="00A14A5E" w:rsidRDefault="00AD5D8B" w:rsidP="003F61C5">
            <w:pPr>
              <w:pStyle w:val="af5"/>
              <w:ind w:firstLine="0"/>
              <w:jc w:val="center"/>
              <w:rPr>
                <w:sz w:val="24"/>
                <w:szCs w:val="24"/>
              </w:rPr>
            </w:pPr>
            <w:r w:rsidRPr="00A14A5E">
              <w:rPr>
                <w:sz w:val="24"/>
                <w:szCs w:val="24"/>
              </w:rPr>
              <w:t>Ответствен</w:t>
            </w:r>
          </w:p>
          <w:p w:rsidR="00631588" w:rsidRPr="00A14A5E" w:rsidRDefault="00AD5D8B" w:rsidP="003F61C5">
            <w:pPr>
              <w:pStyle w:val="af5"/>
              <w:ind w:firstLine="0"/>
              <w:jc w:val="center"/>
              <w:rPr>
                <w:sz w:val="24"/>
                <w:szCs w:val="24"/>
              </w:rPr>
            </w:pPr>
            <w:r w:rsidRPr="00A14A5E">
              <w:rPr>
                <w:sz w:val="24"/>
                <w:szCs w:val="24"/>
              </w:rPr>
              <w:t>ный исполни</w:t>
            </w:r>
          </w:p>
          <w:p w:rsidR="00AD5D8B" w:rsidRPr="00A14A5E" w:rsidRDefault="00AD5D8B" w:rsidP="003F61C5">
            <w:pPr>
              <w:pStyle w:val="af5"/>
              <w:ind w:firstLine="0"/>
              <w:jc w:val="center"/>
              <w:rPr>
                <w:sz w:val="24"/>
                <w:szCs w:val="24"/>
              </w:rPr>
            </w:pPr>
            <w:r w:rsidRPr="00A14A5E">
              <w:rPr>
                <w:sz w:val="24"/>
                <w:szCs w:val="24"/>
              </w:rPr>
              <w:t>тель</w:t>
            </w:r>
          </w:p>
        </w:tc>
        <w:tc>
          <w:tcPr>
            <w:tcW w:w="2040" w:type="dxa"/>
            <w:tcBorders>
              <w:top w:val="single" w:sz="4" w:space="0" w:color="auto"/>
              <w:left w:val="single" w:sz="4" w:space="0" w:color="auto"/>
              <w:bottom w:val="single" w:sz="4" w:space="0" w:color="auto"/>
              <w:right w:val="single" w:sz="4" w:space="0" w:color="auto"/>
            </w:tcBorders>
          </w:tcPr>
          <w:p w:rsidR="00AD5D8B" w:rsidRPr="00A14A5E" w:rsidRDefault="00AD5D8B" w:rsidP="003F61C5">
            <w:pPr>
              <w:pStyle w:val="af5"/>
              <w:ind w:firstLine="0"/>
              <w:jc w:val="center"/>
              <w:rPr>
                <w:sz w:val="24"/>
                <w:szCs w:val="24"/>
              </w:rPr>
            </w:pPr>
            <w:r w:rsidRPr="00A14A5E">
              <w:rPr>
                <w:sz w:val="24"/>
                <w:szCs w:val="24"/>
              </w:rPr>
              <w:t>Ожидаемые результаты</w:t>
            </w:r>
          </w:p>
        </w:tc>
      </w:tr>
      <w:tr w:rsidR="00A14A5E" w:rsidRPr="00A14A5E" w:rsidTr="00CE77DA">
        <w:tc>
          <w:tcPr>
            <w:tcW w:w="488"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rPr>
                <w:sz w:val="24"/>
                <w:szCs w:val="24"/>
              </w:rPr>
            </w:pPr>
            <w:r w:rsidRPr="00A14A5E">
              <w:rPr>
                <w:sz w:val="24"/>
                <w:szCs w:val="24"/>
              </w:rPr>
              <w:t>1.</w:t>
            </w:r>
          </w:p>
        </w:tc>
        <w:tc>
          <w:tcPr>
            <w:tcW w:w="3288"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left"/>
              <w:rPr>
                <w:sz w:val="24"/>
                <w:szCs w:val="24"/>
              </w:rPr>
            </w:pPr>
            <w:r w:rsidRPr="00A14A5E">
              <w:rPr>
                <w:sz w:val="24"/>
                <w:szCs w:val="24"/>
              </w:rPr>
              <w:t>Размещение на Сайте Перечня</w:t>
            </w:r>
          </w:p>
        </w:tc>
        <w:tc>
          <w:tcPr>
            <w:tcW w:w="1673"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center"/>
              <w:rPr>
                <w:sz w:val="24"/>
                <w:szCs w:val="24"/>
              </w:rPr>
            </w:pPr>
            <w:r w:rsidRPr="00A14A5E">
              <w:rPr>
                <w:sz w:val="24"/>
                <w:szCs w:val="24"/>
              </w:rPr>
              <w:t>постоянно</w:t>
            </w: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A976A5"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976A5" w:rsidRPr="00A14A5E" w:rsidRDefault="00A976A5" w:rsidP="00631588">
            <w:pPr>
              <w:pStyle w:val="af5"/>
              <w:ind w:firstLine="0"/>
              <w:jc w:val="center"/>
              <w:rPr>
                <w:sz w:val="24"/>
                <w:szCs w:val="24"/>
              </w:rPr>
            </w:pPr>
            <w:r w:rsidRPr="00A14A5E">
              <w:rPr>
                <w:sz w:val="24"/>
                <w:szCs w:val="24"/>
              </w:rPr>
              <w:t>ю</w:t>
            </w:r>
            <w:r w:rsidR="00AD5D8B" w:rsidRPr="00A14A5E">
              <w:rPr>
                <w:sz w:val="24"/>
                <w:szCs w:val="24"/>
              </w:rPr>
              <w:t>ридичес</w:t>
            </w:r>
          </w:p>
          <w:p w:rsidR="00AD5D8B" w:rsidRPr="00A14A5E" w:rsidRDefault="00AD5D8B" w:rsidP="00631588">
            <w:pPr>
              <w:pStyle w:val="af5"/>
              <w:ind w:firstLine="0"/>
              <w:jc w:val="center"/>
              <w:rPr>
                <w:sz w:val="24"/>
                <w:szCs w:val="24"/>
              </w:rPr>
            </w:pPr>
            <w:r w:rsidRPr="00A14A5E">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A14A5E" w:rsidRDefault="00A976A5" w:rsidP="007D31F2">
            <w:pPr>
              <w:pStyle w:val="af5"/>
              <w:ind w:firstLine="0"/>
              <w:jc w:val="center"/>
              <w:rPr>
                <w:sz w:val="24"/>
                <w:szCs w:val="24"/>
              </w:rPr>
            </w:pPr>
            <w:r w:rsidRPr="00A14A5E">
              <w:rPr>
                <w:sz w:val="24"/>
                <w:szCs w:val="24"/>
              </w:rPr>
              <w:t>с</w:t>
            </w:r>
            <w:r w:rsidR="00AD5D8B" w:rsidRPr="00A14A5E">
              <w:rPr>
                <w:sz w:val="24"/>
                <w:szCs w:val="24"/>
              </w:rPr>
              <w:t xml:space="preserve">воевременное информирование </w:t>
            </w:r>
            <w:r w:rsidRPr="00A14A5E">
              <w:rPr>
                <w:sz w:val="24"/>
                <w:szCs w:val="24"/>
              </w:rPr>
              <w:t>контролируемых лиц</w:t>
            </w:r>
            <w:r w:rsidR="00AD5D8B" w:rsidRPr="00A14A5E">
              <w:rPr>
                <w:sz w:val="24"/>
                <w:szCs w:val="24"/>
              </w:rPr>
              <w:t xml:space="preserve"> о лицензионных требованиях</w:t>
            </w:r>
          </w:p>
        </w:tc>
      </w:tr>
      <w:tr w:rsidR="00A14A5E" w:rsidRPr="00A14A5E" w:rsidTr="00CE77DA">
        <w:tc>
          <w:tcPr>
            <w:tcW w:w="488"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rPr>
                <w:sz w:val="24"/>
                <w:szCs w:val="24"/>
              </w:rPr>
            </w:pPr>
            <w:r w:rsidRPr="00A14A5E">
              <w:rPr>
                <w:sz w:val="24"/>
                <w:szCs w:val="24"/>
              </w:rPr>
              <w:t>2.</w:t>
            </w:r>
          </w:p>
        </w:tc>
        <w:tc>
          <w:tcPr>
            <w:tcW w:w="3288"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left"/>
              <w:rPr>
                <w:sz w:val="24"/>
                <w:szCs w:val="24"/>
              </w:rPr>
            </w:pPr>
            <w:r w:rsidRPr="00A14A5E">
              <w:rPr>
                <w:sz w:val="24"/>
                <w:szCs w:val="24"/>
              </w:rPr>
              <w:t>Проведение мониторинга нормативных правовых актов, включенных в Перечень</w:t>
            </w:r>
          </w:p>
        </w:tc>
        <w:tc>
          <w:tcPr>
            <w:tcW w:w="1673"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center"/>
              <w:rPr>
                <w:sz w:val="24"/>
                <w:szCs w:val="24"/>
              </w:rPr>
            </w:pPr>
            <w:r w:rsidRPr="00A14A5E">
              <w:rPr>
                <w:sz w:val="24"/>
                <w:szCs w:val="24"/>
              </w:rPr>
              <w:t>ежемесячно</w:t>
            </w: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A976A5"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976A5" w:rsidRPr="00A14A5E" w:rsidRDefault="00A976A5" w:rsidP="00A976A5">
            <w:pPr>
              <w:pStyle w:val="af5"/>
              <w:ind w:firstLine="0"/>
              <w:jc w:val="center"/>
              <w:rPr>
                <w:sz w:val="24"/>
                <w:szCs w:val="24"/>
              </w:rPr>
            </w:pPr>
            <w:r w:rsidRPr="00A14A5E">
              <w:rPr>
                <w:sz w:val="24"/>
                <w:szCs w:val="24"/>
              </w:rPr>
              <w:t>юридичес</w:t>
            </w:r>
          </w:p>
          <w:p w:rsidR="00AD5D8B" w:rsidRPr="00A14A5E" w:rsidRDefault="00A976A5" w:rsidP="00A976A5">
            <w:pPr>
              <w:pStyle w:val="af5"/>
              <w:ind w:firstLine="0"/>
              <w:jc w:val="center"/>
              <w:rPr>
                <w:sz w:val="24"/>
                <w:szCs w:val="24"/>
              </w:rPr>
            </w:pPr>
            <w:r w:rsidRPr="00A14A5E">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A14A5E" w:rsidRDefault="00585369" w:rsidP="007D31F2">
            <w:pPr>
              <w:pStyle w:val="af5"/>
              <w:ind w:firstLine="0"/>
              <w:jc w:val="center"/>
              <w:rPr>
                <w:sz w:val="24"/>
                <w:szCs w:val="24"/>
              </w:rPr>
            </w:pPr>
            <w:r w:rsidRPr="00A14A5E">
              <w:rPr>
                <w:sz w:val="24"/>
                <w:szCs w:val="24"/>
              </w:rPr>
              <w:t>с</w:t>
            </w:r>
            <w:r w:rsidR="00A976A5" w:rsidRPr="00A14A5E">
              <w:rPr>
                <w:sz w:val="24"/>
                <w:szCs w:val="24"/>
              </w:rPr>
              <w:t>воевременное информирование контролируемых лиц о лицензионных требованиях</w:t>
            </w:r>
          </w:p>
        </w:tc>
      </w:tr>
      <w:tr w:rsidR="00A14A5E" w:rsidRPr="00A14A5E" w:rsidTr="00CE77DA">
        <w:tc>
          <w:tcPr>
            <w:tcW w:w="488"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rPr>
                <w:sz w:val="24"/>
                <w:szCs w:val="24"/>
              </w:rPr>
            </w:pPr>
            <w:r w:rsidRPr="00A14A5E">
              <w:rPr>
                <w:sz w:val="24"/>
                <w:szCs w:val="24"/>
              </w:rPr>
              <w:t>3.</w:t>
            </w:r>
          </w:p>
        </w:tc>
        <w:tc>
          <w:tcPr>
            <w:tcW w:w="3288" w:type="dxa"/>
            <w:tcBorders>
              <w:top w:val="single" w:sz="4" w:space="0" w:color="auto"/>
              <w:left w:val="single" w:sz="4" w:space="0" w:color="auto"/>
              <w:bottom w:val="single" w:sz="4" w:space="0" w:color="auto"/>
              <w:right w:val="single" w:sz="4" w:space="0" w:color="auto"/>
            </w:tcBorders>
          </w:tcPr>
          <w:p w:rsidR="00AD5D8B" w:rsidRPr="00A14A5E" w:rsidRDefault="00AD5D8B" w:rsidP="007D31F2">
            <w:pPr>
              <w:pStyle w:val="af5"/>
              <w:ind w:firstLine="0"/>
              <w:jc w:val="left"/>
              <w:rPr>
                <w:sz w:val="24"/>
                <w:szCs w:val="24"/>
              </w:rPr>
            </w:pPr>
            <w:r w:rsidRPr="00A14A5E">
              <w:rPr>
                <w:sz w:val="24"/>
                <w:szCs w:val="24"/>
              </w:rPr>
              <w:t>Подготовка проекта нормативного правового акта Министерства о внесении изменений в Перечень, в том числе в связи с внесением изменений, отменой, принятием или выявлением новых нормативных правовых актов, устанавливающих лицензионные требования</w:t>
            </w:r>
          </w:p>
        </w:tc>
        <w:tc>
          <w:tcPr>
            <w:tcW w:w="1673"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center"/>
              <w:rPr>
                <w:sz w:val="24"/>
                <w:szCs w:val="24"/>
              </w:rPr>
            </w:pPr>
            <w:r w:rsidRPr="00A14A5E">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A976A5"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A14A5E" w:rsidRDefault="00585369" w:rsidP="00631588">
            <w:pPr>
              <w:pStyle w:val="af5"/>
              <w:ind w:firstLine="0"/>
              <w:jc w:val="center"/>
              <w:rPr>
                <w:sz w:val="24"/>
                <w:szCs w:val="24"/>
              </w:rPr>
            </w:pPr>
            <w:r w:rsidRPr="00A14A5E">
              <w:rPr>
                <w:sz w:val="24"/>
                <w:szCs w:val="24"/>
              </w:rPr>
              <w:t>ю</w:t>
            </w:r>
            <w:r w:rsidR="00AD5D8B" w:rsidRPr="00A14A5E">
              <w:rPr>
                <w:sz w:val="24"/>
                <w:szCs w:val="24"/>
              </w:rPr>
              <w:t>ридичес</w:t>
            </w:r>
          </w:p>
          <w:p w:rsidR="00AD5D8B" w:rsidRPr="00A14A5E" w:rsidRDefault="00AD5D8B" w:rsidP="00631588">
            <w:pPr>
              <w:pStyle w:val="af5"/>
              <w:ind w:firstLine="0"/>
              <w:jc w:val="center"/>
              <w:rPr>
                <w:sz w:val="24"/>
                <w:szCs w:val="24"/>
              </w:rPr>
            </w:pPr>
            <w:r w:rsidRPr="00A14A5E">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A14A5E" w:rsidRDefault="00585369" w:rsidP="007D31F2">
            <w:pPr>
              <w:pStyle w:val="af5"/>
              <w:ind w:firstLine="0"/>
              <w:jc w:val="center"/>
              <w:rPr>
                <w:sz w:val="24"/>
                <w:szCs w:val="24"/>
              </w:rPr>
            </w:pPr>
            <w:r w:rsidRPr="00A14A5E">
              <w:rPr>
                <w:sz w:val="24"/>
                <w:szCs w:val="24"/>
              </w:rPr>
              <w:t>с</w:t>
            </w:r>
            <w:r w:rsidR="00A976A5" w:rsidRPr="00A14A5E">
              <w:rPr>
                <w:sz w:val="24"/>
                <w:szCs w:val="24"/>
              </w:rPr>
              <w:t>воевременное информирование контролируемых лиц о лицензионных требованиях</w:t>
            </w:r>
          </w:p>
        </w:tc>
      </w:tr>
      <w:tr w:rsidR="00A14A5E" w:rsidRPr="00A14A5E" w:rsidTr="00CE77DA">
        <w:tc>
          <w:tcPr>
            <w:tcW w:w="488"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rPr>
                <w:sz w:val="24"/>
                <w:szCs w:val="24"/>
              </w:rPr>
            </w:pPr>
            <w:r w:rsidRPr="00A14A5E">
              <w:rPr>
                <w:sz w:val="24"/>
                <w:szCs w:val="24"/>
              </w:rPr>
              <w:t>4.</w:t>
            </w:r>
          </w:p>
        </w:tc>
        <w:tc>
          <w:tcPr>
            <w:tcW w:w="3288"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left"/>
              <w:rPr>
                <w:sz w:val="24"/>
                <w:szCs w:val="24"/>
              </w:rPr>
            </w:pPr>
            <w:r w:rsidRPr="00A14A5E">
              <w:rPr>
                <w:sz w:val="24"/>
                <w:szCs w:val="24"/>
              </w:rPr>
              <w:t>Поддержание в актуальном состоянии Перечня, размещенного на Сайте</w:t>
            </w:r>
          </w:p>
        </w:tc>
        <w:tc>
          <w:tcPr>
            <w:tcW w:w="1673" w:type="dxa"/>
            <w:tcBorders>
              <w:top w:val="single" w:sz="4" w:space="0" w:color="auto"/>
              <w:left w:val="single" w:sz="4" w:space="0" w:color="auto"/>
              <w:bottom w:val="single" w:sz="4" w:space="0" w:color="auto"/>
              <w:right w:val="single" w:sz="4" w:space="0" w:color="auto"/>
            </w:tcBorders>
          </w:tcPr>
          <w:p w:rsidR="006F57E8" w:rsidRPr="00A14A5E" w:rsidRDefault="00AD5D8B" w:rsidP="00631588">
            <w:pPr>
              <w:pStyle w:val="af5"/>
              <w:ind w:firstLine="0"/>
              <w:jc w:val="center"/>
              <w:rPr>
                <w:sz w:val="24"/>
                <w:szCs w:val="24"/>
              </w:rPr>
            </w:pPr>
            <w:r w:rsidRPr="00A14A5E">
              <w:rPr>
                <w:sz w:val="24"/>
                <w:szCs w:val="24"/>
              </w:rPr>
              <w:t>по мере необходимос</w:t>
            </w:r>
          </w:p>
          <w:p w:rsidR="00AD5D8B" w:rsidRPr="00A14A5E" w:rsidRDefault="00AD5D8B" w:rsidP="00631588">
            <w:pPr>
              <w:pStyle w:val="af5"/>
              <w:ind w:firstLine="0"/>
              <w:jc w:val="center"/>
              <w:rPr>
                <w:sz w:val="24"/>
                <w:szCs w:val="24"/>
              </w:rPr>
            </w:pPr>
            <w:r w:rsidRPr="00A14A5E">
              <w:rPr>
                <w:sz w:val="24"/>
                <w:szCs w:val="24"/>
              </w:rPr>
              <w:t>ти</w:t>
            </w: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585369" w:rsidP="00631588">
            <w:pPr>
              <w:pStyle w:val="af5"/>
              <w:ind w:firstLine="0"/>
              <w:jc w:val="center"/>
              <w:rPr>
                <w:sz w:val="24"/>
                <w:szCs w:val="24"/>
              </w:rPr>
            </w:pPr>
            <w:r w:rsidRPr="00A14A5E">
              <w:rPr>
                <w:sz w:val="24"/>
                <w:szCs w:val="24"/>
              </w:rPr>
              <w:t>к</w:t>
            </w:r>
            <w:r w:rsidR="00A976A5" w:rsidRPr="00A14A5E">
              <w:rPr>
                <w:sz w:val="24"/>
                <w:szCs w:val="24"/>
              </w:rPr>
              <w:t>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A14A5E" w:rsidRDefault="00585369" w:rsidP="00631588">
            <w:pPr>
              <w:pStyle w:val="af5"/>
              <w:ind w:firstLine="0"/>
              <w:jc w:val="center"/>
              <w:rPr>
                <w:sz w:val="24"/>
                <w:szCs w:val="24"/>
              </w:rPr>
            </w:pPr>
            <w:r w:rsidRPr="00A14A5E">
              <w:rPr>
                <w:sz w:val="24"/>
                <w:szCs w:val="24"/>
              </w:rPr>
              <w:t>ю</w:t>
            </w:r>
            <w:r w:rsidR="00AD5D8B" w:rsidRPr="00A14A5E">
              <w:rPr>
                <w:sz w:val="24"/>
                <w:szCs w:val="24"/>
              </w:rPr>
              <w:t>ридичес</w:t>
            </w:r>
          </w:p>
          <w:p w:rsidR="00AD5D8B" w:rsidRPr="00A14A5E" w:rsidRDefault="00AD5D8B" w:rsidP="00585369">
            <w:pPr>
              <w:pStyle w:val="af5"/>
              <w:ind w:firstLine="0"/>
              <w:jc w:val="center"/>
              <w:rPr>
                <w:sz w:val="24"/>
                <w:szCs w:val="24"/>
              </w:rPr>
            </w:pPr>
            <w:r w:rsidRPr="00A14A5E">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A14A5E" w:rsidRDefault="00585369" w:rsidP="007D31F2">
            <w:pPr>
              <w:pStyle w:val="af5"/>
              <w:ind w:firstLine="0"/>
              <w:jc w:val="center"/>
              <w:rPr>
                <w:sz w:val="24"/>
                <w:szCs w:val="24"/>
              </w:rPr>
            </w:pPr>
            <w:r w:rsidRPr="00A14A5E">
              <w:rPr>
                <w:sz w:val="24"/>
                <w:szCs w:val="24"/>
              </w:rPr>
              <w:t>с</w:t>
            </w:r>
            <w:r w:rsidR="00A976A5" w:rsidRPr="00A14A5E">
              <w:rPr>
                <w:sz w:val="24"/>
                <w:szCs w:val="24"/>
              </w:rPr>
              <w:t>воевременное информирование контролируемых лиц о лицензионных требованиях</w:t>
            </w:r>
          </w:p>
        </w:tc>
      </w:tr>
      <w:tr w:rsidR="00A14A5E" w:rsidRPr="00A14A5E" w:rsidTr="00CE77DA">
        <w:tc>
          <w:tcPr>
            <w:tcW w:w="488"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rPr>
                <w:sz w:val="24"/>
                <w:szCs w:val="24"/>
              </w:rPr>
            </w:pPr>
            <w:r w:rsidRPr="00A14A5E">
              <w:rPr>
                <w:sz w:val="24"/>
                <w:szCs w:val="24"/>
              </w:rPr>
              <w:t>5.</w:t>
            </w:r>
          </w:p>
        </w:tc>
        <w:tc>
          <w:tcPr>
            <w:tcW w:w="3288"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left"/>
              <w:rPr>
                <w:sz w:val="24"/>
                <w:szCs w:val="24"/>
              </w:rPr>
            </w:pPr>
            <w:r w:rsidRPr="00A14A5E">
              <w:rPr>
                <w:sz w:val="24"/>
                <w:szCs w:val="24"/>
              </w:rPr>
              <w:t>Рассмотрение обращений, поступивших в Министерство, связанных с содержанием, ведением и применением Перечня</w:t>
            </w:r>
          </w:p>
        </w:tc>
        <w:tc>
          <w:tcPr>
            <w:tcW w:w="1673"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center"/>
              <w:rPr>
                <w:sz w:val="24"/>
                <w:szCs w:val="24"/>
              </w:rPr>
            </w:pPr>
            <w:r w:rsidRPr="00A14A5E">
              <w:rPr>
                <w:sz w:val="24"/>
                <w:szCs w:val="24"/>
              </w:rPr>
              <w:t>по мере поступления обращений</w:t>
            </w: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585369" w:rsidP="00631588">
            <w:pPr>
              <w:pStyle w:val="af5"/>
              <w:ind w:firstLine="0"/>
              <w:jc w:val="center"/>
              <w:rPr>
                <w:sz w:val="24"/>
                <w:szCs w:val="24"/>
              </w:rPr>
            </w:pPr>
            <w:r w:rsidRPr="00A14A5E">
              <w:rPr>
                <w:sz w:val="24"/>
                <w:szCs w:val="24"/>
              </w:rPr>
              <w:t>к</w:t>
            </w:r>
            <w:r w:rsidR="00A976A5" w:rsidRPr="00A14A5E">
              <w:rPr>
                <w:sz w:val="24"/>
                <w:szCs w:val="24"/>
              </w:rPr>
              <w:t>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A14A5E" w:rsidRDefault="00585369" w:rsidP="00631588">
            <w:pPr>
              <w:pStyle w:val="af5"/>
              <w:ind w:firstLine="0"/>
              <w:jc w:val="center"/>
              <w:rPr>
                <w:sz w:val="24"/>
                <w:szCs w:val="24"/>
              </w:rPr>
            </w:pPr>
            <w:r w:rsidRPr="00A14A5E">
              <w:rPr>
                <w:sz w:val="24"/>
                <w:szCs w:val="24"/>
              </w:rPr>
              <w:t>у</w:t>
            </w:r>
            <w:r w:rsidR="00AD5D8B" w:rsidRPr="00A14A5E">
              <w:rPr>
                <w:sz w:val="24"/>
                <w:szCs w:val="24"/>
              </w:rPr>
              <w:t>правление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A14A5E" w:rsidRDefault="00585369" w:rsidP="007D31F2">
            <w:pPr>
              <w:pStyle w:val="af5"/>
              <w:ind w:firstLine="0"/>
              <w:jc w:val="center"/>
              <w:rPr>
                <w:sz w:val="24"/>
                <w:szCs w:val="24"/>
              </w:rPr>
            </w:pPr>
            <w:r w:rsidRPr="00A14A5E">
              <w:rPr>
                <w:sz w:val="24"/>
                <w:szCs w:val="24"/>
              </w:rPr>
              <w:t>с</w:t>
            </w:r>
            <w:r w:rsidR="00A976A5" w:rsidRPr="00A14A5E">
              <w:rPr>
                <w:sz w:val="24"/>
                <w:szCs w:val="24"/>
              </w:rPr>
              <w:t>воевременное информирование контролируемых лиц о лицензионных  требованиях</w:t>
            </w:r>
          </w:p>
        </w:tc>
      </w:tr>
      <w:tr w:rsidR="00A14A5E" w:rsidRPr="00A14A5E" w:rsidTr="00CE77DA">
        <w:tc>
          <w:tcPr>
            <w:tcW w:w="488" w:type="dxa"/>
            <w:vMerge w:val="restart"/>
            <w:tcBorders>
              <w:top w:val="single" w:sz="4" w:space="0" w:color="auto"/>
              <w:left w:val="single" w:sz="4" w:space="0" w:color="auto"/>
              <w:right w:val="single" w:sz="4" w:space="0" w:color="auto"/>
            </w:tcBorders>
          </w:tcPr>
          <w:p w:rsidR="00AD5D8B" w:rsidRPr="00A14A5E" w:rsidRDefault="00AD5D8B" w:rsidP="00631588">
            <w:pPr>
              <w:pStyle w:val="af5"/>
              <w:ind w:firstLine="0"/>
              <w:rPr>
                <w:sz w:val="24"/>
                <w:szCs w:val="24"/>
              </w:rPr>
            </w:pPr>
            <w:r w:rsidRPr="00A14A5E">
              <w:rPr>
                <w:sz w:val="24"/>
                <w:szCs w:val="24"/>
              </w:rPr>
              <w:t>6.</w:t>
            </w:r>
          </w:p>
        </w:tc>
        <w:tc>
          <w:tcPr>
            <w:tcW w:w="3288" w:type="dxa"/>
            <w:tcBorders>
              <w:top w:val="single" w:sz="4" w:space="0" w:color="auto"/>
              <w:left w:val="single" w:sz="4" w:space="0" w:color="auto"/>
              <w:bottom w:val="single" w:sz="4" w:space="0" w:color="auto"/>
              <w:right w:val="single" w:sz="4" w:space="0" w:color="auto"/>
            </w:tcBorders>
          </w:tcPr>
          <w:p w:rsidR="007D31F2" w:rsidRPr="00A14A5E" w:rsidRDefault="00AD5D8B" w:rsidP="007D31F2">
            <w:pPr>
              <w:pStyle w:val="af5"/>
              <w:ind w:firstLine="0"/>
              <w:jc w:val="left"/>
              <w:rPr>
                <w:sz w:val="24"/>
                <w:szCs w:val="24"/>
              </w:rPr>
            </w:pPr>
            <w:r w:rsidRPr="00A14A5E">
              <w:rPr>
                <w:sz w:val="24"/>
                <w:szCs w:val="24"/>
              </w:rPr>
              <w:t xml:space="preserve">Информирование </w:t>
            </w:r>
            <w:r w:rsidR="00475AA2" w:rsidRPr="00A14A5E">
              <w:rPr>
                <w:sz w:val="24"/>
                <w:szCs w:val="24"/>
              </w:rPr>
              <w:t>контролируемых лиц</w:t>
            </w:r>
            <w:r w:rsidRPr="00A14A5E">
              <w:rPr>
                <w:sz w:val="24"/>
                <w:szCs w:val="24"/>
              </w:rPr>
              <w:t xml:space="preserve"> по вопросам соблюдения лицензионных требований, </w:t>
            </w:r>
          </w:p>
          <w:p w:rsidR="00AD5D8B" w:rsidRPr="00A14A5E" w:rsidRDefault="00AD5D8B" w:rsidP="007D31F2">
            <w:pPr>
              <w:pStyle w:val="af5"/>
              <w:ind w:firstLine="0"/>
              <w:jc w:val="left"/>
              <w:rPr>
                <w:sz w:val="24"/>
                <w:szCs w:val="24"/>
              </w:rPr>
            </w:pPr>
            <w:r w:rsidRPr="00A14A5E">
              <w:rPr>
                <w:sz w:val="24"/>
                <w:szCs w:val="24"/>
              </w:rPr>
              <w:t>в том числе посредством:</w:t>
            </w:r>
          </w:p>
        </w:tc>
        <w:tc>
          <w:tcPr>
            <w:tcW w:w="1673"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5D8B" w:rsidRPr="00A14A5E" w:rsidRDefault="00585369" w:rsidP="00631588">
            <w:pPr>
              <w:pStyle w:val="af5"/>
              <w:ind w:firstLine="0"/>
              <w:jc w:val="center"/>
              <w:rPr>
                <w:sz w:val="24"/>
                <w:szCs w:val="24"/>
              </w:rPr>
            </w:pPr>
            <w:r w:rsidRPr="00A14A5E">
              <w:rPr>
                <w:sz w:val="24"/>
                <w:szCs w:val="24"/>
              </w:rPr>
              <w:t>у</w:t>
            </w:r>
            <w:r w:rsidR="00AD5D8B" w:rsidRPr="00A14A5E">
              <w:rPr>
                <w:sz w:val="24"/>
                <w:szCs w:val="24"/>
              </w:rPr>
              <w:t>правление лицензирования</w:t>
            </w:r>
          </w:p>
        </w:tc>
        <w:tc>
          <w:tcPr>
            <w:tcW w:w="2040" w:type="dxa"/>
            <w:vMerge w:val="restart"/>
            <w:tcBorders>
              <w:top w:val="single" w:sz="4" w:space="0" w:color="auto"/>
              <w:left w:val="single" w:sz="4" w:space="0" w:color="auto"/>
              <w:right w:val="single" w:sz="4" w:space="0" w:color="auto"/>
            </w:tcBorders>
          </w:tcPr>
          <w:p w:rsidR="00621B5C" w:rsidRPr="00A14A5E" w:rsidRDefault="00355493" w:rsidP="00621B5C">
            <w:pPr>
              <w:pStyle w:val="af5"/>
              <w:ind w:firstLine="0"/>
              <w:jc w:val="center"/>
              <w:rPr>
                <w:sz w:val="24"/>
                <w:szCs w:val="24"/>
              </w:rPr>
            </w:pPr>
            <w:r w:rsidRPr="00A14A5E">
              <w:rPr>
                <w:sz w:val="24"/>
                <w:szCs w:val="24"/>
              </w:rPr>
              <w:t>о</w:t>
            </w:r>
            <w:r w:rsidR="00AD5D8B" w:rsidRPr="00A14A5E">
              <w:rPr>
                <w:sz w:val="24"/>
                <w:szCs w:val="24"/>
              </w:rPr>
              <w:t xml:space="preserve">беспечение информированности </w:t>
            </w:r>
            <w:r w:rsidR="00621B5C" w:rsidRPr="00A14A5E">
              <w:rPr>
                <w:sz w:val="24"/>
                <w:szCs w:val="24"/>
              </w:rPr>
              <w:t>контролируемых лиц</w:t>
            </w:r>
            <w:r w:rsidR="00AD5D8B" w:rsidRPr="00A14A5E">
              <w:rPr>
                <w:sz w:val="24"/>
                <w:szCs w:val="24"/>
              </w:rPr>
              <w:t xml:space="preserve"> о лицензионных требованиях, а также о порядке проведения </w:t>
            </w:r>
            <w:r w:rsidR="00621B5C" w:rsidRPr="00A14A5E">
              <w:rPr>
                <w:sz w:val="24"/>
                <w:szCs w:val="24"/>
              </w:rPr>
              <w:t xml:space="preserve">контрольных (надзорных) мероприятий по оценке соблюдения контролируемыми лицами лицензионных </w:t>
            </w:r>
            <w:r w:rsidR="007D31F2" w:rsidRPr="00A14A5E">
              <w:rPr>
                <w:sz w:val="24"/>
                <w:szCs w:val="24"/>
              </w:rPr>
              <w:t>требований</w:t>
            </w:r>
            <w:r w:rsidR="00621B5C" w:rsidRPr="00A14A5E">
              <w:rPr>
                <w:sz w:val="24"/>
                <w:szCs w:val="24"/>
              </w:rPr>
              <w:t>,</w:t>
            </w:r>
          </w:p>
          <w:p w:rsidR="00AD5D8B" w:rsidRPr="00A14A5E" w:rsidRDefault="00AD5D8B" w:rsidP="00621B5C">
            <w:pPr>
              <w:pStyle w:val="af5"/>
              <w:ind w:firstLine="0"/>
              <w:jc w:val="center"/>
              <w:rPr>
                <w:sz w:val="24"/>
                <w:szCs w:val="24"/>
              </w:rPr>
            </w:pPr>
            <w:r w:rsidRPr="00A14A5E">
              <w:rPr>
                <w:sz w:val="24"/>
                <w:szCs w:val="24"/>
              </w:rPr>
              <w:t xml:space="preserve">правах </w:t>
            </w:r>
            <w:r w:rsidR="00621B5C" w:rsidRPr="00A14A5E">
              <w:rPr>
                <w:sz w:val="24"/>
                <w:szCs w:val="24"/>
              </w:rPr>
              <w:t>контролируемых лиц</w:t>
            </w:r>
            <w:r w:rsidRPr="00A14A5E">
              <w:rPr>
                <w:sz w:val="24"/>
                <w:szCs w:val="24"/>
              </w:rPr>
              <w:t xml:space="preserve"> при проведении контрольных (надзорных) мероприятий.</w:t>
            </w:r>
          </w:p>
          <w:p w:rsidR="00AD5D8B" w:rsidRPr="00A14A5E" w:rsidRDefault="00AD5D8B" w:rsidP="007D31F2">
            <w:pPr>
              <w:pStyle w:val="af5"/>
              <w:ind w:firstLine="0"/>
              <w:jc w:val="center"/>
              <w:rPr>
                <w:sz w:val="24"/>
                <w:szCs w:val="24"/>
              </w:rPr>
            </w:pPr>
            <w:r w:rsidRPr="00A14A5E">
              <w:rPr>
                <w:sz w:val="24"/>
                <w:szCs w:val="24"/>
              </w:rPr>
              <w:t xml:space="preserve">Понятность и однозначное толкование </w:t>
            </w:r>
            <w:r w:rsidR="00621B5C" w:rsidRPr="00A14A5E">
              <w:rPr>
                <w:sz w:val="24"/>
                <w:szCs w:val="24"/>
              </w:rPr>
              <w:t>контролируемыми лицами</w:t>
            </w:r>
            <w:r w:rsidRPr="00A14A5E">
              <w:rPr>
                <w:sz w:val="24"/>
                <w:szCs w:val="24"/>
              </w:rPr>
              <w:t xml:space="preserve"> лицензионных требований</w:t>
            </w:r>
          </w:p>
        </w:tc>
      </w:tr>
      <w:tr w:rsidR="00A14A5E" w:rsidRPr="00A14A5E" w:rsidTr="00CE77DA">
        <w:tc>
          <w:tcPr>
            <w:tcW w:w="488" w:type="dxa"/>
            <w:vMerge/>
            <w:tcBorders>
              <w:top w:val="single" w:sz="4" w:space="0" w:color="auto"/>
              <w:left w:val="single" w:sz="4" w:space="0" w:color="auto"/>
              <w:right w:val="single" w:sz="4" w:space="0" w:color="auto"/>
            </w:tcBorders>
          </w:tcPr>
          <w:p w:rsidR="00AD5D8B" w:rsidRPr="00A14A5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A14A5E" w:rsidRDefault="00AD5D8B" w:rsidP="007D31F2">
            <w:pPr>
              <w:pStyle w:val="af5"/>
              <w:ind w:firstLine="0"/>
              <w:jc w:val="left"/>
              <w:rPr>
                <w:sz w:val="24"/>
                <w:szCs w:val="24"/>
              </w:rPr>
            </w:pPr>
            <w:r w:rsidRPr="00A14A5E">
              <w:rPr>
                <w:sz w:val="24"/>
                <w:szCs w:val="24"/>
              </w:rPr>
              <w:t>- разработки и опубликования руководств по соблюдению лицензионных требований</w:t>
            </w:r>
          </w:p>
        </w:tc>
        <w:tc>
          <w:tcPr>
            <w:tcW w:w="1673" w:type="dxa"/>
            <w:tcBorders>
              <w:top w:val="single" w:sz="4" w:space="0" w:color="auto"/>
              <w:left w:val="single" w:sz="4" w:space="0" w:color="auto"/>
              <w:bottom w:val="single" w:sz="4" w:space="0" w:color="auto"/>
              <w:right w:val="single" w:sz="4" w:space="0" w:color="auto"/>
            </w:tcBorders>
          </w:tcPr>
          <w:p w:rsidR="00AD5D8B" w:rsidRPr="00A14A5E" w:rsidRDefault="00355493" w:rsidP="00631588">
            <w:pPr>
              <w:pStyle w:val="af5"/>
              <w:ind w:firstLine="0"/>
              <w:jc w:val="center"/>
              <w:rPr>
                <w:sz w:val="24"/>
                <w:szCs w:val="24"/>
              </w:rPr>
            </w:pPr>
            <w:r w:rsidRPr="00A14A5E">
              <w:rPr>
                <w:sz w:val="24"/>
                <w:szCs w:val="24"/>
              </w:rPr>
              <w:t>постоянно</w:t>
            </w: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585369"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A14A5E" w:rsidRDefault="00585369" w:rsidP="00631588">
            <w:pPr>
              <w:pStyle w:val="af5"/>
              <w:ind w:firstLine="0"/>
              <w:jc w:val="center"/>
              <w:rPr>
                <w:sz w:val="24"/>
                <w:szCs w:val="24"/>
              </w:rPr>
            </w:pPr>
            <w:r w:rsidRPr="00A14A5E">
              <w:rPr>
                <w:sz w:val="24"/>
                <w:szCs w:val="24"/>
              </w:rPr>
              <w:t>ю</w:t>
            </w:r>
            <w:r w:rsidR="00AD5D8B" w:rsidRPr="00A14A5E">
              <w:rPr>
                <w:sz w:val="24"/>
                <w:szCs w:val="24"/>
              </w:rPr>
              <w:t>ридичес</w:t>
            </w:r>
          </w:p>
          <w:p w:rsidR="00AD5D8B" w:rsidRPr="00A14A5E" w:rsidRDefault="00AD5D8B" w:rsidP="00631588">
            <w:pPr>
              <w:pStyle w:val="af5"/>
              <w:ind w:firstLine="0"/>
              <w:jc w:val="center"/>
              <w:rPr>
                <w:sz w:val="24"/>
                <w:szCs w:val="24"/>
              </w:rPr>
            </w:pPr>
            <w:r w:rsidRPr="00A14A5E">
              <w:rPr>
                <w:sz w:val="24"/>
                <w:szCs w:val="24"/>
              </w:rPr>
              <w:t>кий отдел управления лицензирования</w:t>
            </w:r>
          </w:p>
        </w:tc>
        <w:tc>
          <w:tcPr>
            <w:tcW w:w="2040" w:type="dxa"/>
            <w:vMerge/>
            <w:tcBorders>
              <w:top w:val="single" w:sz="4" w:space="0" w:color="auto"/>
              <w:left w:val="single" w:sz="4" w:space="0" w:color="auto"/>
              <w:right w:val="single" w:sz="4" w:space="0" w:color="auto"/>
            </w:tcBorders>
          </w:tcPr>
          <w:p w:rsidR="00AD5D8B" w:rsidRPr="00A14A5E" w:rsidRDefault="00AD5D8B" w:rsidP="00631588">
            <w:pPr>
              <w:pStyle w:val="af5"/>
              <w:ind w:firstLine="0"/>
              <w:jc w:val="center"/>
              <w:rPr>
                <w:sz w:val="24"/>
                <w:szCs w:val="24"/>
              </w:rPr>
            </w:pPr>
          </w:p>
        </w:tc>
      </w:tr>
      <w:tr w:rsidR="00A14A5E" w:rsidRPr="00A14A5E" w:rsidTr="00CE77DA">
        <w:tc>
          <w:tcPr>
            <w:tcW w:w="488" w:type="dxa"/>
            <w:vMerge/>
            <w:tcBorders>
              <w:top w:val="single" w:sz="4" w:space="0" w:color="auto"/>
              <w:left w:val="single" w:sz="4" w:space="0" w:color="auto"/>
              <w:right w:val="single" w:sz="4" w:space="0" w:color="auto"/>
            </w:tcBorders>
          </w:tcPr>
          <w:p w:rsidR="00AD5D8B" w:rsidRPr="00A14A5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A14A5E" w:rsidRDefault="00AD5D8B" w:rsidP="007D31F2">
            <w:pPr>
              <w:pStyle w:val="af5"/>
              <w:ind w:firstLine="0"/>
              <w:jc w:val="left"/>
              <w:rPr>
                <w:sz w:val="24"/>
                <w:szCs w:val="24"/>
              </w:rPr>
            </w:pPr>
            <w:r w:rsidRPr="00A14A5E">
              <w:rPr>
                <w:sz w:val="24"/>
                <w:szCs w:val="24"/>
              </w:rPr>
              <w:t>- внесения изменений в размещенные на Сайте руководства по соблюдению лицензионных требований</w:t>
            </w:r>
          </w:p>
        </w:tc>
        <w:tc>
          <w:tcPr>
            <w:tcW w:w="1673" w:type="dxa"/>
            <w:tcBorders>
              <w:top w:val="single" w:sz="4" w:space="0" w:color="auto"/>
              <w:left w:val="single" w:sz="4" w:space="0" w:color="auto"/>
              <w:bottom w:val="single" w:sz="4" w:space="0" w:color="auto"/>
              <w:right w:val="single" w:sz="4" w:space="0" w:color="auto"/>
            </w:tcBorders>
          </w:tcPr>
          <w:p w:rsidR="006F57E8" w:rsidRPr="00A14A5E" w:rsidRDefault="00AD5D8B" w:rsidP="00631588">
            <w:pPr>
              <w:pStyle w:val="af5"/>
              <w:ind w:firstLine="0"/>
              <w:jc w:val="center"/>
              <w:rPr>
                <w:sz w:val="24"/>
                <w:szCs w:val="24"/>
              </w:rPr>
            </w:pPr>
            <w:r w:rsidRPr="00A14A5E">
              <w:rPr>
                <w:sz w:val="24"/>
                <w:szCs w:val="24"/>
              </w:rPr>
              <w:t>по мере необходимос</w:t>
            </w:r>
          </w:p>
          <w:p w:rsidR="00AD5D8B" w:rsidRPr="00A14A5E" w:rsidRDefault="00AD5D8B" w:rsidP="00631588">
            <w:pPr>
              <w:pStyle w:val="af5"/>
              <w:ind w:firstLine="0"/>
              <w:jc w:val="center"/>
              <w:rPr>
                <w:sz w:val="24"/>
                <w:szCs w:val="24"/>
              </w:rPr>
            </w:pPr>
            <w:r w:rsidRPr="00A14A5E">
              <w:rPr>
                <w:sz w:val="24"/>
                <w:szCs w:val="24"/>
              </w:rPr>
              <w:t>ти</w:t>
            </w: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585369"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A14A5E" w:rsidRDefault="00585369" w:rsidP="00631588">
            <w:pPr>
              <w:pStyle w:val="af5"/>
              <w:ind w:firstLine="0"/>
              <w:jc w:val="center"/>
              <w:rPr>
                <w:sz w:val="24"/>
                <w:szCs w:val="24"/>
              </w:rPr>
            </w:pPr>
            <w:r w:rsidRPr="00A14A5E">
              <w:rPr>
                <w:sz w:val="24"/>
                <w:szCs w:val="24"/>
              </w:rPr>
              <w:t>ю</w:t>
            </w:r>
            <w:r w:rsidR="00AD5D8B" w:rsidRPr="00A14A5E">
              <w:rPr>
                <w:sz w:val="24"/>
                <w:szCs w:val="24"/>
              </w:rPr>
              <w:t>ридичес</w:t>
            </w:r>
          </w:p>
          <w:p w:rsidR="00AD5D8B" w:rsidRPr="00A14A5E" w:rsidRDefault="00AD5D8B" w:rsidP="00631588">
            <w:pPr>
              <w:pStyle w:val="af5"/>
              <w:ind w:firstLine="0"/>
              <w:jc w:val="center"/>
              <w:rPr>
                <w:sz w:val="24"/>
                <w:szCs w:val="24"/>
              </w:rPr>
            </w:pPr>
            <w:r w:rsidRPr="00A14A5E">
              <w:rPr>
                <w:sz w:val="24"/>
                <w:szCs w:val="24"/>
              </w:rPr>
              <w:t>кий отдел управления лицензирования</w:t>
            </w:r>
          </w:p>
        </w:tc>
        <w:tc>
          <w:tcPr>
            <w:tcW w:w="2040" w:type="dxa"/>
            <w:vMerge/>
            <w:tcBorders>
              <w:top w:val="single" w:sz="4" w:space="0" w:color="auto"/>
              <w:left w:val="single" w:sz="4" w:space="0" w:color="auto"/>
              <w:right w:val="single" w:sz="4" w:space="0" w:color="auto"/>
            </w:tcBorders>
          </w:tcPr>
          <w:p w:rsidR="00AD5D8B" w:rsidRPr="00A14A5E" w:rsidRDefault="00AD5D8B" w:rsidP="00631588">
            <w:pPr>
              <w:pStyle w:val="af5"/>
              <w:ind w:firstLine="0"/>
              <w:jc w:val="center"/>
              <w:rPr>
                <w:sz w:val="24"/>
                <w:szCs w:val="24"/>
              </w:rPr>
            </w:pPr>
          </w:p>
        </w:tc>
      </w:tr>
      <w:tr w:rsidR="00A14A5E" w:rsidRPr="00A14A5E" w:rsidTr="00FE385D">
        <w:trPr>
          <w:trHeight w:val="1656"/>
        </w:trPr>
        <w:tc>
          <w:tcPr>
            <w:tcW w:w="488" w:type="dxa"/>
            <w:vMerge/>
            <w:tcBorders>
              <w:top w:val="single" w:sz="4" w:space="0" w:color="auto"/>
              <w:left w:val="single" w:sz="4" w:space="0" w:color="auto"/>
              <w:right w:val="single" w:sz="4" w:space="0" w:color="auto"/>
            </w:tcBorders>
          </w:tcPr>
          <w:p w:rsidR="006F57E8" w:rsidRPr="00A14A5E" w:rsidRDefault="006F57E8" w:rsidP="00631588">
            <w:pPr>
              <w:pStyle w:val="af5"/>
              <w:ind w:firstLine="0"/>
              <w:rPr>
                <w:sz w:val="24"/>
                <w:szCs w:val="24"/>
              </w:rPr>
            </w:pPr>
          </w:p>
        </w:tc>
        <w:tc>
          <w:tcPr>
            <w:tcW w:w="3288" w:type="dxa"/>
            <w:tcBorders>
              <w:top w:val="single" w:sz="4" w:space="0" w:color="auto"/>
              <w:left w:val="single" w:sz="4" w:space="0" w:color="auto"/>
              <w:right w:val="single" w:sz="4" w:space="0" w:color="auto"/>
            </w:tcBorders>
          </w:tcPr>
          <w:p w:rsidR="006F57E8" w:rsidRPr="00A14A5E" w:rsidRDefault="006F57E8" w:rsidP="006F57E8">
            <w:pPr>
              <w:pStyle w:val="af5"/>
              <w:ind w:firstLine="0"/>
              <w:jc w:val="left"/>
              <w:rPr>
                <w:sz w:val="24"/>
                <w:szCs w:val="24"/>
              </w:rPr>
            </w:pPr>
            <w:r w:rsidRPr="00A14A5E">
              <w:rPr>
                <w:sz w:val="24"/>
                <w:szCs w:val="24"/>
              </w:rPr>
              <w:t>- размещение на Сайте порядка отнесения объектов контроля к категориям риска, сведений об объектах контроля и присвоенной им категории риска</w:t>
            </w:r>
          </w:p>
        </w:tc>
        <w:tc>
          <w:tcPr>
            <w:tcW w:w="1673" w:type="dxa"/>
            <w:tcBorders>
              <w:top w:val="single" w:sz="4" w:space="0" w:color="auto"/>
              <w:left w:val="single" w:sz="4" w:space="0" w:color="auto"/>
              <w:right w:val="single" w:sz="4" w:space="0" w:color="auto"/>
            </w:tcBorders>
          </w:tcPr>
          <w:p w:rsidR="006F57E8" w:rsidRPr="00A14A5E" w:rsidRDefault="006F57E8" w:rsidP="00631588">
            <w:pPr>
              <w:pStyle w:val="af5"/>
              <w:ind w:firstLine="0"/>
              <w:jc w:val="center"/>
              <w:rPr>
                <w:sz w:val="24"/>
                <w:szCs w:val="24"/>
              </w:rPr>
            </w:pPr>
            <w:r w:rsidRPr="00A14A5E">
              <w:rPr>
                <w:sz w:val="24"/>
                <w:szCs w:val="24"/>
              </w:rPr>
              <w:t>по мере необходимос</w:t>
            </w:r>
          </w:p>
          <w:p w:rsidR="006F57E8" w:rsidRPr="00A14A5E" w:rsidRDefault="006F57E8" w:rsidP="00631588">
            <w:pPr>
              <w:pStyle w:val="af5"/>
              <w:ind w:firstLine="0"/>
              <w:jc w:val="center"/>
              <w:rPr>
                <w:sz w:val="24"/>
                <w:szCs w:val="24"/>
              </w:rPr>
            </w:pPr>
            <w:r w:rsidRPr="00A14A5E">
              <w:rPr>
                <w:sz w:val="24"/>
                <w:szCs w:val="24"/>
              </w:rPr>
              <w:t>ти</w:t>
            </w:r>
          </w:p>
        </w:tc>
        <w:tc>
          <w:tcPr>
            <w:tcW w:w="1134" w:type="dxa"/>
            <w:tcBorders>
              <w:top w:val="single" w:sz="4" w:space="0" w:color="auto"/>
              <w:left w:val="single" w:sz="4" w:space="0" w:color="auto"/>
              <w:right w:val="single" w:sz="4" w:space="0" w:color="auto"/>
            </w:tcBorders>
          </w:tcPr>
          <w:p w:rsidR="006F57E8" w:rsidRPr="00A14A5E" w:rsidRDefault="006F57E8"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right w:val="single" w:sz="4" w:space="0" w:color="auto"/>
            </w:tcBorders>
          </w:tcPr>
          <w:p w:rsidR="006F57E8" w:rsidRPr="00A14A5E" w:rsidRDefault="006F57E8" w:rsidP="00631588">
            <w:pPr>
              <w:pStyle w:val="af5"/>
              <w:ind w:firstLine="0"/>
              <w:jc w:val="center"/>
              <w:rPr>
                <w:sz w:val="24"/>
                <w:szCs w:val="24"/>
              </w:rPr>
            </w:pPr>
            <w:r w:rsidRPr="00A14A5E">
              <w:rPr>
                <w:sz w:val="24"/>
                <w:szCs w:val="24"/>
              </w:rPr>
              <w:t>управление лицензирования</w:t>
            </w:r>
          </w:p>
        </w:tc>
        <w:tc>
          <w:tcPr>
            <w:tcW w:w="2040" w:type="dxa"/>
            <w:vMerge/>
            <w:tcBorders>
              <w:top w:val="single" w:sz="4" w:space="0" w:color="auto"/>
              <w:left w:val="single" w:sz="4" w:space="0" w:color="auto"/>
              <w:right w:val="single" w:sz="4" w:space="0" w:color="auto"/>
            </w:tcBorders>
          </w:tcPr>
          <w:p w:rsidR="006F57E8" w:rsidRPr="00A14A5E" w:rsidRDefault="006F57E8" w:rsidP="00631588">
            <w:pPr>
              <w:pStyle w:val="af5"/>
              <w:ind w:firstLine="0"/>
              <w:jc w:val="center"/>
              <w:rPr>
                <w:sz w:val="24"/>
                <w:szCs w:val="24"/>
              </w:rPr>
            </w:pPr>
          </w:p>
        </w:tc>
      </w:tr>
      <w:tr w:rsidR="00A14A5E" w:rsidRPr="00A14A5E" w:rsidTr="00CE77DA">
        <w:tc>
          <w:tcPr>
            <w:tcW w:w="488" w:type="dxa"/>
            <w:vMerge/>
            <w:tcBorders>
              <w:top w:val="single" w:sz="4" w:space="0" w:color="auto"/>
              <w:left w:val="single" w:sz="4" w:space="0" w:color="auto"/>
              <w:right w:val="single" w:sz="4" w:space="0" w:color="auto"/>
            </w:tcBorders>
          </w:tcPr>
          <w:p w:rsidR="00AD5D8B" w:rsidRPr="00A14A5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A14A5E" w:rsidRDefault="00AD5D8B" w:rsidP="007D31F2">
            <w:pPr>
              <w:pStyle w:val="af5"/>
              <w:ind w:firstLine="0"/>
              <w:jc w:val="left"/>
              <w:rPr>
                <w:sz w:val="24"/>
                <w:szCs w:val="24"/>
              </w:rPr>
            </w:pPr>
            <w:r w:rsidRPr="00A14A5E">
              <w:rPr>
                <w:sz w:val="24"/>
                <w:szCs w:val="24"/>
              </w:rPr>
              <w:t>- размещение на Сайте исчерпывающего перечня сведений, которые могут запрашиваться контрольным</w:t>
            </w:r>
            <w:r w:rsidR="00FB7FC5" w:rsidRPr="00A14A5E">
              <w:rPr>
                <w:sz w:val="24"/>
                <w:szCs w:val="24"/>
              </w:rPr>
              <w:t xml:space="preserve"> (надзорным)</w:t>
            </w:r>
            <w:r w:rsidRPr="00A14A5E">
              <w:rPr>
                <w:sz w:val="24"/>
                <w:szCs w:val="24"/>
              </w:rPr>
              <w:t xml:space="preserve"> органом у контролируемого лица</w:t>
            </w:r>
          </w:p>
        </w:tc>
        <w:tc>
          <w:tcPr>
            <w:tcW w:w="1673" w:type="dxa"/>
            <w:tcBorders>
              <w:top w:val="single" w:sz="4" w:space="0" w:color="auto"/>
              <w:left w:val="single" w:sz="4" w:space="0" w:color="auto"/>
              <w:bottom w:val="single" w:sz="4" w:space="0" w:color="auto"/>
              <w:right w:val="single" w:sz="4" w:space="0" w:color="auto"/>
            </w:tcBorders>
          </w:tcPr>
          <w:p w:rsidR="006F57E8" w:rsidRPr="00A14A5E" w:rsidRDefault="00AD5D8B" w:rsidP="00631588">
            <w:pPr>
              <w:pStyle w:val="af5"/>
              <w:ind w:firstLine="0"/>
              <w:jc w:val="center"/>
              <w:rPr>
                <w:sz w:val="24"/>
                <w:szCs w:val="24"/>
              </w:rPr>
            </w:pPr>
            <w:r w:rsidRPr="00A14A5E">
              <w:rPr>
                <w:sz w:val="24"/>
                <w:szCs w:val="24"/>
              </w:rPr>
              <w:t>по мере необходимос</w:t>
            </w:r>
          </w:p>
          <w:p w:rsidR="00AD5D8B" w:rsidRPr="00A14A5E" w:rsidRDefault="00AD5D8B" w:rsidP="00631588">
            <w:pPr>
              <w:pStyle w:val="af5"/>
              <w:ind w:firstLine="0"/>
              <w:jc w:val="center"/>
              <w:rPr>
                <w:sz w:val="24"/>
                <w:szCs w:val="24"/>
              </w:rPr>
            </w:pPr>
            <w:r w:rsidRPr="00A14A5E">
              <w:rPr>
                <w:sz w:val="24"/>
                <w:szCs w:val="24"/>
              </w:rPr>
              <w:t>ти</w:t>
            </w: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585369"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A14A5E" w:rsidRDefault="00585369" w:rsidP="00631588">
            <w:pPr>
              <w:pStyle w:val="af5"/>
              <w:ind w:firstLine="0"/>
              <w:jc w:val="center"/>
              <w:rPr>
                <w:sz w:val="24"/>
                <w:szCs w:val="24"/>
              </w:rPr>
            </w:pPr>
            <w:r w:rsidRPr="00A14A5E">
              <w:rPr>
                <w:sz w:val="24"/>
                <w:szCs w:val="24"/>
              </w:rPr>
              <w:t>у</w:t>
            </w:r>
            <w:r w:rsidR="00AD5D8B" w:rsidRPr="00A14A5E">
              <w:rPr>
                <w:sz w:val="24"/>
                <w:szCs w:val="24"/>
              </w:rPr>
              <w:t>правление лицензирования</w:t>
            </w:r>
          </w:p>
        </w:tc>
        <w:tc>
          <w:tcPr>
            <w:tcW w:w="2040" w:type="dxa"/>
            <w:vMerge/>
            <w:tcBorders>
              <w:top w:val="single" w:sz="4" w:space="0" w:color="auto"/>
              <w:left w:val="single" w:sz="4" w:space="0" w:color="auto"/>
              <w:right w:val="single" w:sz="4" w:space="0" w:color="auto"/>
            </w:tcBorders>
          </w:tcPr>
          <w:p w:rsidR="00AD5D8B" w:rsidRPr="00A14A5E" w:rsidRDefault="00AD5D8B" w:rsidP="00631588">
            <w:pPr>
              <w:pStyle w:val="af5"/>
              <w:ind w:firstLine="0"/>
              <w:jc w:val="center"/>
              <w:rPr>
                <w:sz w:val="24"/>
                <w:szCs w:val="24"/>
              </w:rPr>
            </w:pPr>
          </w:p>
        </w:tc>
      </w:tr>
      <w:tr w:rsidR="00A14A5E" w:rsidRPr="00A14A5E" w:rsidTr="00CE77DA">
        <w:tc>
          <w:tcPr>
            <w:tcW w:w="488" w:type="dxa"/>
            <w:vMerge w:val="restart"/>
            <w:tcBorders>
              <w:left w:val="single" w:sz="4" w:space="0" w:color="auto"/>
              <w:right w:val="single" w:sz="4" w:space="0" w:color="auto"/>
            </w:tcBorders>
          </w:tcPr>
          <w:p w:rsidR="00AD5D8B" w:rsidRPr="00A14A5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left"/>
              <w:rPr>
                <w:sz w:val="24"/>
                <w:szCs w:val="24"/>
              </w:rPr>
            </w:pPr>
            <w:r w:rsidRPr="00A14A5E">
              <w:rPr>
                <w:sz w:val="24"/>
                <w:szCs w:val="24"/>
              </w:rPr>
              <w:t>- размещение на Сайте сведений о порядке досудебного обжалования решений контрольного (надзорного) органа, действий (бездействия) его должностных лиц</w:t>
            </w:r>
          </w:p>
        </w:tc>
        <w:tc>
          <w:tcPr>
            <w:tcW w:w="1673" w:type="dxa"/>
            <w:tcBorders>
              <w:top w:val="single" w:sz="4" w:space="0" w:color="auto"/>
              <w:left w:val="single" w:sz="4" w:space="0" w:color="auto"/>
              <w:bottom w:val="single" w:sz="4" w:space="0" w:color="auto"/>
              <w:right w:val="single" w:sz="4" w:space="0" w:color="auto"/>
            </w:tcBorders>
          </w:tcPr>
          <w:p w:rsidR="006F57E8" w:rsidRPr="00A14A5E" w:rsidRDefault="00AD5D8B" w:rsidP="00631588">
            <w:pPr>
              <w:pStyle w:val="af5"/>
              <w:ind w:firstLine="0"/>
              <w:jc w:val="center"/>
              <w:rPr>
                <w:sz w:val="24"/>
                <w:szCs w:val="24"/>
              </w:rPr>
            </w:pPr>
            <w:r w:rsidRPr="00A14A5E">
              <w:rPr>
                <w:sz w:val="24"/>
                <w:szCs w:val="24"/>
              </w:rPr>
              <w:t>по мере необходимос</w:t>
            </w:r>
          </w:p>
          <w:p w:rsidR="00AD5D8B" w:rsidRPr="00A14A5E" w:rsidRDefault="00AD5D8B" w:rsidP="00631588">
            <w:pPr>
              <w:pStyle w:val="af5"/>
              <w:ind w:firstLine="0"/>
              <w:jc w:val="center"/>
              <w:rPr>
                <w:sz w:val="24"/>
                <w:szCs w:val="24"/>
              </w:rPr>
            </w:pPr>
            <w:r w:rsidRPr="00A14A5E">
              <w:rPr>
                <w:sz w:val="24"/>
                <w:szCs w:val="24"/>
              </w:rPr>
              <w:t>ти</w:t>
            </w: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585369"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A14A5E" w:rsidRDefault="00585369" w:rsidP="00631588">
            <w:pPr>
              <w:pStyle w:val="af5"/>
              <w:ind w:firstLine="0"/>
              <w:jc w:val="center"/>
              <w:rPr>
                <w:sz w:val="24"/>
                <w:szCs w:val="24"/>
              </w:rPr>
            </w:pPr>
            <w:r w:rsidRPr="00A14A5E">
              <w:rPr>
                <w:sz w:val="24"/>
                <w:szCs w:val="24"/>
              </w:rPr>
              <w:t>у</w:t>
            </w:r>
            <w:r w:rsidR="00AD5D8B" w:rsidRPr="00A14A5E">
              <w:rPr>
                <w:sz w:val="24"/>
                <w:szCs w:val="24"/>
              </w:rPr>
              <w:t>правление лицензирования</w:t>
            </w:r>
          </w:p>
        </w:tc>
        <w:tc>
          <w:tcPr>
            <w:tcW w:w="2040" w:type="dxa"/>
            <w:vMerge w:val="restart"/>
            <w:tcBorders>
              <w:left w:val="single" w:sz="4" w:space="0" w:color="auto"/>
              <w:right w:val="single" w:sz="4" w:space="0" w:color="auto"/>
            </w:tcBorders>
          </w:tcPr>
          <w:p w:rsidR="00AD5D8B" w:rsidRPr="00A14A5E" w:rsidRDefault="00AD5D8B" w:rsidP="00631588">
            <w:pPr>
              <w:pStyle w:val="af5"/>
              <w:ind w:firstLine="0"/>
              <w:jc w:val="center"/>
              <w:rPr>
                <w:sz w:val="24"/>
                <w:szCs w:val="24"/>
              </w:rPr>
            </w:pPr>
          </w:p>
        </w:tc>
      </w:tr>
      <w:tr w:rsidR="00A14A5E" w:rsidRPr="00A14A5E" w:rsidTr="00CE77DA">
        <w:tc>
          <w:tcPr>
            <w:tcW w:w="488" w:type="dxa"/>
            <w:vMerge/>
            <w:tcBorders>
              <w:left w:val="single" w:sz="4" w:space="0" w:color="auto"/>
              <w:right w:val="single" w:sz="4" w:space="0" w:color="auto"/>
            </w:tcBorders>
          </w:tcPr>
          <w:p w:rsidR="00AD5D8B" w:rsidRPr="00A14A5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952A64" w:rsidRPr="00A14A5E" w:rsidRDefault="00AD5D8B" w:rsidP="00952A64">
            <w:pPr>
              <w:pStyle w:val="af5"/>
              <w:ind w:firstLine="0"/>
              <w:jc w:val="left"/>
              <w:rPr>
                <w:sz w:val="24"/>
                <w:szCs w:val="24"/>
              </w:rPr>
            </w:pPr>
            <w:r w:rsidRPr="00A14A5E">
              <w:rPr>
                <w:sz w:val="24"/>
                <w:szCs w:val="24"/>
              </w:rPr>
              <w:t xml:space="preserve">- </w:t>
            </w:r>
            <w:r w:rsidR="00952A64" w:rsidRPr="00A14A5E">
              <w:rPr>
                <w:sz w:val="24"/>
                <w:szCs w:val="24"/>
              </w:rPr>
              <w:t xml:space="preserve">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952A64" w:rsidRPr="00A14A5E" w:rsidRDefault="00952A64" w:rsidP="00952A64">
            <w:pPr>
              <w:widowControl/>
              <w:adjustRightInd w:val="0"/>
              <w:ind w:firstLine="0"/>
              <w:jc w:val="left"/>
              <w:rPr>
                <w:sz w:val="24"/>
                <w:szCs w:val="24"/>
              </w:rPr>
            </w:pPr>
            <w:r w:rsidRPr="00A14A5E">
              <w:rPr>
                <w:sz w:val="24"/>
                <w:szCs w:val="24"/>
              </w:rPr>
              <w:t>Консультирование по вопросам, связанным с организацией и осуществлением 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 на территории Новосибирской области:</w:t>
            </w:r>
          </w:p>
          <w:p w:rsidR="00952A64" w:rsidRPr="00A14A5E" w:rsidRDefault="00952A64" w:rsidP="00952A64">
            <w:pPr>
              <w:widowControl/>
              <w:adjustRightInd w:val="0"/>
              <w:ind w:firstLine="0"/>
              <w:jc w:val="left"/>
              <w:rPr>
                <w:sz w:val="24"/>
                <w:szCs w:val="24"/>
              </w:rPr>
            </w:pPr>
            <w:r w:rsidRPr="00A14A5E">
              <w:rPr>
                <w:sz w:val="24"/>
                <w:szCs w:val="24"/>
              </w:rPr>
              <w:t>- о порядке проведения контрольных (надзорных) мероприятий;</w:t>
            </w:r>
          </w:p>
          <w:p w:rsidR="00952A64" w:rsidRPr="00A14A5E" w:rsidRDefault="00952A64" w:rsidP="00952A64">
            <w:pPr>
              <w:widowControl/>
              <w:adjustRightInd w:val="0"/>
              <w:ind w:firstLine="0"/>
              <w:jc w:val="left"/>
              <w:rPr>
                <w:sz w:val="24"/>
                <w:szCs w:val="24"/>
              </w:rPr>
            </w:pPr>
            <w:r w:rsidRPr="00A14A5E">
              <w:rPr>
                <w:sz w:val="24"/>
                <w:szCs w:val="24"/>
              </w:rPr>
              <w:t>- о периодичности проведения контрольных (надзорных) мероприятий;</w:t>
            </w:r>
          </w:p>
          <w:p w:rsidR="00952A64" w:rsidRPr="00A14A5E" w:rsidRDefault="00952A64" w:rsidP="00952A64">
            <w:pPr>
              <w:widowControl/>
              <w:adjustRightInd w:val="0"/>
              <w:ind w:firstLine="0"/>
              <w:jc w:val="left"/>
              <w:rPr>
                <w:sz w:val="24"/>
                <w:szCs w:val="24"/>
              </w:rPr>
            </w:pPr>
            <w:r w:rsidRPr="00A14A5E">
              <w:rPr>
                <w:sz w:val="24"/>
                <w:szCs w:val="24"/>
              </w:rPr>
              <w:t>- о порядке принятия решений по итогам контрольных (надзорных) мероприятий;</w:t>
            </w:r>
          </w:p>
          <w:p w:rsidR="00AD5D8B" w:rsidRPr="00A14A5E" w:rsidRDefault="00952A64" w:rsidP="00952A64">
            <w:pPr>
              <w:widowControl/>
              <w:adjustRightInd w:val="0"/>
              <w:ind w:firstLine="0"/>
              <w:jc w:val="left"/>
              <w:rPr>
                <w:sz w:val="24"/>
                <w:szCs w:val="24"/>
              </w:rPr>
            </w:pPr>
            <w:r w:rsidRPr="00A14A5E">
              <w:rPr>
                <w:sz w:val="24"/>
                <w:szCs w:val="24"/>
              </w:rPr>
              <w:t>- о порядке обжалования решений контрольного (надзорного) органа в сфере осуществления 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 продукции на территории Новосибирской области</w:t>
            </w:r>
          </w:p>
        </w:tc>
        <w:tc>
          <w:tcPr>
            <w:tcW w:w="1673" w:type="dxa"/>
            <w:tcBorders>
              <w:top w:val="single" w:sz="4" w:space="0" w:color="auto"/>
              <w:left w:val="single" w:sz="4" w:space="0" w:color="auto"/>
              <w:bottom w:val="single" w:sz="4" w:space="0" w:color="auto"/>
              <w:right w:val="single" w:sz="4" w:space="0" w:color="auto"/>
            </w:tcBorders>
          </w:tcPr>
          <w:p w:rsidR="00AD5D8B" w:rsidRPr="00A14A5E" w:rsidRDefault="00AD5D8B" w:rsidP="00631588">
            <w:pPr>
              <w:pStyle w:val="af5"/>
              <w:ind w:firstLine="0"/>
              <w:jc w:val="center"/>
              <w:rPr>
                <w:sz w:val="24"/>
                <w:szCs w:val="24"/>
              </w:rPr>
            </w:pPr>
            <w:r w:rsidRPr="00A14A5E">
              <w:rPr>
                <w:sz w:val="24"/>
                <w:szCs w:val="24"/>
              </w:rPr>
              <w:t>постоянно</w:t>
            </w:r>
          </w:p>
        </w:tc>
        <w:tc>
          <w:tcPr>
            <w:tcW w:w="1134" w:type="dxa"/>
            <w:tcBorders>
              <w:top w:val="single" w:sz="4" w:space="0" w:color="auto"/>
              <w:left w:val="single" w:sz="4" w:space="0" w:color="auto"/>
              <w:bottom w:val="single" w:sz="4" w:space="0" w:color="auto"/>
              <w:right w:val="single" w:sz="4" w:space="0" w:color="auto"/>
            </w:tcBorders>
          </w:tcPr>
          <w:p w:rsidR="00AD5D8B" w:rsidRPr="00A14A5E" w:rsidRDefault="00585369"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A14A5E" w:rsidRDefault="00621B5C" w:rsidP="0050117D">
            <w:pPr>
              <w:pStyle w:val="af5"/>
              <w:ind w:firstLine="0"/>
              <w:jc w:val="center"/>
              <w:rPr>
                <w:sz w:val="24"/>
                <w:szCs w:val="24"/>
              </w:rPr>
            </w:pPr>
            <w:r w:rsidRPr="00A14A5E">
              <w:rPr>
                <w:sz w:val="24"/>
                <w:szCs w:val="24"/>
              </w:rPr>
              <w:t>о</w:t>
            </w:r>
            <w:r w:rsidR="00AD5D8B" w:rsidRPr="00A14A5E">
              <w:rPr>
                <w:sz w:val="24"/>
                <w:szCs w:val="24"/>
              </w:rPr>
              <w:t xml:space="preserve">тдел </w:t>
            </w:r>
            <w:r w:rsidR="0050117D" w:rsidRPr="00A14A5E">
              <w:rPr>
                <w:sz w:val="24"/>
                <w:szCs w:val="24"/>
              </w:rPr>
              <w:t>лицензирования</w:t>
            </w:r>
            <w:r w:rsidR="00AD5D8B" w:rsidRPr="00A14A5E">
              <w:rPr>
                <w:sz w:val="24"/>
                <w:szCs w:val="24"/>
              </w:rPr>
              <w:t xml:space="preserve"> управления лицензирования</w:t>
            </w:r>
          </w:p>
        </w:tc>
        <w:tc>
          <w:tcPr>
            <w:tcW w:w="2040" w:type="dxa"/>
            <w:vMerge/>
            <w:tcBorders>
              <w:left w:val="single" w:sz="4" w:space="0" w:color="auto"/>
              <w:right w:val="single" w:sz="4" w:space="0" w:color="auto"/>
            </w:tcBorders>
          </w:tcPr>
          <w:p w:rsidR="00AD5D8B" w:rsidRPr="00A14A5E" w:rsidRDefault="00AD5D8B" w:rsidP="00631588">
            <w:pPr>
              <w:pStyle w:val="af5"/>
              <w:ind w:firstLine="0"/>
              <w:jc w:val="center"/>
              <w:rPr>
                <w:sz w:val="24"/>
                <w:szCs w:val="24"/>
              </w:rPr>
            </w:pPr>
          </w:p>
        </w:tc>
      </w:tr>
      <w:tr w:rsidR="00A14A5E" w:rsidRPr="00A14A5E" w:rsidTr="00CE77DA">
        <w:tc>
          <w:tcPr>
            <w:tcW w:w="488" w:type="dxa"/>
            <w:vMerge/>
            <w:tcBorders>
              <w:left w:val="single" w:sz="4" w:space="0" w:color="auto"/>
              <w:bottom w:val="single" w:sz="4" w:space="0" w:color="auto"/>
              <w:right w:val="single" w:sz="4" w:space="0" w:color="auto"/>
            </w:tcBorders>
          </w:tcPr>
          <w:p w:rsidR="00355493" w:rsidRPr="00A14A5E" w:rsidRDefault="00355493"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7D31F2" w:rsidRPr="00A14A5E" w:rsidRDefault="00355493" w:rsidP="007D31F2">
            <w:pPr>
              <w:pStyle w:val="af5"/>
              <w:ind w:firstLine="0"/>
              <w:jc w:val="left"/>
              <w:rPr>
                <w:sz w:val="24"/>
                <w:szCs w:val="24"/>
              </w:rPr>
            </w:pPr>
            <w:r w:rsidRPr="00A14A5E">
              <w:rPr>
                <w:sz w:val="24"/>
                <w:szCs w:val="24"/>
              </w:rPr>
              <w:t xml:space="preserve">- размещение соответствующих сведений по вопросам соблюдения лицензионных требований </w:t>
            </w:r>
          </w:p>
          <w:p w:rsidR="00355493" w:rsidRPr="00A14A5E" w:rsidRDefault="00355493" w:rsidP="007D31F2">
            <w:pPr>
              <w:pStyle w:val="af5"/>
              <w:ind w:firstLine="0"/>
              <w:jc w:val="left"/>
              <w:rPr>
                <w:sz w:val="24"/>
                <w:szCs w:val="24"/>
              </w:rPr>
            </w:pPr>
            <w:r w:rsidRPr="00A14A5E">
              <w:rPr>
                <w:sz w:val="24"/>
                <w:szCs w:val="24"/>
              </w:rPr>
              <w:t xml:space="preserve">в средствах массовой информации, через личные кабинеты </w:t>
            </w:r>
            <w:r w:rsidR="0006306E" w:rsidRPr="00A14A5E">
              <w:rPr>
                <w:sz w:val="24"/>
                <w:szCs w:val="24"/>
              </w:rPr>
              <w:t>контролируемых лиц</w:t>
            </w:r>
            <w:r w:rsidRPr="00A14A5E">
              <w:rPr>
                <w:sz w:val="24"/>
                <w:szCs w:val="24"/>
              </w:rPr>
              <w:t xml:space="preserve"> в государственных информационных системах</w:t>
            </w:r>
          </w:p>
        </w:tc>
        <w:tc>
          <w:tcPr>
            <w:tcW w:w="1673" w:type="dxa"/>
            <w:tcBorders>
              <w:top w:val="single" w:sz="4" w:space="0" w:color="auto"/>
              <w:left w:val="single" w:sz="4" w:space="0" w:color="auto"/>
              <w:bottom w:val="single" w:sz="4" w:space="0" w:color="auto"/>
              <w:right w:val="single" w:sz="4" w:space="0" w:color="auto"/>
            </w:tcBorders>
          </w:tcPr>
          <w:p w:rsidR="006F57E8" w:rsidRPr="00A14A5E" w:rsidRDefault="00355493" w:rsidP="00631588">
            <w:pPr>
              <w:pStyle w:val="af5"/>
              <w:ind w:firstLine="0"/>
              <w:jc w:val="center"/>
              <w:rPr>
                <w:sz w:val="24"/>
                <w:szCs w:val="24"/>
              </w:rPr>
            </w:pPr>
            <w:r w:rsidRPr="00A14A5E">
              <w:rPr>
                <w:sz w:val="24"/>
                <w:szCs w:val="24"/>
              </w:rPr>
              <w:t>по мере необходимос</w:t>
            </w:r>
          </w:p>
          <w:p w:rsidR="00355493" w:rsidRPr="00A14A5E" w:rsidRDefault="00355493" w:rsidP="00631588">
            <w:pPr>
              <w:pStyle w:val="af5"/>
              <w:ind w:firstLine="0"/>
              <w:jc w:val="center"/>
              <w:rPr>
                <w:sz w:val="24"/>
                <w:szCs w:val="24"/>
              </w:rPr>
            </w:pPr>
            <w:r w:rsidRPr="00A14A5E">
              <w:rPr>
                <w:sz w:val="24"/>
                <w:szCs w:val="24"/>
              </w:rPr>
              <w:t>ти</w:t>
            </w:r>
          </w:p>
        </w:tc>
        <w:tc>
          <w:tcPr>
            <w:tcW w:w="1134" w:type="dxa"/>
            <w:tcBorders>
              <w:top w:val="single" w:sz="4" w:space="0" w:color="auto"/>
              <w:left w:val="single" w:sz="4" w:space="0" w:color="auto"/>
              <w:bottom w:val="single" w:sz="4" w:space="0" w:color="auto"/>
              <w:right w:val="single" w:sz="4" w:space="0" w:color="auto"/>
            </w:tcBorders>
          </w:tcPr>
          <w:p w:rsidR="00355493" w:rsidRPr="00A14A5E" w:rsidRDefault="00355493"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355493" w:rsidRPr="00A14A5E" w:rsidRDefault="00355493" w:rsidP="00631588">
            <w:pPr>
              <w:pStyle w:val="af5"/>
              <w:ind w:firstLine="0"/>
              <w:jc w:val="center"/>
              <w:rPr>
                <w:sz w:val="24"/>
                <w:szCs w:val="24"/>
              </w:rPr>
            </w:pPr>
            <w:r w:rsidRPr="00A14A5E">
              <w:rPr>
                <w:sz w:val="24"/>
                <w:szCs w:val="24"/>
              </w:rPr>
              <w:t>управление лицензирования</w:t>
            </w:r>
          </w:p>
        </w:tc>
        <w:tc>
          <w:tcPr>
            <w:tcW w:w="2040" w:type="dxa"/>
            <w:vMerge/>
            <w:tcBorders>
              <w:left w:val="single" w:sz="4" w:space="0" w:color="auto"/>
              <w:bottom w:val="single" w:sz="4" w:space="0" w:color="auto"/>
              <w:right w:val="single" w:sz="4" w:space="0" w:color="auto"/>
            </w:tcBorders>
          </w:tcPr>
          <w:p w:rsidR="00355493" w:rsidRPr="00A14A5E" w:rsidRDefault="00355493" w:rsidP="00631588">
            <w:pPr>
              <w:pStyle w:val="af5"/>
              <w:ind w:firstLine="0"/>
              <w:jc w:val="center"/>
              <w:rPr>
                <w:sz w:val="24"/>
                <w:szCs w:val="24"/>
              </w:rPr>
            </w:pPr>
          </w:p>
        </w:tc>
      </w:tr>
      <w:tr w:rsidR="00A14A5E" w:rsidRPr="00A14A5E" w:rsidTr="004C0707">
        <w:tc>
          <w:tcPr>
            <w:tcW w:w="488" w:type="dxa"/>
            <w:tcBorders>
              <w:top w:val="single" w:sz="4" w:space="0" w:color="auto"/>
              <w:left w:val="single" w:sz="4" w:space="0" w:color="auto"/>
              <w:right w:val="single" w:sz="4" w:space="0" w:color="auto"/>
            </w:tcBorders>
          </w:tcPr>
          <w:p w:rsidR="00F644E0" w:rsidRPr="00A14A5E" w:rsidRDefault="00F644E0" w:rsidP="00631588">
            <w:pPr>
              <w:pStyle w:val="af5"/>
              <w:ind w:firstLine="0"/>
              <w:rPr>
                <w:sz w:val="24"/>
                <w:szCs w:val="24"/>
              </w:rPr>
            </w:pPr>
            <w:r w:rsidRPr="00A14A5E">
              <w:rPr>
                <w:sz w:val="24"/>
                <w:szCs w:val="24"/>
              </w:rPr>
              <w:t>7.</w:t>
            </w:r>
          </w:p>
        </w:tc>
        <w:tc>
          <w:tcPr>
            <w:tcW w:w="3288" w:type="dxa"/>
            <w:tcBorders>
              <w:top w:val="single" w:sz="4" w:space="0" w:color="auto"/>
              <w:left w:val="single" w:sz="4" w:space="0" w:color="auto"/>
              <w:bottom w:val="single" w:sz="4" w:space="0" w:color="auto"/>
              <w:right w:val="single" w:sz="4" w:space="0" w:color="auto"/>
            </w:tcBorders>
          </w:tcPr>
          <w:p w:rsidR="00F644E0" w:rsidRPr="00A14A5E" w:rsidRDefault="00F644E0" w:rsidP="007D31F2">
            <w:pPr>
              <w:pStyle w:val="af5"/>
              <w:ind w:firstLine="0"/>
              <w:jc w:val="left"/>
              <w:rPr>
                <w:sz w:val="24"/>
                <w:szCs w:val="24"/>
              </w:rPr>
            </w:pPr>
            <w:r w:rsidRPr="00A14A5E">
              <w:rPr>
                <w:sz w:val="24"/>
                <w:szCs w:val="24"/>
              </w:rPr>
              <w:t>Проведение профилактического визита</w:t>
            </w:r>
            <w:r w:rsidR="00F7237A" w:rsidRPr="00A14A5E">
              <w:rPr>
                <w:sz w:val="24"/>
                <w:szCs w:val="24"/>
              </w:rPr>
              <w:t xml:space="preserve"> по инициативе контролируемого лица</w:t>
            </w:r>
            <w:r w:rsidRPr="00A14A5E">
              <w:rPr>
                <w:sz w:val="24"/>
                <w:szCs w:val="24"/>
              </w:rPr>
              <w:t xml:space="preserve"> в форме профилактической беседы по вопросам соблюдения лицензионных требований и особенностей осуществления федерального государственного лицензионного контроля (надзора) по месту осуществления деятельности </w:t>
            </w:r>
            <w:r w:rsidR="00F7237A" w:rsidRPr="00A14A5E">
              <w:rPr>
                <w:sz w:val="24"/>
                <w:szCs w:val="24"/>
              </w:rPr>
              <w:t xml:space="preserve">контролируемого лица </w:t>
            </w:r>
            <w:r w:rsidRPr="00A14A5E">
              <w:rPr>
                <w:sz w:val="24"/>
                <w:szCs w:val="24"/>
              </w:rPr>
              <w:t>либо путем использования видео-конференц-связи</w:t>
            </w:r>
          </w:p>
          <w:p w:rsidR="00F644E0" w:rsidRPr="00A14A5E" w:rsidRDefault="00F644E0" w:rsidP="007D31F2">
            <w:pPr>
              <w:pStyle w:val="af5"/>
              <w:ind w:firstLine="0"/>
              <w:jc w:val="left"/>
              <w:rPr>
                <w:sz w:val="24"/>
                <w:szCs w:val="24"/>
              </w:rPr>
            </w:pPr>
          </w:p>
        </w:tc>
        <w:tc>
          <w:tcPr>
            <w:tcW w:w="1673" w:type="dxa"/>
            <w:tcBorders>
              <w:top w:val="single" w:sz="4" w:space="0" w:color="auto"/>
              <w:left w:val="single" w:sz="4" w:space="0" w:color="auto"/>
              <w:bottom w:val="single" w:sz="4" w:space="0" w:color="auto"/>
              <w:right w:val="single" w:sz="4" w:space="0" w:color="auto"/>
            </w:tcBorders>
          </w:tcPr>
          <w:p w:rsidR="00F644E0" w:rsidRPr="00A14A5E" w:rsidRDefault="00F7237A" w:rsidP="00631588">
            <w:pPr>
              <w:pStyle w:val="af5"/>
              <w:ind w:firstLine="0"/>
              <w:jc w:val="center"/>
              <w:rPr>
                <w:sz w:val="24"/>
                <w:szCs w:val="24"/>
              </w:rPr>
            </w:pPr>
            <w:r w:rsidRPr="00A14A5E">
              <w:rPr>
                <w:sz w:val="24"/>
                <w:szCs w:val="24"/>
              </w:rPr>
              <w:t xml:space="preserve">после принятия решения о проведении профилактического визита по заявлению контролируемого лица  </w:t>
            </w:r>
          </w:p>
        </w:tc>
        <w:tc>
          <w:tcPr>
            <w:tcW w:w="1134" w:type="dxa"/>
            <w:tcBorders>
              <w:top w:val="single" w:sz="4" w:space="0" w:color="auto"/>
              <w:left w:val="single" w:sz="4" w:space="0" w:color="auto"/>
              <w:bottom w:val="single" w:sz="4" w:space="0" w:color="auto"/>
              <w:right w:val="single" w:sz="4" w:space="0" w:color="auto"/>
            </w:tcBorders>
          </w:tcPr>
          <w:p w:rsidR="00F644E0" w:rsidRPr="00A14A5E" w:rsidRDefault="00F644E0"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F644E0" w:rsidRPr="00A14A5E" w:rsidRDefault="00F644E0" w:rsidP="0050117D">
            <w:pPr>
              <w:pStyle w:val="af5"/>
              <w:ind w:firstLine="0"/>
              <w:jc w:val="center"/>
              <w:rPr>
                <w:sz w:val="24"/>
                <w:szCs w:val="24"/>
              </w:rPr>
            </w:pPr>
            <w:r w:rsidRPr="00A14A5E">
              <w:rPr>
                <w:sz w:val="24"/>
                <w:szCs w:val="24"/>
              </w:rPr>
              <w:t>отдел лицензирования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F644E0" w:rsidRPr="00A14A5E" w:rsidRDefault="00F644E0" w:rsidP="007D31F2">
            <w:pPr>
              <w:pStyle w:val="af5"/>
              <w:ind w:firstLine="0"/>
              <w:jc w:val="center"/>
              <w:rPr>
                <w:sz w:val="24"/>
                <w:szCs w:val="24"/>
              </w:rPr>
            </w:pPr>
            <w:r w:rsidRPr="00A14A5E">
              <w:rPr>
                <w:sz w:val="24"/>
                <w:szCs w:val="24"/>
              </w:rPr>
              <w:t>недопущение нарушений лицензионных требований контролируемыми лицами</w:t>
            </w:r>
          </w:p>
        </w:tc>
      </w:tr>
      <w:tr w:rsidR="00A14A5E" w:rsidRPr="00A14A5E" w:rsidTr="00CE77DA">
        <w:tc>
          <w:tcPr>
            <w:tcW w:w="488" w:type="dxa"/>
            <w:tcBorders>
              <w:top w:val="single" w:sz="4" w:space="0" w:color="auto"/>
              <w:left w:val="single" w:sz="4" w:space="0" w:color="auto"/>
              <w:bottom w:val="single" w:sz="4" w:space="0" w:color="auto"/>
              <w:right w:val="single" w:sz="4" w:space="0" w:color="auto"/>
            </w:tcBorders>
          </w:tcPr>
          <w:p w:rsidR="00F644E0" w:rsidRPr="00A14A5E" w:rsidRDefault="00F644E0" w:rsidP="00631588">
            <w:pPr>
              <w:pStyle w:val="af5"/>
              <w:ind w:firstLine="0"/>
              <w:rPr>
                <w:sz w:val="24"/>
                <w:szCs w:val="24"/>
              </w:rPr>
            </w:pPr>
            <w:r w:rsidRPr="00A14A5E">
              <w:rPr>
                <w:sz w:val="24"/>
                <w:szCs w:val="24"/>
              </w:rPr>
              <w:t>8.</w:t>
            </w:r>
          </w:p>
        </w:tc>
        <w:tc>
          <w:tcPr>
            <w:tcW w:w="3288" w:type="dxa"/>
            <w:tcBorders>
              <w:top w:val="single" w:sz="4" w:space="0" w:color="auto"/>
              <w:left w:val="single" w:sz="4" w:space="0" w:color="auto"/>
              <w:bottom w:val="single" w:sz="4" w:space="0" w:color="auto"/>
              <w:right w:val="single" w:sz="4" w:space="0" w:color="auto"/>
            </w:tcBorders>
          </w:tcPr>
          <w:p w:rsidR="00F644E0" w:rsidRPr="00A14A5E" w:rsidRDefault="00F644E0" w:rsidP="00F644E0">
            <w:pPr>
              <w:pStyle w:val="af5"/>
              <w:ind w:firstLine="0"/>
              <w:jc w:val="left"/>
              <w:rPr>
                <w:sz w:val="24"/>
                <w:szCs w:val="24"/>
              </w:rPr>
            </w:pPr>
            <w:r w:rsidRPr="00A14A5E">
              <w:rPr>
                <w:sz w:val="24"/>
                <w:szCs w:val="24"/>
              </w:rPr>
              <w:t xml:space="preserve">Проведение обязательного профилактического визита в форме профилактической беседы по вопросам соблюдения лицензионных требований и особенностей осуществления федерального государственного лицензионного контроля (надзора) по месту осуществления деятельности </w:t>
            </w:r>
            <w:r w:rsidR="008B1E71" w:rsidRPr="00A14A5E">
              <w:rPr>
                <w:sz w:val="24"/>
                <w:szCs w:val="24"/>
              </w:rPr>
              <w:t>контролируемого лица</w:t>
            </w:r>
            <w:r w:rsidRPr="00A14A5E">
              <w:rPr>
                <w:sz w:val="24"/>
                <w:szCs w:val="24"/>
              </w:rPr>
              <w:t xml:space="preserve"> либо путем использования видео-конференц-связи</w:t>
            </w:r>
          </w:p>
          <w:p w:rsidR="00F644E0" w:rsidRPr="00A14A5E" w:rsidRDefault="00F644E0" w:rsidP="007D31F2">
            <w:pPr>
              <w:pStyle w:val="af5"/>
              <w:ind w:firstLine="0"/>
              <w:jc w:val="left"/>
              <w:rPr>
                <w:sz w:val="24"/>
                <w:szCs w:val="24"/>
              </w:rPr>
            </w:pPr>
          </w:p>
        </w:tc>
        <w:tc>
          <w:tcPr>
            <w:tcW w:w="1673" w:type="dxa"/>
            <w:tcBorders>
              <w:top w:val="single" w:sz="4" w:space="0" w:color="auto"/>
              <w:left w:val="single" w:sz="4" w:space="0" w:color="auto"/>
              <w:bottom w:val="single" w:sz="4" w:space="0" w:color="auto"/>
              <w:right w:val="single" w:sz="4" w:space="0" w:color="auto"/>
            </w:tcBorders>
          </w:tcPr>
          <w:p w:rsidR="00F644E0" w:rsidRPr="00A14A5E" w:rsidRDefault="00F644E0" w:rsidP="00F644E0">
            <w:pPr>
              <w:pStyle w:val="af5"/>
              <w:ind w:firstLine="0"/>
              <w:jc w:val="center"/>
              <w:rPr>
                <w:sz w:val="24"/>
                <w:szCs w:val="24"/>
              </w:rPr>
            </w:pPr>
            <w:r w:rsidRPr="00A14A5E">
              <w:rPr>
                <w:sz w:val="24"/>
                <w:szCs w:val="24"/>
              </w:rPr>
              <w:t xml:space="preserve">после принятия решения об отнесении объекта контроля к категории высокого риска и (или) </w:t>
            </w:r>
          </w:p>
          <w:p w:rsidR="00F644E0" w:rsidRPr="00A14A5E" w:rsidRDefault="00F644E0" w:rsidP="00F644E0">
            <w:pPr>
              <w:pStyle w:val="af5"/>
              <w:ind w:firstLine="0"/>
              <w:jc w:val="center"/>
              <w:rPr>
                <w:sz w:val="24"/>
                <w:szCs w:val="24"/>
              </w:rPr>
            </w:pPr>
            <w:r w:rsidRPr="00A14A5E">
              <w:rPr>
                <w:sz w:val="24"/>
                <w:szCs w:val="24"/>
              </w:rPr>
              <w:t>в течение года с момента получения контролиру</w:t>
            </w:r>
          </w:p>
          <w:p w:rsidR="00F644E0" w:rsidRPr="00A14A5E" w:rsidRDefault="00F644E0" w:rsidP="00F644E0">
            <w:pPr>
              <w:pStyle w:val="af5"/>
              <w:ind w:firstLine="0"/>
              <w:jc w:val="center"/>
              <w:rPr>
                <w:sz w:val="24"/>
                <w:szCs w:val="24"/>
              </w:rPr>
            </w:pPr>
            <w:r w:rsidRPr="00A14A5E">
              <w:rPr>
                <w:sz w:val="24"/>
                <w:szCs w:val="24"/>
              </w:rPr>
              <w:t>емым лицом лицензии</w:t>
            </w:r>
          </w:p>
        </w:tc>
        <w:tc>
          <w:tcPr>
            <w:tcW w:w="1134" w:type="dxa"/>
            <w:tcBorders>
              <w:top w:val="single" w:sz="4" w:space="0" w:color="auto"/>
              <w:left w:val="single" w:sz="4" w:space="0" w:color="auto"/>
              <w:bottom w:val="single" w:sz="4" w:space="0" w:color="auto"/>
              <w:right w:val="single" w:sz="4" w:space="0" w:color="auto"/>
            </w:tcBorders>
          </w:tcPr>
          <w:p w:rsidR="00F644E0" w:rsidRPr="00A14A5E" w:rsidRDefault="00F644E0" w:rsidP="00F57DDE">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F644E0" w:rsidRPr="00A14A5E" w:rsidRDefault="00F644E0" w:rsidP="00F57DDE">
            <w:pPr>
              <w:pStyle w:val="af5"/>
              <w:ind w:firstLine="0"/>
              <w:jc w:val="center"/>
              <w:rPr>
                <w:sz w:val="24"/>
                <w:szCs w:val="24"/>
              </w:rPr>
            </w:pPr>
            <w:r w:rsidRPr="00A14A5E">
              <w:rPr>
                <w:sz w:val="24"/>
                <w:szCs w:val="24"/>
              </w:rPr>
              <w:t>отдел лицензирования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F644E0" w:rsidRPr="00A14A5E" w:rsidRDefault="00F644E0" w:rsidP="00F57DDE">
            <w:pPr>
              <w:pStyle w:val="af5"/>
              <w:ind w:firstLine="0"/>
              <w:jc w:val="center"/>
              <w:rPr>
                <w:sz w:val="24"/>
                <w:szCs w:val="24"/>
              </w:rPr>
            </w:pPr>
            <w:r w:rsidRPr="00A14A5E">
              <w:rPr>
                <w:sz w:val="24"/>
                <w:szCs w:val="24"/>
              </w:rPr>
              <w:t>недопущение нарушений лицензионных требований контролируемыми лицами</w:t>
            </w:r>
          </w:p>
        </w:tc>
      </w:tr>
      <w:tr w:rsidR="00A14A5E" w:rsidRPr="00A14A5E" w:rsidTr="00CE77DA">
        <w:tc>
          <w:tcPr>
            <w:tcW w:w="488" w:type="dxa"/>
            <w:tcBorders>
              <w:top w:val="single" w:sz="4" w:space="0" w:color="auto"/>
              <w:left w:val="single" w:sz="4" w:space="0" w:color="auto"/>
              <w:bottom w:val="single" w:sz="4" w:space="0" w:color="auto"/>
              <w:right w:val="single" w:sz="4" w:space="0" w:color="auto"/>
            </w:tcBorders>
          </w:tcPr>
          <w:p w:rsidR="00F644E0" w:rsidRPr="00A14A5E" w:rsidRDefault="00F644E0" w:rsidP="00631588">
            <w:pPr>
              <w:pStyle w:val="af5"/>
              <w:ind w:firstLine="0"/>
              <w:rPr>
                <w:sz w:val="24"/>
                <w:szCs w:val="24"/>
              </w:rPr>
            </w:pPr>
            <w:r w:rsidRPr="00A14A5E">
              <w:rPr>
                <w:sz w:val="24"/>
                <w:szCs w:val="24"/>
              </w:rPr>
              <w:t>9.</w:t>
            </w:r>
          </w:p>
        </w:tc>
        <w:tc>
          <w:tcPr>
            <w:tcW w:w="3288" w:type="dxa"/>
            <w:tcBorders>
              <w:top w:val="single" w:sz="4" w:space="0" w:color="auto"/>
              <w:left w:val="single" w:sz="4" w:space="0" w:color="auto"/>
              <w:bottom w:val="single" w:sz="4" w:space="0" w:color="auto"/>
              <w:right w:val="single" w:sz="4" w:space="0" w:color="auto"/>
            </w:tcBorders>
          </w:tcPr>
          <w:p w:rsidR="00F644E0" w:rsidRPr="00A14A5E" w:rsidRDefault="00F644E0" w:rsidP="007D31F2">
            <w:pPr>
              <w:pStyle w:val="af5"/>
              <w:ind w:firstLine="0"/>
              <w:jc w:val="left"/>
              <w:rPr>
                <w:sz w:val="24"/>
                <w:szCs w:val="24"/>
              </w:rPr>
            </w:pPr>
            <w:r w:rsidRPr="00A14A5E">
              <w:rPr>
                <w:sz w:val="24"/>
                <w:szCs w:val="24"/>
              </w:rPr>
              <w:t>Подготовка и распространение на Сайте комментариев о содержании новых нормативных правовых актов, устанавливающих лицензионные требования, и внесенных изменениях в действующие нормативные правовые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лицензионных требований</w:t>
            </w:r>
          </w:p>
        </w:tc>
        <w:tc>
          <w:tcPr>
            <w:tcW w:w="1673" w:type="dxa"/>
            <w:tcBorders>
              <w:top w:val="single" w:sz="4" w:space="0" w:color="auto"/>
              <w:left w:val="single" w:sz="4" w:space="0" w:color="auto"/>
              <w:bottom w:val="single" w:sz="4" w:space="0" w:color="auto"/>
              <w:right w:val="single" w:sz="4" w:space="0" w:color="auto"/>
            </w:tcBorders>
          </w:tcPr>
          <w:p w:rsidR="00F644E0" w:rsidRPr="00A14A5E" w:rsidRDefault="00F644E0" w:rsidP="00631588">
            <w:pPr>
              <w:pStyle w:val="af5"/>
              <w:ind w:firstLine="0"/>
              <w:jc w:val="center"/>
              <w:rPr>
                <w:sz w:val="24"/>
                <w:szCs w:val="24"/>
              </w:rPr>
            </w:pPr>
            <w:r w:rsidRPr="00A14A5E">
              <w:rPr>
                <w:sz w:val="24"/>
                <w:szCs w:val="24"/>
              </w:rPr>
              <w:t>по мере внесения изменений в правовые акты</w:t>
            </w:r>
          </w:p>
        </w:tc>
        <w:tc>
          <w:tcPr>
            <w:tcW w:w="1134" w:type="dxa"/>
            <w:tcBorders>
              <w:top w:val="single" w:sz="4" w:space="0" w:color="auto"/>
              <w:left w:val="single" w:sz="4" w:space="0" w:color="auto"/>
              <w:bottom w:val="single" w:sz="4" w:space="0" w:color="auto"/>
              <w:right w:val="single" w:sz="4" w:space="0" w:color="auto"/>
            </w:tcBorders>
          </w:tcPr>
          <w:p w:rsidR="00F644E0" w:rsidRPr="00A14A5E" w:rsidRDefault="00F644E0" w:rsidP="00631588">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F644E0" w:rsidRPr="00A14A5E" w:rsidRDefault="00F644E0" w:rsidP="00631588">
            <w:pPr>
              <w:pStyle w:val="af5"/>
              <w:ind w:firstLine="0"/>
              <w:jc w:val="center"/>
              <w:rPr>
                <w:sz w:val="24"/>
                <w:szCs w:val="24"/>
              </w:rPr>
            </w:pPr>
            <w:r w:rsidRPr="00A14A5E">
              <w:rPr>
                <w:sz w:val="24"/>
                <w:szCs w:val="24"/>
              </w:rPr>
              <w:t>отдел лицензирования управление лицензирования, юридичес</w:t>
            </w:r>
          </w:p>
          <w:p w:rsidR="00F644E0" w:rsidRPr="00A14A5E" w:rsidRDefault="00F644E0" w:rsidP="00631588">
            <w:pPr>
              <w:pStyle w:val="af5"/>
              <w:ind w:firstLine="0"/>
              <w:jc w:val="center"/>
              <w:rPr>
                <w:sz w:val="24"/>
                <w:szCs w:val="24"/>
              </w:rPr>
            </w:pPr>
            <w:r w:rsidRPr="00A14A5E">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F644E0" w:rsidRPr="00A14A5E" w:rsidRDefault="00F644E0" w:rsidP="00631588">
            <w:pPr>
              <w:pStyle w:val="af5"/>
              <w:ind w:firstLine="0"/>
              <w:jc w:val="center"/>
              <w:rPr>
                <w:sz w:val="24"/>
                <w:szCs w:val="24"/>
              </w:rPr>
            </w:pPr>
            <w:r w:rsidRPr="00A14A5E">
              <w:rPr>
                <w:sz w:val="24"/>
                <w:szCs w:val="24"/>
              </w:rPr>
              <w:t>обеспечение информированности контролируемых лиц о лицензионных требованиях.</w:t>
            </w:r>
          </w:p>
          <w:p w:rsidR="00F644E0" w:rsidRPr="00A14A5E" w:rsidRDefault="00F644E0" w:rsidP="007D31F2">
            <w:pPr>
              <w:pStyle w:val="af5"/>
              <w:ind w:firstLine="0"/>
              <w:jc w:val="center"/>
              <w:rPr>
                <w:sz w:val="24"/>
                <w:szCs w:val="24"/>
              </w:rPr>
            </w:pPr>
            <w:r w:rsidRPr="00A14A5E">
              <w:rPr>
                <w:sz w:val="24"/>
                <w:szCs w:val="24"/>
              </w:rPr>
              <w:t>Понятность и однозначное толкование контролируемыми лицами лицензионных требований</w:t>
            </w:r>
          </w:p>
        </w:tc>
      </w:tr>
      <w:tr w:rsidR="00A14A5E" w:rsidRPr="00A14A5E" w:rsidTr="00CE77DA">
        <w:tc>
          <w:tcPr>
            <w:tcW w:w="488" w:type="dxa"/>
            <w:tcBorders>
              <w:top w:val="single" w:sz="4" w:space="0" w:color="auto"/>
              <w:left w:val="single" w:sz="4" w:space="0" w:color="auto"/>
              <w:bottom w:val="single" w:sz="4" w:space="0" w:color="auto"/>
              <w:right w:val="single" w:sz="4" w:space="0" w:color="auto"/>
            </w:tcBorders>
          </w:tcPr>
          <w:p w:rsidR="00F644E0" w:rsidRPr="00A14A5E" w:rsidRDefault="00F644E0" w:rsidP="00631588">
            <w:pPr>
              <w:pStyle w:val="af5"/>
              <w:ind w:firstLine="0"/>
              <w:rPr>
                <w:sz w:val="24"/>
                <w:szCs w:val="24"/>
              </w:rPr>
            </w:pPr>
            <w:r w:rsidRPr="00A14A5E">
              <w:rPr>
                <w:sz w:val="24"/>
                <w:szCs w:val="24"/>
              </w:rPr>
              <w:t>10.</w:t>
            </w:r>
          </w:p>
        </w:tc>
        <w:tc>
          <w:tcPr>
            <w:tcW w:w="3288" w:type="dxa"/>
            <w:tcBorders>
              <w:top w:val="single" w:sz="4" w:space="0" w:color="auto"/>
              <w:left w:val="single" w:sz="4" w:space="0" w:color="auto"/>
              <w:bottom w:val="single" w:sz="4" w:space="0" w:color="auto"/>
              <w:right w:val="single" w:sz="4" w:space="0" w:color="auto"/>
            </w:tcBorders>
          </w:tcPr>
          <w:p w:rsidR="00F644E0" w:rsidRPr="00A14A5E" w:rsidRDefault="00F644E0" w:rsidP="006D2FEC">
            <w:pPr>
              <w:pStyle w:val="af5"/>
              <w:ind w:firstLine="0"/>
              <w:jc w:val="left"/>
              <w:rPr>
                <w:sz w:val="24"/>
                <w:szCs w:val="24"/>
              </w:rPr>
            </w:pPr>
            <w:r w:rsidRPr="00A14A5E">
              <w:rPr>
                <w:sz w:val="24"/>
                <w:szCs w:val="24"/>
              </w:rPr>
              <w:t xml:space="preserve">Объявление предостережений в случаях, предусмотренных законодательством, </w:t>
            </w:r>
          </w:p>
          <w:p w:rsidR="00F644E0" w:rsidRPr="00A14A5E" w:rsidRDefault="00F644E0" w:rsidP="006D2FEC">
            <w:pPr>
              <w:pStyle w:val="af5"/>
              <w:ind w:firstLine="0"/>
              <w:jc w:val="left"/>
              <w:rPr>
                <w:sz w:val="24"/>
                <w:szCs w:val="24"/>
              </w:rPr>
            </w:pPr>
            <w:r w:rsidRPr="00A14A5E">
              <w:rPr>
                <w:sz w:val="24"/>
                <w:szCs w:val="24"/>
              </w:rPr>
              <w:t>с предложением принять меры по обеспечению соблюдения лицензионных требований</w:t>
            </w:r>
          </w:p>
        </w:tc>
        <w:tc>
          <w:tcPr>
            <w:tcW w:w="1673" w:type="dxa"/>
            <w:tcBorders>
              <w:top w:val="single" w:sz="4" w:space="0" w:color="auto"/>
              <w:left w:val="single" w:sz="4" w:space="0" w:color="auto"/>
              <w:bottom w:val="single" w:sz="4" w:space="0" w:color="auto"/>
              <w:right w:val="single" w:sz="4" w:space="0" w:color="auto"/>
            </w:tcBorders>
          </w:tcPr>
          <w:p w:rsidR="00F644E0" w:rsidRPr="00A14A5E" w:rsidRDefault="00F644E0" w:rsidP="006D2FEC">
            <w:pPr>
              <w:pStyle w:val="af5"/>
              <w:ind w:firstLine="0"/>
              <w:jc w:val="center"/>
              <w:rPr>
                <w:sz w:val="24"/>
                <w:szCs w:val="24"/>
              </w:rPr>
            </w:pPr>
            <w:r w:rsidRPr="00A14A5E">
              <w:rPr>
                <w:sz w:val="24"/>
                <w:szCs w:val="24"/>
              </w:rPr>
              <w:t>по мере необходимос</w:t>
            </w:r>
          </w:p>
          <w:p w:rsidR="00F644E0" w:rsidRPr="00A14A5E" w:rsidRDefault="00F644E0" w:rsidP="006D2FEC">
            <w:pPr>
              <w:pStyle w:val="af5"/>
              <w:ind w:firstLine="0"/>
              <w:jc w:val="center"/>
              <w:rPr>
                <w:sz w:val="24"/>
                <w:szCs w:val="24"/>
              </w:rPr>
            </w:pPr>
            <w:r w:rsidRPr="00A14A5E">
              <w:rPr>
                <w:sz w:val="24"/>
                <w:szCs w:val="24"/>
              </w:rPr>
              <w:t>ти</w:t>
            </w:r>
          </w:p>
        </w:tc>
        <w:tc>
          <w:tcPr>
            <w:tcW w:w="1134" w:type="dxa"/>
            <w:tcBorders>
              <w:top w:val="single" w:sz="4" w:space="0" w:color="auto"/>
              <w:left w:val="single" w:sz="4" w:space="0" w:color="auto"/>
              <w:bottom w:val="single" w:sz="4" w:space="0" w:color="auto"/>
              <w:right w:val="single" w:sz="4" w:space="0" w:color="auto"/>
            </w:tcBorders>
          </w:tcPr>
          <w:p w:rsidR="00F644E0" w:rsidRPr="00A14A5E" w:rsidRDefault="00F644E0" w:rsidP="006D2FEC">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F644E0" w:rsidRPr="00A14A5E" w:rsidRDefault="00F644E0" w:rsidP="00BA7C2D">
            <w:pPr>
              <w:pStyle w:val="af5"/>
              <w:ind w:firstLine="0"/>
              <w:jc w:val="center"/>
              <w:rPr>
                <w:sz w:val="24"/>
                <w:szCs w:val="24"/>
              </w:rPr>
            </w:pPr>
            <w:r w:rsidRPr="00A14A5E">
              <w:rPr>
                <w:sz w:val="24"/>
                <w:szCs w:val="24"/>
              </w:rPr>
              <w:t>отдел лицензирования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F644E0" w:rsidRPr="00A14A5E" w:rsidRDefault="00F644E0" w:rsidP="006D2FEC">
            <w:pPr>
              <w:pStyle w:val="af5"/>
              <w:ind w:firstLine="0"/>
              <w:jc w:val="center"/>
              <w:rPr>
                <w:sz w:val="24"/>
                <w:szCs w:val="24"/>
              </w:rPr>
            </w:pPr>
            <w:r w:rsidRPr="00A14A5E">
              <w:rPr>
                <w:sz w:val="24"/>
                <w:szCs w:val="24"/>
              </w:rPr>
              <w:t>предотвращение нарушений лицензионных требований</w:t>
            </w:r>
          </w:p>
        </w:tc>
      </w:tr>
      <w:tr w:rsidR="00A14A5E" w:rsidRPr="00A14A5E" w:rsidTr="00CE77DA">
        <w:tc>
          <w:tcPr>
            <w:tcW w:w="488" w:type="dxa"/>
            <w:vMerge w:val="restart"/>
            <w:tcBorders>
              <w:top w:val="single" w:sz="4" w:space="0" w:color="auto"/>
              <w:left w:val="single" w:sz="4" w:space="0" w:color="auto"/>
              <w:right w:val="single" w:sz="4" w:space="0" w:color="auto"/>
            </w:tcBorders>
          </w:tcPr>
          <w:p w:rsidR="00F644E0" w:rsidRPr="00A14A5E" w:rsidRDefault="00F644E0" w:rsidP="00F644E0">
            <w:pPr>
              <w:pStyle w:val="af5"/>
              <w:ind w:firstLine="0"/>
              <w:rPr>
                <w:sz w:val="24"/>
                <w:szCs w:val="24"/>
              </w:rPr>
            </w:pPr>
            <w:r w:rsidRPr="00A14A5E">
              <w:rPr>
                <w:sz w:val="24"/>
                <w:szCs w:val="24"/>
              </w:rPr>
              <w:t>11.</w:t>
            </w:r>
          </w:p>
        </w:tc>
        <w:tc>
          <w:tcPr>
            <w:tcW w:w="3288" w:type="dxa"/>
            <w:tcBorders>
              <w:top w:val="single" w:sz="4" w:space="0" w:color="auto"/>
              <w:left w:val="single" w:sz="4" w:space="0" w:color="auto"/>
              <w:bottom w:val="single" w:sz="4" w:space="0" w:color="auto"/>
              <w:right w:val="single" w:sz="4" w:space="0" w:color="auto"/>
            </w:tcBorders>
          </w:tcPr>
          <w:p w:rsidR="00F644E0" w:rsidRPr="00A14A5E" w:rsidRDefault="00F644E0" w:rsidP="00CE77DA">
            <w:pPr>
              <w:widowControl/>
              <w:adjustRightInd w:val="0"/>
              <w:ind w:firstLine="0"/>
              <w:jc w:val="left"/>
              <w:rPr>
                <w:sz w:val="24"/>
                <w:szCs w:val="24"/>
              </w:rPr>
            </w:pPr>
            <w:r w:rsidRPr="00A14A5E">
              <w:rPr>
                <w:sz w:val="24"/>
                <w:szCs w:val="24"/>
              </w:rPr>
              <w:t>Обобщение правоприменительной практики осуществления лицензионного контроля, включающее:</w:t>
            </w:r>
          </w:p>
          <w:p w:rsidR="00F644E0" w:rsidRPr="00A14A5E" w:rsidRDefault="00F644E0" w:rsidP="00CE77DA">
            <w:pPr>
              <w:widowControl/>
              <w:adjustRightInd w:val="0"/>
              <w:ind w:firstLine="0"/>
              <w:jc w:val="left"/>
              <w:rPr>
                <w:sz w:val="24"/>
                <w:szCs w:val="24"/>
              </w:rPr>
            </w:pPr>
            <w:r w:rsidRPr="00A14A5E">
              <w:rPr>
                <w:sz w:val="24"/>
                <w:szCs w:val="24"/>
              </w:rPr>
              <w:t xml:space="preserve">- подготовку, публичное обсуждение проекта доклада </w:t>
            </w:r>
          </w:p>
          <w:p w:rsidR="00F644E0" w:rsidRPr="00A14A5E" w:rsidRDefault="00F644E0" w:rsidP="00CE77DA">
            <w:pPr>
              <w:widowControl/>
              <w:adjustRightInd w:val="0"/>
              <w:ind w:firstLine="0"/>
              <w:jc w:val="left"/>
              <w:rPr>
                <w:sz w:val="24"/>
                <w:szCs w:val="24"/>
              </w:rPr>
            </w:pPr>
            <w:r w:rsidRPr="00A14A5E">
              <w:rPr>
                <w:sz w:val="24"/>
                <w:szCs w:val="24"/>
              </w:rPr>
              <w:t>о правоприменительной практике;</w:t>
            </w:r>
          </w:p>
          <w:p w:rsidR="00F644E0" w:rsidRPr="00A14A5E" w:rsidRDefault="00F644E0" w:rsidP="00CE77DA">
            <w:pPr>
              <w:widowControl/>
              <w:adjustRightInd w:val="0"/>
              <w:ind w:firstLine="0"/>
              <w:jc w:val="left"/>
              <w:rPr>
                <w:sz w:val="24"/>
                <w:szCs w:val="24"/>
              </w:rPr>
            </w:pPr>
            <w:r w:rsidRPr="00A14A5E">
              <w:rPr>
                <w:sz w:val="24"/>
                <w:szCs w:val="24"/>
              </w:rPr>
              <w:t>- оформление, утверждение, представление в электронной форме посредством государственной автоматизированной информационной системы «Управление»</w:t>
            </w:r>
          </w:p>
        </w:tc>
        <w:tc>
          <w:tcPr>
            <w:tcW w:w="1673" w:type="dxa"/>
            <w:tcBorders>
              <w:top w:val="single" w:sz="4" w:space="0" w:color="auto"/>
              <w:left w:val="single" w:sz="4" w:space="0" w:color="auto"/>
              <w:bottom w:val="single" w:sz="4" w:space="0" w:color="auto"/>
              <w:right w:val="single" w:sz="4" w:space="0" w:color="auto"/>
            </w:tcBorders>
          </w:tcPr>
          <w:p w:rsidR="00F644E0" w:rsidRPr="00A14A5E" w:rsidRDefault="00F644E0" w:rsidP="00F54BA6">
            <w:pPr>
              <w:pStyle w:val="af5"/>
              <w:ind w:firstLine="0"/>
              <w:jc w:val="center"/>
              <w:rPr>
                <w:sz w:val="24"/>
                <w:szCs w:val="24"/>
              </w:rPr>
            </w:pPr>
            <w:r w:rsidRPr="00A14A5E">
              <w:rPr>
                <w:sz w:val="24"/>
                <w:szCs w:val="24"/>
              </w:rPr>
              <w:t>до 1 марта 2024 года</w:t>
            </w:r>
          </w:p>
          <w:p w:rsidR="00F644E0" w:rsidRPr="00A14A5E" w:rsidRDefault="00F644E0" w:rsidP="00FA72AA">
            <w:pPr>
              <w:pStyle w:val="af5"/>
              <w:ind w:firstLine="0"/>
              <w:jc w:val="center"/>
              <w:rPr>
                <w:sz w:val="24"/>
                <w:szCs w:val="24"/>
              </w:rPr>
            </w:pPr>
            <w:r w:rsidRPr="00A14A5E">
              <w:rPr>
                <w:sz w:val="24"/>
                <w:szCs w:val="24"/>
              </w:rPr>
              <w:t>по итогам работы за 2023 год</w:t>
            </w:r>
          </w:p>
        </w:tc>
        <w:tc>
          <w:tcPr>
            <w:tcW w:w="1134" w:type="dxa"/>
            <w:vMerge w:val="restart"/>
            <w:tcBorders>
              <w:top w:val="single" w:sz="4" w:space="0" w:color="auto"/>
              <w:left w:val="single" w:sz="4" w:space="0" w:color="auto"/>
              <w:right w:val="single" w:sz="4" w:space="0" w:color="auto"/>
            </w:tcBorders>
          </w:tcPr>
          <w:p w:rsidR="00F644E0" w:rsidRPr="00A14A5E" w:rsidRDefault="00F644E0" w:rsidP="00F54BA6">
            <w:pPr>
              <w:pStyle w:val="af5"/>
              <w:ind w:firstLine="0"/>
              <w:jc w:val="center"/>
              <w:rPr>
                <w:sz w:val="24"/>
                <w:szCs w:val="24"/>
              </w:rPr>
            </w:pPr>
            <w:r w:rsidRPr="00A14A5E">
              <w:rPr>
                <w:sz w:val="24"/>
                <w:szCs w:val="24"/>
              </w:rPr>
              <w:t>контролируемые лица</w:t>
            </w:r>
          </w:p>
        </w:tc>
        <w:tc>
          <w:tcPr>
            <w:tcW w:w="1417" w:type="dxa"/>
            <w:vMerge w:val="restart"/>
            <w:tcBorders>
              <w:top w:val="single" w:sz="4" w:space="0" w:color="auto"/>
              <w:left w:val="single" w:sz="4" w:space="0" w:color="auto"/>
              <w:right w:val="single" w:sz="4" w:space="0" w:color="auto"/>
            </w:tcBorders>
          </w:tcPr>
          <w:p w:rsidR="00F644E0" w:rsidRPr="00A14A5E" w:rsidRDefault="00F644E0" w:rsidP="00F54BA6">
            <w:pPr>
              <w:pStyle w:val="af5"/>
              <w:ind w:firstLine="0"/>
              <w:jc w:val="center"/>
              <w:rPr>
                <w:sz w:val="24"/>
                <w:szCs w:val="24"/>
              </w:rPr>
            </w:pPr>
            <w:r w:rsidRPr="00A14A5E">
              <w:rPr>
                <w:sz w:val="24"/>
                <w:szCs w:val="24"/>
              </w:rPr>
              <w:t>отдел лицензирования управления лицензирования</w:t>
            </w:r>
          </w:p>
        </w:tc>
        <w:tc>
          <w:tcPr>
            <w:tcW w:w="2040" w:type="dxa"/>
            <w:vMerge w:val="restart"/>
            <w:tcBorders>
              <w:top w:val="single" w:sz="4" w:space="0" w:color="auto"/>
              <w:left w:val="single" w:sz="4" w:space="0" w:color="auto"/>
              <w:right w:val="single" w:sz="4" w:space="0" w:color="auto"/>
            </w:tcBorders>
          </w:tcPr>
          <w:p w:rsidR="00F644E0" w:rsidRPr="00A14A5E" w:rsidRDefault="00F644E0" w:rsidP="00F54BA6">
            <w:pPr>
              <w:pStyle w:val="af5"/>
              <w:ind w:firstLine="0"/>
              <w:jc w:val="center"/>
              <w:rPr>
                <w:sz w:val="24"/>
                <w:szCs w:val="24"/>
              </w:rPr>
            </w:pPr>
            <w:r w:rsidRPr="00A14A5E">
              <w:rPr>
                <w:sz w:val="24"/>
                <w:szCs w:val="24"/>
              </w:rPr>
              <w:t>понятность и однозначное толкование контролируемыми лицами лицензионных требований. Удовлетворен</w:t>
            </w:r>
          </w:p>
          <w:p w:rsidR="00F644E0" w:rsidRPr="00A14A5E" w:rsidRDefault="00F644E0" w:rsidP="00F54BA6">
            <w:pPr>
              <w:pStyle w:val="af5"/>
              <w:ind w:firstLine="0"/>
              <w:jc w:val="center"/>
              <w:rPr>
                <w:sz w:val="24"/>
                <w:szCs w:val="24"/>
              </w:rPr>
            </w:pPr>
            <w:r w:rsidRPr="00A14A5E">
              <w:rPr>
                <w:sz w:val="24"/>
                <w:szCs w:val="24"/>
              </w:rPr>
              <w:t>ность доступностью на Сайте доклада о правопримени</w:t>
            </w:r>
          </w:p>
          <w:p w:rsidR="00F644E0" w:rsidRPr="00A14A5E" w:rsidRDefault="00F644E0" w:rsidP="00F54BA6">
            <w:pPr>
              <w:pStyle w:val="af5"/>
              <w:ind w:firstLine="0"/>
              <w:jc w:val="center"/>
              <w:rPr>
                <w:sz w:val="24"/>
                <w:szCs w:val="24"/>
              </w:rPr>
            </w:pPr>
            <w:r w:rsidRPr="00A14A5E">
              <w:rPr>
                <w:sz w:val="24"/>
                <w:szCs w:val="24"/>
              </w:rPr>
              <w:t>тельной практике для контролируемых лиц</w:t>
            </w:r>
          </w:p>
        </w:tc>
      </w:tr>
      <w:tr w:rsidR="00A14A5E" w:rsidRPr="00A14A5E" w:rsidTr="00CE77DA">
        <w:tc>
          <w:tcPr>
            <w:tcW w:w="488" w:type="dxa"/>
            <w:vMerge/>
            <w:tcBorders>
              <w:left w:val="single" w:sz="4" w:space="0" w:color="auto"/>
              <w:bottom w:val="single" w:sz="4" w:space="0" w:color="auto"/>
              <w:right w:val="single" w:sz="4" w:space="0" w:color="auto"/>
            </w:tcBorders>
          </w:tcPr>
          <w:p w:rsidR="00F644E0" w:rsidRPr="00A14A5E" w:rsidRDefault="00F644E0"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F644E0" w:rsidRPr="00A14A5E" w:rsidRDefault="00F644E0" w:rsidP="00CE77DA">
            <w:pPr>
              <w:widowControl/>
              <w:adjustRightInd w:val="0"/>
              <w:ind w:firstLine="0"/>
              <w:jc w:val="left"/>
              <w:rPr>
                <w:sz w:val="24"/>
                <w:szCs w:val="24"/>
              </w:rPr>
            </w:pPr>
            <w:r w:rsidRPr="00A14A5E">
              <w:rPr>
                <w:sz w:val="24"/>
                <w:szCs w:val="24"/>
              </w:rPr>
              <w:t>- размещение на Сайте доклада, содержащего результаты обобщения правоприменительной практики</w:t>
            </w:r>
          </w:p>
        </w:tc>
        <w:tc>
          <w:tcPr>
            <w:tcW w:w="1673" w:type="dxa"/>
            <w:tcBorders>
              <w:top w:val="single" w:sz="4" w:space="0" w:color="auto"/>
              <w:left w:val="single" w:sz="4" w:space="0" w:color="auto"/>
              <w:bottom w:val="single" w:sz="4" w:space="0" w:color="auto"/>
              <w:right w:val="single" w:sz="4" w:space="0" w:color="auto"/>
            </w:tcBorders>
          </w:tcPr>
          <w:p w:rsidR="00F644E0" w:rsidRPr="00A14A5E" w:rsidRDefault="00F644E0" w:rsidP="00CE77DA">
            <w:pPr>
              <w:pStyle w:val="af5"/>
              <w:ind w:firstLine="0"/>
              <w:jc w:val="center"/>
              <w:rPr>
                <w:sz w:val="24"/>
                <w:szCs w:val="24"/>
              </w:rPr>
            </w:pPr>
            <w:r w:rsidRPr="00A14A5E">
              <w:rPr>
                <w:sz w:val="24"/>
                <w:szCs w:val="24"/>
              </w:rPr>
              <w:t>в течение 15 дней со дня представле</w:t>
            </w:r>
          </w:p>
          <w:p w:rsidR="00F644E0" w:rsidRPr="00A14A5E" w:rsidRDefault="00F644E0" w:rsidP="00CE77DA">
            <w:pPr>
              <w:pStyle w:val="af5"/>
              <w:ind w:firstLine="0"/>
              <w:jc w:val="center"/>
              <w:rPr>
                <w:sz w:val="24"/>
                <w:szCs w:val="24"/>
              </w:rPr>
            </w:pPr>
            <w:r w:rsidRPr="00A14A5E">
              <w:rPr>
                <w:sz w:val="24"/>
                <w:szCs w:val="24"/>
              </w:rPr>
              <w:t>ния доклада посредством государственной автомати</w:t>
            </w:r>
          </w:p>
          <w:p w:rsidR="00F644E0" w:rsidRPr="00A14A5E" w:rsidRDefault="00F644E0" w:rsidP="00CE77DA">
            <w:pPr>
              <w:pStyle w:val="af5"/>
              <w:ind w:firstLine="0"/>
              <w:jc w:val="center"/>
              <w:rPr>
                <w:sz w:val="24"/>
                <w:szCs w:val="24"/>
              </w:rPr>
            </w:pPr>
            <w:r w:rsidRPr="00A14A5E">
              <w:rPr>
                <w:sz w:val="24"/>
                <w:szCs w:val="24"/>
              </w:rPr>
              <w:t>зированной информа</w:t>
            </w:r>
          </w:p>
          <w:p w:rsidR="00F644E0" w:rsidRPr="00A14A5E" w:rsidRDefault="00F644E0" w:rsidP="00CE77DA">
            <w:pPr>
              <w:pStyle w:val="af5"/>
              <w:ind w:firstLine="0"/>
              <w:jc w:val="center"/>
              <w:rPr>
                <w:sz w:val="24"/>
                <w:szCs w:val="24"/>
              </w:rPr>
            </w:pPr>
            <w:r w:rsidRPr="00A14A5E">
              <w:rPr>
                <w:sz w:val="24"/>
                <w:szCs w:val="24"/>
              </w:rPr>
              <w:t>ционной системы «Управление»</w:t>
            </w:r>
          </w:p>
        </w:tc>
        <w:tc>
          <w:tcPr>
            <w:tcW w:w="1134" w:type="dxa"/>
            <w:vMerge/>
            <w:tcBorders>
              <w:left w:val="single" w:sz="4" w:space="0" w:color="auto"/>
              <w:bottom w:val="single" w:sz="4" w:space="0" w:color="auto"/>
              <w:right w:val="single" w:sz="4" w:space="0" w:color="auto"/>
            </w:tcBorders>
          </w:tcPr>
          <w:p w:rsidR="00F644E0" w:rsidRPr="00A14A5E" w:rsidRDefault="00F644E0" w:rsidP="00F54BA6">
            <w:pPr>
              <w:pStyle w:val="af5"/>
              <w:ind w:firstLine="0"/>
              <w:jc w:val="center"/>
              <w:rPr>
                <w:sz w:val="24"/>
                <w:szCs w:val="24"/>
              </w:rPr>
            </w:pPr>
          </w:p>
        </w:tc>
        <w:tc>
          <w:tcPr>
            <w:tcW w:w="1417" w:type="dxa"/>
            <w:vMerge/>
            <w:tcBorders>
              <w:left w:val="single" w:sz="4" w:space="0" w:color="auto"/>
              <w:bottom w:val="single" w:sz="4" w:space="0" w:color="auto"/>
              <w:right w:val="single" w:sz="4" w:space="0" w:color="auto"/>
            </w:tcBorders>
          </w:tcPr>
          <w:p w:rsidR="00F644E0" w:rsidRPr="00A14A5E" w:rsidRDefault="00F644E0" w:rsidP="00F54BA6">
            <w:pPr>
              <w:pStyle w:val="af5"/>
              <w:ind w:firstLine="0"/>
              <w:jc w:val="center"/>
              <w:rPr>
                <w:sz w:val="24"/>
                <w:szCs w:val="24"/>
              </w:rPr>
            </w:pPr>
          </w:p>
        </w:tc>
        <w:tc>
          <w:tcPr>
            <w:tcW w:w="2040" w:type="dxa"/>
            <w:vMerge/>
            <w:tcBorders>
              <w:left w:val="single" w:sz="4" w:space="0" w:color="auto"/>
              <w:bottom w:val="single" w:sz="4" w:space="0" w:color="auto"/>
              <w:right w:val="single" w:sz="4" w:space="0" w:color="auto"/>
            </w:tcBorders>
          </w:tcPr>
          <w:p w:rsidR="00F644E0" w:rsidRPr="00A14A5E" w:rsidRDefault="00F644E0" w:rsidP="00F54BA6">
            <w:pPr>
              <w:pStyle w:val="af5"/>
              <w:ind w:firstLine="0"/>
              <w:jc w:val="center"/>
              <w:rPr>
                <w:sz w:val="24"/>
                <w:szCs w:val="24"/>
              </w:rPr>
            </w:pPr>
          </w:p>
        </w:tc>
      </w:tr>
      <w:tr w:rsidR="00A14A5E" w:rsidRPr="00A14A5E" w:rsidTr="00CE77DA">
        <w:tc>
          <w:tcPr>
            <w:tcW w:w="488" w:type="dxa"/>
            <w:tcBorders>
              <w:top w:val="single" w:sz="4" w:space="0" w:color="auto"/>
              <w:left w:val="single" w:sz="4" w:space="0" w:color="auto"/>
              <w:bottom w:val="single" w:sz="4" w:space="0" w:color="auto"/>
              <w:right w:val="single" w:sz="4" w:space="0" w:color="auto"/>
            </w:tcBorders>
          </w:tcPr>
          <w:p w:rsidR="00F644E0" w:rsidRPr="00A14A5E" w:rsidRDefault="00F644E0" w:rsidP="00F644E0">
            <w:pPr>
              <w:pStyle w:val="af5"/>
              <w:ind w:firstLine="0"/>
              <w:rPr>
                <w:sz w:val="24"/>
                <w:szCs w:val="24"/>
              </w:rPr>
            </w:pPr>
            <w:r w:rsidRPr="00A14A5E">
              <w:rPr>
                <w:sz w:val="24"/>
                <w:szCs w:val="24"/>
              </w:rPr>
              <w:t>12.</w:t>
            </w:r>
          </w:p>
        </w:tc>
        <w:tc>
          <w:tcPr>
            <w:tcW w:w="3288" w:type="dxa"/>
            <w:tcBorders>
              <w:top w:val="single" w:sz="4" w:space="0" w:color="auto"/>
              <w:left w:val="single" w:sz="4" w:space="0" w:color="auto"/>
              <w:bottom w:val="single" w:sz="4" w:space="0" w:color="auto"/>
              <w:right w:val="single" w:sz="4" w:space="0" w:color="auto"/>
            </w:tcBorders>
          </w:tcPr>
          <w:p w:rsidR="00F644E0" w:rsidRPr="00A14A5E" w:rsidRDefault="00F644E0" w:rsidP="00FA72AA">
            <w:pPr>
              <w:pStyle w:val="af5"/>
              <w:ind w:firstLine="0"/>
              <w:jc w:val="left"/>
              <w:rPr>
                <w:sz w:val="24"/>
                <w:szCs w:val="24"/>
              </w:rPr>
            </w:pPr>
            <w:r w:rsidRPr="00A14A5E">
              <w:rPr>
                <w:sz w:val="24"/>
                <w:szCs w:val="24"/>
              </w:rPr>
              <w:t>Подготовка и размещение на Сайте Доклада об итогах реализации Программы по итогам 2023 отчетного года</w:t>
            </w:r>
          </w:p>
        </w:tc>
        <w:tc>
          <w:tcPr>
            <w:tcW w:w="1673" w:type="dxa"/>
            <w:tcBorders>
              <w:top w:val="single" w:sz="4" w:space="0" w:color="auto"/>
              <w:left w:val="single" w:sz="4" w:space="0" w:color="auto"/>
              <w:bottom w:val="single" w:sz="4" w:space="0" w:color="auto"/>
              <w:right w:val="single" w:sz="4" w:space="0" w:color="auto"/>
            </w:tcBorders>
          </w:tcPr>
          <w:p w:rsidR="00F644E0" w:rsidRPr="00A14A5E" w:rsidRDefault="00F644E0" w:rsidP="00FA72AA">
            <w:pPr>
              <w:pStyle w:val="af5"/>
              <w:ind w:firstLine="0"/>
              <w:jc w:val="center"/>
              <w:rPr>
                <w:sz w:val="24"/>
                <w:szCs w:val="24"/>
              </w:rPr>
            </w:pPr>
            <w:r w:rsidRPr="00A14A5E">
              <w:rPr>
                <w:sz w:val="24"/>
                <w:szCs w:val="24"/>
              </w:rPr>
              <w:t>до 15 апреля 2024 года</w:t>
            </w:r>
          </w:p>
        </w:tc>
        <w:tc>
          <w:tcPr>
            <w:tcW w:w="1134" w:type="dxa"/>
            <w:tcBorders>
              <w:top w:val="single" w:sz="4" w:space="0" w:color="auto"/>
              <w:left w:val="single" w:sz="4" w:space="0" w:color="auto"/>
              <w:bottom w:val="single" w:sz="4" w:space="0" w:color="auto"/>
              <w:right w:val="single" w:sz="4" w:space="0" w:color="auto"/>
            </w:tcBorders>
          </w:tcPr>
          <w:p w:rsidR="00F644E0" w:rsidRPr="00A14A5E" w:rsidRDefault="00F644E0" w:rsidP="00F54BA6">
            <w:pPr>
              <w:pStyle w:val="af5"/>
              <w:ind w:firstLine="0"/>
              <w:jc w:val="center"/>
              <w:rPr>
                <w:sz w:val="24"/>
                <w:szCs w:val="24"/>
              </w:rPr>
            </w:pPr>
            <w:r w:rsidRPr="00A14A5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F644E0" w:rsidRPr="00A14A5E" w:rsidRDefault="00F644E0" w:rsidP="00F54BA6">
            <w:pPr>
              <w:pStyle w:val="af5"/>
              <w:ind w:firstLine="0"/>
              <w:jc w:val="center"/>
              <w:rPr>
                <w:sz w:val="24"/>
                <w:szCs w:val="24"/>
              </w:rPr>
            </w:pPr>
            <w:r w:rsidRPr="00A14A5E">
              <w:rPr>
                <w:sz w:val="24"/>
                <w:szCs w:val="24"/>
              </w:rPr>
              <w:t>управление лицензирования</w:t>
            </w:r>
          </w:p>
        </w:tc>
        <w:tc>
          <w:tcPr>
            <w:tcW w:w="2040" w:type="dxa"/>
            <w:tcBorders>
              <w:top w:val="single" w:sz="4" w:space="0" w:color="auto"/>
              <w:left w:val="single" w:sz="4" w:space="0" w:color="auto"/>
              <w:bottom w:val="single" w:sz="4" w:space="0" w:color="auto"/>
              <w:right w:val="single" w:sz="4" w:space="0" w:color="auto"/>
            </w:tcBorders>
          </w:tcPr>
          <w:p w:rsidR="00F644E0" w:rsidRPr="00A14A5E" w:rsidRDefault="00F644E0" w:rsidP="00FA72AA">
            <w:pPr>
              <w:pStyle w:val="af5"/>
              <w:ind w:firstLine="0"/>
              <w:jc w:val="center"/>
              <w:rPr>
                <w:sz w:val="24"/>
                <w:szCs w:val="24"/>
              </w:rPr>
            </w:pPr>
            <w:r w:rsidRPr="00A14A5E">
              <w:rPr>
                <w:sz w:val="24"/>
                <w:szCs w:val="24"/>
              </w:rPr>
              <w:t>оценка эффективности и результативности проведенных профилактичес</w:t>
            </w:r>
          </w:p>
          <w:p w:rsidR="00F644E0" w:rsidRPr="00A14A5E" w:rsidRDefault="00F644E0" w:rsidP="00FA72AA">
            <w:pPr>
              <w:pStyle w:val="af5"/>
              <w:ind w:firstLine="0"/>
              <w:jc w:val="center"/>
              <w:rPr>
                <w:sz w:val="24"/>
                <w:szCs w:val="24"/>
              </w:rPr>
            </w:pPr>
            <w:r w:rsidRPr="00A14A5E">
              <w:rPr>
                <w:sz w:val="24"/>
                <w:szCs w:val="24"/>
              </w:rPr>
              <w:t>ких мероприятий. Доведение необходимой информации до контролируемых лиц. Удовлетворен</w:t>
            </w:r>
          </w:p>
          <w:p w:rsidR="00F644E0" w:rsidRPr="00A14A5E" w:rsidRDefault="00F644E0" w:rsidP="00FA72AA">
            <w:pPr>
              <w:pStyle w:val="af5"/>
              <w:ind w:firstLine="0"/>
              <w:jc w:val="center"/>
              <w:rPr>
                <w:sz w:val="24"/>
                <w:szCs w:val="24"/>
              </w:rPr>
            </w:pPr>
            <w:r w:rsidRPr="00A14A5E">
              <w:rPr>
                <w:sz w:val="24"/>
                <w:szCs w:val="24"/>
              </w:rPr>
              <w:t xml:space="preserve">ность доступностью на Сайте для контролируемых лиц информации </w:t>
            </w:r>
          </w:p>
          <w:p w:rsidR="00F644E0" w:rsidRPr="00A14A5E" w:rsidRDefault="00F644E0" w:rsidP="00FA72AA">
            <w:pPr>
              <w:pStyle w:val="af5"/>
              <w:ind w:firstLine="0"/>
              <w:jc w:val="center"/>
              <w:rPr>
                <w:sz w:val="24"/>
                <w:szCs w:val="24"/>
              </w:rPr>
            </w:pPr>
            <w:r w:rsidRPr="00A14A5E">
              <w:rPr>
                <w:sz w:val="24"/>
                <w:szCs w:val="24"/>
              </w:rPr>
              <w:t>о результатах контрольной (надзорной) деятельности</w:t>
            </w:r>
          </w:p>
        </w:tc>
      </w:tr>
      <w:tr w:rsidR="00A14A5E" w:rsidRPr="00A14A5E" w:rsidTr="00CE77DA">
        <w:tc>
          <w:tcPr>
            <w:tcW w:w="488" w:type="dxa"/>
            <w:vMerge w:val="restart"/>
            <w:tcBorders>
              <w:top w:val="single" w:sz="4" w:space="0" w:color="auto"/>
              <w:left w:val="single" w:sz="4" w:space="0" w:color="auto"/>
              <w:right w:val="single" w:sz="4" w:space="0" w:color="auto"/>
            </w:tcBorders>
          </w:tcPr>
          <w:p w:rsidR="00F644E0" w:rsidRPr="00A14A5E" w:rsidRDefault="00F644E0" w:rsidP="00F644E0">
            <w:pPr>
              <w:pStyle w:val="af5"/>
              <w:ind w:firstLine="0"/>
              <w:rPr>
                <w:sz w:val="24"/>
                <w:szCs w:val="24"/>
              </w:rPr>
            </w:pPr>
            <w:r w:rsidRPr="00A14A5E">
              <w:rPr>
                <w:sz w:val="24"/>
                <w:szCs w:val="24"/>
              </w:rPr>
              <w:t>13.</w:t>
            </w:r>
          </w:p>
        </w:tc>
        <w:tc>
          <w:tcPr>
            <w:tcW w:w="3288" w:type="dxa"/>
            <w:tcBorders>
              <w:top w:val="single" w:sz="4" w:space="0" w:color="auto"/>
              <w:left w:val="single" w:sz="4" w:space="0" w:color="auto"/>
              <w:bottom w:val="single" w:sz="4" w:space="0" w:color="auto"/>
              <w:right w:val="single" w:sz="4" w:space="0" w:color="auto"/>
            </w:tcBorders>
          </w:tcPr>
          <w:p w:rsidR="00F644E0" w:rsidRPr="00A14A5E" w:rsidRDefault="00F644E0" w:rsidP="003A5F37">
            <w:pPr>
              <w:widowControl/>
              <w:adjustRightInd w:val="0"/>
              <w:ind w:firstLine="0"/>
              <w:jc w:val="left"/>
              <w:rPr>
                <w:sz w:val="24"/>
                <w:szCs w:val="24"/>
              </w:rPr>
            </w:pPr>
            <w:r w:rsidRPr="00A14A5E">
              <w:rPr>
                <w:sz w:val="24"/>
                <w:szCs w:val="24"/>
              </w:rPr>
              <w:t xml:space="preserve">Подготовка проекта Программы профилактики рисков причинения вреда (ущерба) охраняемым законом ценностям при осуществлении федерального государственного лицензионного контроля (надзора) за деятельностью </w:t>
            </w:r>
          </w:p>
          <w:p w:rsidR="00F644E0" w:rsidRPr="00A14A5E" w:rsidRDefault="00F644E0" w:rsidP="003A5F37">
            <w:pPr>
              <w:widowControl/>
              <w:adjustRightInd w:val="0"/>
              <w:ind w:firstLine="0"/>
              <w:jc w:val="left"/>
              <w:rPr>
                <w:sz w:val="24"/>
                <w:szCs w:val="24"/>
              </w:rPr>
            </w:pPr>
            <w:r w:rsidRPr="00A14A5E">
              <w:rPr>
                <w:sz w:val="24"/>
                <w:szCs w:val="24"/>
              </w:rPr>
              <w:t>по заготовке, хранению, переработке и реализации лома черных металлов, цветных металлов на территории Новосибирской области на 2025 год (далее - Программа на 2025 год), включающая:</w:t>
            </w:r>
          </w:p>
          <w:p w:rsidR="00F644E0" w:rsidRPr="00A14A5E" w:rsidRDefault="00F644E0" w:rsidP="00A05DDC">
            <w:pPr>
              <w:pStyle w:val="af5"/>
              <w:ind w:firstLine="0"/>
              <w:jc w:val="left"/>
              <w:rPr>
                <w:sz w:val="24"/>
                <w:szCs w:val="24"/>
              </w:rPr>
            </w:pPr>
            <w:r w:rsidRPr="00A14A5E">
              <w:rPr>
                <w:sz w:val="24"/>
                <w:szCs w:val="24"/>
              </w:rPr>
              <w:t>- размещение на Сайте;</w:t>
            </w:r>
          </w:p>
          <w:p w:rsidR="00F644E0" w:rsidRPr="00A14A5E" w:rsidRDefault="00F644E0" w:rsidP="00A05DDC">
            <w:pPr>
              <w:pStyle w:val="af5"/>
              <w:ind w:firstLine="0"/>
              <w:jc w:val="left"/>
              <w:rPr>
                <w:sz w:val="24"/>
                <w:szCs w:val="24"/>
              </w:rPr>
            </w:pPr>
            <w:r w:rsidRPr="00A14A5E">
              <w:rPr>
                <w:sz w:val="24"/>
                <w:szCs w:val="24"/>
              </w:rPr>
              <w:t>- общественное обсуждение проекта Программы на 2025 год;</w:t>
            </w:r>
          </w:p>
          <w:p w:rsidR="00F644E0" w:rsidRPr="00A14A5E" w:rsidRDefault="00F644E0" w:rsidP="00A05DDC">
            <w:pPr>
              <w:pStyle w:val="af5"/>
              <w:ind w:firstLine="0"/>
              <w:jc w:val="left"/>
              <w:rPr>
                <w:sz w:val="24"/>
                <w:szCs w:val="24"/>
              </w:rPr>
            </w:pPr>
            <w:r w:rsidRPr="00A14A5E">
              <w:rPr>
                <w:sz w:val="24"/>
                <w:szCs w:val="24"/>
              </w:rPr>
              <w:t>- обсуждение на общественном совете при Министерстве;</w:t>
            </w:r>
          </w:p>
          <w:p w:rsidR="00F644E0" w:rsidRPr="00A14A5E" w:rsidRDefault="00F644E0" w:rsidP="00A05DDC">
            <w:pPr>
              <w:pStyle w:val="af5"/>
              <w:ind w:firstLine="0"/>
              <w:jc w:val="left"/>
              <w:rPr>
                <w:sz w:val="24"/>
                <w:szCs w:val="24"/>
              </w:rPr>
            </w:pPr>
            <w:r w:rsidRPr="00A14A5E">
              <w:rPr>
                <w:sz w:val="24"/>
                <w:szCs w:val="24"/>
              </w:rPr>
              <w:t>- утверждение Программы на 2025 год приказом Министерства.</w:t>
            </w:r>
          </w:p>
        </w:tc>
        <w:tc>
          <w:tcPr>
            <w:tcW w:w="1673" w:type="dxa"/>
            <w:tcBorders>
              <w:top w:val="single" w:sz="4" w:space="0" w:color="auto"/>
              <w:left w:val="single" w:sz="4" w:space="0" w:color="auto"/>
              <w:bottom w:val="single" w:sz="4" w:space="0" w:color="auto"/>
              <w:right w:val="single" w:sz="4" w:space="0" w:color="auto"/>
            </w:tcBorders>
          </w:tcPr>
          <w:p w:rsidR="00F644E0" w:rsidRPr="00A14A5E" w:rsidRDefault="00F644E0" w:rsidP="00C60601">
            <w:pPr>
              <w:pStyle w:val="af5"/>
              <w:ind w:firstLine="0"/>
              <w:jc w:val="center"/>
              <w:rPr>
                <w:sz w:val="24"/>
                <w:szCs w:val="24"/>
              </w:rPr>
            </w:pPr>
            <w:r w:rsidRPr="00A14A5E">
              <w:rPr>
                <w:sz w:val="24"/>
                <w:szCs w:val="24"/>
              </w:rPr>
              <w:t>не позднее 20.12.2024</w:t>
            </w:r>
          </w:p>
        </w:tc>
        <w:tc>
          <w:tcPr>
            <w:tcW w:w="1134" w:type="dxa"/>
            <w:vMerge w:val="restart"/>
            <w:tcBorders>
              <w:top w:val="single" w:sz="4" w:space="0" w:color="auto"/>
              <w:left w:val="single" w:sz="4" w:space="0" w:color="auto"/>
              <w:right w:val="single" w:sz="4" w:space="0" w:color="auto"/>
            </w:tcBorders>
          </w:tcPr>
          <w:p w:rsidR="00F644E0" w:rsidRPr="00A14A5E" w:rsidRDefault="00F644E0" w:rsidP="00C60601">
            <w:pPr>
              <w:pStyle w:val="af5"/>
              <w:ind w:firstLine="0"/>
              <w:jc w:val="center"/>
              <w:rPr>
                <w:sz w:val="24"/>
                <w:szCs w:val="24"/>
              </w:rPr>
            </w:pPr>
            <w:r w:rsidRPr="00A14A5E">
              <w:rPr>
                <w:sz w:val="24"/>
                <w:szCs w:val="24"/>
              </w:rPr>
              <w:t>контролируемые лица</w:t>
            </w:r>
          </w:p>
        </w:tc>
        <w:tc>
          <w:tcPr>
            <w:tcW w:w="1417" w:type="dxa"/>
            <w:vMerge w:val="restart"/>
            <w:tcBorders>
              <w:top w:val="single" w:sz="4" w:space="0" w:color="auto"/>
              <w:left w:val="single" w:sz="4" w:space="0" w:color="auto"/>
              <w:right w:val="single" w:sz="4" w:space="0" w:color="auto"/>
            </w:tcBorders>
          </w:tcPr>
          <w:p w:rsidR="00F644E0" w:rsidRPr="00A14A5E" w:rsidRDefault="00F644E0" w:rsidP="00C60601">
            <w:pPr>
              <w:pStyle w:val="af5"/>
              <w:ind w:firstLine="0"/>
              <w:jc w:val="center"/>
              <w:rPr>
                <w:sz w:val="24"/>
                <w:szCs w:val="24"/>
              </w:rPr>
            </w:pPr>
            <w:r w:rsidRPr="00A14A5E">
              <w:rPr>
                <w:sz w:val="24"/>
                <w:szCs w:val="24"/>
              </w:rPr>
              <w:t>юридичес</w:t>
            </w:r>
          </w:p>
          <w:p w:rsidR="00F644E0" w:rsidRPr="00A14A5E" w:rsidRDefault="00F644E0" w:rsidP="00C60601">
            <w:pPr>
              <w:pStyle w:val="af5"/>
              <w:ind w:firstLine="0"/>
              <w:jc w:val="center"/>
              <w:rPr>
                <w:sz w:val="24"/>
                <w:szCs w:val="24"/>
              </w:rPr>
            </w:pPr>
            <w:r w:rsidRPr="00A14A5E">
              <w:rPr>
                <w:sz w:val="24"/>
                <w:szCs w:val="24"/>
              </w:rPr>
              <w:t>кий отдел управления лицензирования</w:t>
            </w:r>
          </w:p>
        </w:tc>
        <w:tc>
          <w:tcPr>
            <w:tcW w:w="2040" w:type="dxa"/>
            <w:vMerge w:val="restart"/>
            <w:tcBorders>
              <w:top w:val="single" w:sz="4" w:space="0" w:color="auto"/>
              <w:left w:val="single" w:sz="4" w:space="0" w:color="auto"/>
              <w:right w:val="single" w:sz="4" w:space="0" w:color="auto"/>
            </w:tcBorders>
          </w:tcPr>
          <w:p w:rsidR="00F644E0" w:rsidRPr="00A14A5E" w:rsidRDefault="00F644E0" w:rsidP="00C60601">
            <w:pPr>
              <w:pStyle w:val="af5"/>
              <w:ind w:firstLine="0"/>
              <w:jc w:val="center"/>
              <w:rPr>
                <w:sz w:val="24"/>
                <w:szCs w:val="24"/>
              </w:rPr>
            </w:pPr>
            <w:r w:rsidRPr="00A14A5E">
              <w:rPr>
                <w:sz w:val="24"/>
                <w:szCs w:val="24"/>
              </w:rPr>
              <w:t>обеспечение информирован</w:t>
            </w:r>
          </w:p>
          <w:p w:rsidR="00F644E0" w:rsidRPr="00A14A5E" w:rsidRDefault="00F644E0" w:rsidP="00C60601">
            <w:pPr>
              <w:pStyle w:val="af5"/>
              <w:ind w:firstLine="0"/>
              <w:jc w:val="center"/>
              <w:rPr>
                <w:sz w:val="24"/>
                <w:szCs w:val="24"/>
              </w:rPr>
            </w:pPr>
            <w:r w:rsidRPr="00A14A5E">
              <w:rPr>
                <w:sz w:val="24"/>
                <w:szCs w:val="24"/>
              </w:rPr>
              <w:t xml:space="preserve">ности контролируемых лиц о лицензионных требованиях. Доведение необходимой информации </w:t>
            </w:r>
          </w:p>
          <w:p w:rsidR="00F644E0" w:rsidRPr="00A14A5E" w:rsidRDefault="00F644E0" w:rsidP="00C60601">
            <w:pPr>
              <w:pStyle w:val="af5"/>
              <w:ind w:firstLine="0"/>
              <w:jc w:val="center"/>
              <w:rPr>
                <w:sz w:val="24"/>
                <w:szCs w:val="24"/>
              </w:rPr>
            </w:pPr>
            <w:r w:rsidRPr="00A14A5E">
              <w:rPr>
                <w:sz w:val="24"/>
                <w:szCs w:val="24"/>
              </w:rPr>
              <w:t>до контролиру</w:t>
            </w:r>
          </w:p>
          <w:p w:rsidR="00F644E0" w:rsidRPr="00A14A5E" w:rsidRDefault="00F644E0" w:rsidP="00C60601">
            <w:pPr>
              <w:pStyle w:val="af5"/>
              <w:ind w:firstLine="0"/>
              <w:jc w:val="center"/>
              <w:rPr>
                <w:sz w:val="24"/>
                <w:szCs w:val="24"/>
              </w:rPr>
            </w:pPr>
            <w:r w:rsidRPr="00A14A5E">
              <w:rPr>
                <w:sz w:val="24"/>
                <w:szCs w:val="24"/>
              </w:rPr>
              <w:t>емых лиц. Удовлетворен</w:t>
            </w:r>
          </w:p>
          <w:p w:rsidR="00F644E0" w:rsidRPr="00A14A5E" w:rsidRDefault="00F644E0" w:rsidP="00C60601">
            <w:pPr>
              <w:pStyle w:val="af5"/>
              <w:ind w:firstLine="0"/>
              <w:jc w:val="center"/>
              <w:rPr>
                <w:sz w:val="24"/>
                <w:szCs w:val="24"/>
              </w:rPr>
            </w:pPr>
            <w:r w:rsidRPr="00A14A5E">
              <w:rPr>
                <w:sz w:val="24"/>
                <w:szCs w:val="24"/>
              </w:rPr>
              <w:t xml:space="preserve">ность доступностью на Сайте для контролируемых лиц информации </w:t>
            </w:r>
          </w:p>
          <w:p w:rsidR="00F644E0" w:rsidRPr="00A14A5E" w:rsidRDefault="00F644E0" w:rsidP="00C60601">
            <w:pPr>
              <w:pStyle w:val="af5"/>
              <w:ind w:firstLine="0"/>
              <w:jc w:val="center"/>
              <w:rPr>
                <w:sz w:val="24"/>
                <w:szCs w:val="24"/>
              </w:rPr>
            </w:pPr>
            <w:r w:rsidRPr="00A14A5E">
              <w:rPr>
                <w:sz w:val="24"/>
                <w:szCs w:val="24"/>
              </w:rPr>
              <w:t>о результатах мероприятий в рамках Программы</w:t>
            </w:r>
          </w:p>
        </w:tc>
      </w:tr>
      <w:tr w:rsidR="00A14A5E" w:rsidRPr="00A14A5E" w:rsidTr="00CE77DA">
        <w:tc>
          <w:tcPr>
            <w:tcW w:w="488" w:type="dxa"/>
            <w:vMerge/>
            <w:tcBorders>
              <w:left w:val="single" w:sz="4" w:space="0" w:color="auto"/>
              <w:bottom w:val="single" w:sz="4" w:space="0" w:color="auto"/>
              <w:right w:val="single" w:sz="4" w:space="0" w:color="auto"/>
            </w:tcBorders>
          </w:tcPr>
          <w:p w:rsidR="00F644E0" w:rsidRPr="00A14A5E" w:rsidRDefault="00F644E0"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F644E0" w:rsidRPr="00A14A5E" w:rsidRDefault="00F644E0" w:rsidP="0006306E">
            <w:pPr>
              <w:pStyle w:val="af5"/>
              <w:ind w:firstLine="0"/>
              <w:jc w:val="left"/>
              <w:rPr>
                <w:sz w:val="24"/>
                <w:szCs w:val="24"/>
              </w:rPr>
            </w:pPr>
            <w:r w:rsidRPr="00A14A5E">
              <w:rPr>
                <w:sz w:val="24"/>
                <w:szCs w:val="24"/>
              </w:rPr>
              <w:t>- размещение на Сайте Программы на 2025 год</w:t>
            </w:r>
          </w:p>
        </w:tc>
        <w:tc>
          <w:tcPr>
            <w:tcW w:w="1673" w:type="dxa"/>
            <w:tcBorders>
              <w:top w:val="single" w:sz="4" w:space="0" w:color="auto"/>
              <w:left w:val="single" w:sz="4" w:space="0" w:color="auto"/>
              <w:bottom w:val="single" w:sz="4" w:space="0" w:color="auto"/>
              <w:right w:val="single" w:sz="4" w:space="0" w:color="auto"/>
            </w:tcBorders>
          </w:tcPr>
          <w:p w:rsidR="00F644E0" w:rsidRPr="00A14A5E" w:rsidRDefault="00F644E0" w:rsidP="00C60601">
            <w:pPr>
              <w:pStyle w:val="af5"/>
              <w:ind w:firstLine="0"/>
              <w:jc w:val="center"/>
              <w:rPr>
                <w:sz w:val="24"/>
                <w:szCs w:val="24"/>
              </w:rPr>
            </w:pPr>
            <w:r w:rsidRPr="00A14A5E">
              <w:rPr>
                <w:sz w:val="24"/>
                <w:szCs w:val="24"/>
              </w:rPr>
              <w:t>в течение 5 дней со дня утверждения, но</w:t>
            </w:r>
          </w:p>
          <w:p w:rsidR="00F644E0" w:rsidRPr="00A14A5E" w:rsidRDefault="00F644E0" w:rsidP="00C60601">
            <w:pPr>
              <w:pStyle w:val="af5"/>
              <w:ind w:firstLine="0"/>
              <w:jc w:val="center"/>
              <w:rPr>
                <w:sz w:val="24"/>
                <w:szCs w:val="24"/>
              </w:rPr>
            </w:pPr>
            <w:r w:rsidRPr="00A14A5E">
              <w:rPr>
                <w:sz w:val="24"/>
                <w:szCs w:val="24"/>
              </w:rPr>
              <w:t>не позднее 25.12.2024</w:t>
            </w:r>
          </w:p>
        </w:tc>
        <w:tc>
          <w:tcPr>
            <w:tcW w:w="1134" w:type="dxa"/>
            <w:vMerge/>
            <w:tcBorders>
              <w:left w:val="single" w:sz="4" w:space="0" w:color="auto"/>
              <w:bottom w:val="single" w:sz="4" w:space="0" w:color="auto"/>
              <w:right w:val="single" w:sz="4" w:space="0" w:color="auto"/>
            </w:tcBorders>
          </w:tcPr>
          <w:p w:rsidR="00F644E0" w:rsidRPr="00A14A5E" w:rsidRDefault="00F644E0" w:rsidP="00F54BA6">
            <w:pPr>
              <w:pStyle w:val="af5"/>
              <w:ind w:firstLine="0"/>
              <w:jc w:val="center"/>
              <w:rPr>
                <w:sz w:val="24"/>
                <w:szCs w:val="24"/>
              </w:rPr>
            </w:pPr>
          </w:p>
        </w:tc>
        <w:tc>
          <w:tcPr>
            <w:tcW w:w="1417" w:type="dxa"/>
            <w:vMerge/>
            <w:tcBorders>
              <w:left w:val="single" w:sz="4" w:space="0" w:color="auto"/>
              <w:bottom w:val="single" w:sz="4" w:space="0" w:color="auto"/>
              <w:right w:val="single" w:sz="4" w:space="0" w:color="auto"/>
            </w:tcBorders>
          </w:tcPr>
          <w:p w:rsidR="00F644E0" w:rsidRPr="00A14A5E" w:rsidRDefault="00F644E0" w:rsidP="00F54BA6">
            <w:pPr>
              <w:pStyle w:val="af5"/>
              <w:ind w:firstLine="0"/>
              <w:jc w:val="center"/>
              <w:rPr>
                <w:sz w:val="24"/>
                <w:szCs w:val="24"/>
              </w:rPr>
            </w:pPr>
          </w:p>
        </w:tc>
        <w:tc>
          <w:tcPr>
            <w:tcW w:w="2040" w:type="dxa"/>
            <w:vMerge/>
            <w:tcBorders>
              <w:left w:val="single" w:sz="4" w:space="0" w:color="auto"/>
              <w:bottom w:val="single" w:sz="4" w:space="0" w:color="auto"/>
              <w:right w:val="single" w:sz="4" w:space="0" w:color="auto"/>
            </w:tcBorders>
          </w:tcPr>
          <w:p w:rsidR="00F644E0" w:rsidRPr="00A14A5E" w:rsidRDefault="00F644E0" w:rsidP="0006306E">
            <w:pPr>
              <w:pStyle w:val="af5"/>
              <w:ind w:firstLine="0"/>
              <w:jc w:val="center"/>
              <w:rPr>
                <w:sz w:val="24"/>
                <w:szCs w:val="24"/>
              </w:rPr>
            </w:pPr>
          </w:p>
        </w:tc>
      </w:tr>
    </w:tbl>
    <w:p w:rsidR="00AD5D8B" w:rsidRPr="00A14A5E" w:rsidRDefault="00AD5D8B" w:rsidP="00AD5D8B">
      <w:pPr>
        <w:pStyle w:val="af5"/>
      </w:pPr>
    </w:p>
    <w:p w:rsidR="00AD5D8B" w:rsidRPr="00A14A5E" w:rsidRDefault="0006306E" w:rsidP="00AD5D8B">
      <w:pPr>
        <w:pStyle w:val="af5"/>
        <w:rPr>
          <w:b/>
          <w:bCs/>
        </w:rPr>
      </w:pPr>
      <w:r w:rsidRPr="00A14A5E">
        <w:rPr>
          <w:b/>
          <w:bCs/>
        </w:rPr>
        <w:t>IV. </w:t>
      </w:r>
      <w:r w:rsidR="00AD5D8B" w:rsidRPr="00A14A5E">
        <w:rPr>
          <w:b/>
          <w:bCs/>
        </w:rPr>
        <w:t>Показатели результативности и эффективности Программы</w:t>
      </w:r>
    </w:p>
    <w:p w:rsidR="00AD5D8B" w:rsidRPr="00A14A5E" w:rsidRDefault="00AD5D8B" w:rsidP="00AD5D8B">
      <w:pPr>
        <w:pStyle w:val="af5"/>
      </w:pPr>
    </w:p>
    <w:p w:rsidR="00AD5D8B" w:rsidRPr="00A14A5E" w:rsidRDefault="00AD5D8B" w:rsidP="00AD5D8B">
      <w:pPr>
        <w:pStyle w:val="af5"/>
      </w:pPr>
      <w:r w:rsidRPr="00A14A5E">
        <w:t>2</w:t>
      </w:r>
      <w:r w:rsidR="00DF6EDE" w:rsidRPr="00A14A5E">
        <w:t>2</w:t>
      </w:r>
      <w:r w:rsidRPr="00A14A5E">
        <w:t>.</w:t>
      </w:r>
      <w:r w:rsidR="0006306E" w:rsidRPr="00A14A5E">
        <w:t> </w:t>
      </w:r>
      <w:r w:rsidRPr="00A14A5E">
        <w:t>Показателями результативности Программы являются:</w:t>
      </w:r>
    </w:p>
    <w:p w:rsidR="00AD5D8B" w:rsidRPr="00A14A5E" w:rsidRDefault="00AD5D8B" w:rsidP="00AD5D8B">
      <w:pPr>
        <w:pStyle w:val="af5"/>
      </w:pPr>
      <w:r w:rsidRPr="00A14A5E">
        <w:t>1)</w:t>
      </w:r>
      <w:r w:rsidR="0006306E" w:rsidRPr="00A14A5E">
        <w:t> </w:t>
      </w:r>
      <w:r w:rsidRPr="00A14A5E">
        <w:t>количество выявленных нарушений</w:t>
      </w:r>
      <w:r w:rsidR="001E08C9" w:rsidRPr="00A14A5E">
        <w:t xml:space="preserve"> п</w:t>
      </w:r>
      <w:r w:rsidR="00AA0E75" w:rsidRPr="00A14A5E">
        <w:t>о результатам</w:t>
      </w:r>
      <w:r w:rsidR="001E08C9" w:rsidRPr="00A14A5E">
        <w:t xml:space="preserve"> проведени</w:t>
      </w:r>
      <w:r w:rsidR="00AA0E75" w:rsidRPr="00A14A5E">
        <w:t>я</w:t>
      </w:r>
      <w:r w:rsidR="001E08C9" w:rsidRPr="00A14A5E">
        <w:t xml:space="preserve"> контрольных (надзорных) мероприятий</w:t>
      </w:r>
      <w:r w:rsidRPr="00A14A5E">
        <w:t>;</w:t>
      </w:r>
    </w:p>
    <w:p w:rsidR="00AD5D8B" w:rsidRPr="00A14A5E" w:rsidRDefault="0006306E" w:rsidP="00AD5D8B">
      <w:pPr>
        <w:pStyle w:val="af5"/>
      </w:pPr>
      <w:r w:rsidRPr="00A14A5E">
        <w:t>2) </w:t>
      </w:r>
      <w:r w:rsidR="00AD5D8B" w:rsidRPr="00A14A5E">
        <w:t>количество объявленных предостережений;</w:t>
      </w:r>
    </w:p>
    <w:p w:rsidR="00AD5D8B" w:rsidRPr="00A14A5E" w:rsidRDefault="00AD5D8B" w:rsidP="00AD5D8B">
      <w:pPr>
        <w:pStyle w:val="af5"/>
      </w:pPr>
      <w:r w:rsidRPr="00A14A5E">
        <w:t>3)</w:t>
      </w:r>
      <w:r w:rsidR="0006306E" w:rsidRPr="00A14A5E">
        <w:t> </w:t>
      </w:r>
      <w:r w:rsidRPr="00A14A5E">
        <w:t xml:space="preserve">количество </w:t>
      </w:r>
      <w:r w:rsidR="009739D6" w:rsidRPr="00A14A5E">
        <w:t>контролируемых лиц</w:t>
      </w:r>
      <w:r w:rsidRPr="00A14A5E">
        <w:t>, которым объявлены предостережения;</w:t>
      </w:r>
    </w:p>
    <w:p w:rsidR="00AD5D8B" w:rsidRPr="00A14A5E" w:rsidRDefault="00AD5D8B" w:rsidP="00AD5D8B">
      <w:pPr>
        <w:pStyle w:val="af5"/>
      </w:pPr>
      <w:r w:rsidRPr="00A14A5E">
        <w:t>4)</w:t>
      </w:r>
      <w:r w:rsidR="0006306E" w:rsidRPr="00A14A5E">
        <w:t> </w:t>
      </w:r>
      <w:r w:rsidR="00064337" w:rsidRPr="00A14A5E">
        <w:t>количество контролируемых лиц, в отношении которых проведены</w:t>
      </w:r>
      <w:r w:rsidR="00F644E0" w:rsidRPr="00A14A5E">
        <w:t xml:space="preserve"> профилактические визиты, в том числе по заявлениям контролируемых лиц и (или) </w:t>
      </w:r>
      <w:r w:rsidR="00064337" w:rsidRPr="00A14A5E">
        <w:t>обязательные профилактические визиты</w:t>
      </w:r>
      <w:r w:rsidRPr="00A14A5E">
        <w:t>;</w:t>
      </w:r>
    </w:p>
    <w:p w:rsidR="00AD5D8B" w:rsidRPr="00A14A5E" w:rsidRDefault="00AD5D8B" w:rsidP="00AD5D8B">
      <w:pPr>
        <w:pStyle w:val="af5"/>
      </w:pPr>
      <w:r w:rsidRPr="00A14A5E">
        <w:t>5)</w:t>
      </w:r>
      <w:r w:rsidR="0006306E" w:rsidRPr="00A14A5E">
        <w:t> </w:t>
      </w:r>
      <w:r w:rsidRPr="00A14A5E">
        <w:t xml:space="preserve">информирование </w:t>
      </w:r>
      <w:r w:rsidR="003F4F4A" w:rsidRPr="00A14A5E">
        <w:t>контролируемых лиц</w:t>
      </w:r>
      <w:r w:rsidRPr="00A14A5E">
        <w:t xml:space="preserve"> по вопросам соблюдения лицензионных требований, оценка соблюдения которых является предметом </w:t>
      </w:r>
      <w:r w:rsidR="003F4F4A" w:rsidRPr="00A14A5E">
        <w:t>лицензионного</w:t>
      </w:r>
      <w:r w:rsidRPr="00A14A5E">
        <w:t xml:space="preserve"> контроля, в том числе посредством размещения на Сайте.</w:t>
      </w:r>
    </w:p>
    <w:p w:rsidR="00AD5D8B" w:rsidRPr="00A14A5E" w:rsidRDefault="0006306E" w:rsidP="00AD5D8B">
      <w:pPr>
        <w:pStyle w:val="af5"/>
      </w:pPr>
      <w:r w:rsidRPr="00A14A5E">
        <w:t>2</w:t>
      </w:r>
      <w:r w:rsidR="00DF6EDE" w:rsidRPr="00A14A5E">
        <w:t>3</w:t>
      </w:r>
      <w:r w:rsidRPr="00A14A5E">
        <w:t>. </w:t>
      </w:r>
      <w:r w:rsidR="00AD5D8B" w:rsidRPr="00A14A5E">
        <w:t>Показателями эффективности Программы являются:</w:t>
      </w:r>
    </w:p>
    <w:p w:rsidR="00AD5D8B" w:rsidRPr="00A14A5E" w:rsidRDefault="0006306E" w:rsidP="00AD5D8B">
      <w:pPr>
        <w:pStyle w:val="af5"/>
      </w:pPr>
      <w:r w:rsidRPr="00A14A5E">
        <w:t>1) </w:t>
      </w:r>
      <w:r w:rsidR="00AD5D8B" w:rsidRPr="00A14A5E">
        <w:t>экономический эффект, включающий в себя минимизацию ресурсных затрат всех участников контрольно</w:t>
      </w:r>
      <w:r w:rsidR="00690477" w:rsidRPr="00A14A5E">
        <w:t>й (</w:t>
      </w:r>
      <w:r w:rsidR="00AD5D8B" w:rsidRPr="00A14A5E">
        <w:t>надзорной</w:t>
      </w:r>
      <w:r w:rsidR="00690477" w:rsidRPr="00A14A5E">
        <w:t>)</w:t>
      </w:r>
      <w:r w:rsidR="00AD5D8B" w:rsidRPr="00A14A5E">
        <w:t xml:space="preserve"> деятельности за счет снижения административного давления;</w:t>
      </w:r>
    </w:p>
    <w:p w:rsidR="00AD5D8B" w:rsidRPr="00A14A5E" w:rsidRDefault="00AD5D8B" w:rsidP="00AD5D8B">
      <w:pPr>
        <w:pStyle w:val="af5"/>
      </w:pPr>
      <w:r w:rsidRPr="00A14A5E">
        <w:t>2)</w:t>
      </w:r>
      <w:r w:rsidR="0006306E" w:rsidRPr="00A14A5E">
        <w:t> </w:t>
      </w:r>
      <w:r w:rsidRPr="00A14A5E">
        <w:t>социальный эффект, включающий в себя:</w:t>
      </w:r>
    </w:p>
    <w:p w:rsidR="00AD5D8B" w:rsidRPr="00A14A5E" w:rsidRDefault="0006306E" w:rsidP="00AD5D8B">
      <w:pPr>
        <w:pStyle w:val="af5"/>
      </w:pPr>
      <w:r w:rsidRPr="00A14A5E">
        <w:t>а) </w:t>
      </w:r>
      <w:r w:rsidR="00AD5D8B" w:rsidRPr="00A14A5E">
        <w:t xml:space="preserve">формирование у </w:t>
      </w:r>
      <w:r w:rsidR="009739D6" w:rsidRPr="00A14A5E">
        <w:t xml:space="preserve">контролируемых лиц </w:t>
      </w:r>
      <w:r w:rsidR="00AD5D8B" w:rsidRPr="00A14A5E">
        <w:t>заинтересованности в соблюдении лицензионных требований;</w:t>
      </w:r>
    </w:p>
    <w:p w:rsidR="00AD5D8B" w:rsidRPr="00A14A5E" w:rsidRDefault="0006306E" w:rsidP="00AD5D8B">
      <w:pPr>
        <w:pStyle w:val="af5"/>
      </w:pPr>
      <w:r w:rsidRPr="00A14A5E">
        <w:t>б) </w:t>
      </w:r>
      <w:r w:rsidR="00AD5D8B" w:rsidRPr="00A14A5E">
        <w:t>повышение прозрачности деятельности Министерства;</w:t>
      </w:r>
    </w:p>
    <w:p w:rsidR="00AD5D8B" w:rsidRPr="00A14A5E" w:rsidRDefault="0006306E" w:rsidP="00AD5D8B">
      <w:pPr>
        <w:pStyle w:val="af5"/>
      </w:pPr>
      <w:r w:rsidRPr="00A14A5E">
        <w:t>в) </w:t>
      </w:r>
      <w:r w:rsidR="00AD5D8B" w:rsidRPr="00A14A5E">
        <w:t xml:space="preserve">повышение уровня доверия </w:t>
      </w:r>
      <w:r w:rsidR="009739D6" w:rsidRPr="00A14A5E">
        <w:t>контролируемых лиц</w:t>
      </w:r>
      <w:r w:rsidR="00AD5D8B" w:rsidRPr="00A14A5E">
        <w:t xml:space="preserve"> к деятельности Министерства.</w:t>
      </w:r>
    </w:p>
    <w:p w:rsidR="00AD5D8B" w:rsidRPr="00A14A5E" w:rsidRDefault="0006306E" w:rsidP="00AD5D8B">
      <w:pPr>
        <w:pStyle w:val="af5"/>
      </w:pPr>
      <w:r w:rsidRPr="00A14A5E">
        <w:t>2</w:t>
      </w:r>
      <w:r w:rsidR="00DF6EDE" w:rsidRPr="00A14A5E">
        <w:t>4</w:t>
      </w:r>
      <w:r w:rsidRPr="00A14A5E">
        <w:t>. </w:t>
      </w:r>
      <w:r w:rsidR="00AD5D8B" w:rsidRPr="00A14A5E">
        <w:t>Оценка выполнения Перечня профилактических мероприятий и эффективности Программы осуществляется управлением лицензирования по итогам календарного года.</w:t>
      </w:r>
    </w:p>
    <w:p w:rsidR="00AD5D8B" w:rsidRPr="00A14A5E" w:rsidRDefault="00AD5D8B" w:rsidP="00AD5D8B">
      <w:pPr>
        <w:pStyle w:val="af5"/>
      </w:pPr>
    </w:p>
    <w:p w:rsidR="00AD5D8B" w:rsidRPr="00A14A5E" w:rsidRDefault="00AD5D8B" w:rsidP="00AD5D8B">
      <w:pPr>
        <w:pStyle w:val="af5"/>
      </w:pPr>
    </w:p>
    <w:p w:rsidR="00064337" w:rsidRPr="00A14A5E" w:rsidRDefault="00064337" w:rsidP="00064337">
      <w:pPr>
        <w:pStyle w:val="af5"/>
        <w:ind w:firstLine="0"/>
        <w:jc w:val="center"/>
      </w:pPr>
      <w:r w:rsidRPr="00A14A5E">
        <w:t>_________</w:t>
      </w:r>
    </w:p>
    <w:sectPr w:rsidR="00064337" w:rsidRPr="00A14A5E" w:rsidSect="00AD5D8B">
      <w:headerReference w:type="default" r:id="rId10"/>
      <w:pgSz w:w="11907" w:h="16840"/>
      <w:pgMar w:top="1134" w:right="567" w:bottom="1134" w:left="1418" w:header="567" w:footer="56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D9C" w:rsidRDefault="00F65D9C">
      <w:r>
        <w:separator/>
      </w:r>
    </w:p>
  </w:endnote>
  <w:endnote w:type="continuationSeparator" w:id="0">
    <w:p w:rsidR="00F65D9C" w:rsidRDefault="00F6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altName w:val="Bookman Old Style"/>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D9C" w:rsidRDefault="00F65D9C">
      <w:r>
        <w:separator/>
      </w:r>
    </w:p>
  </w:footnote>
  <w:footnote w:type="continuationSeparator" w:id="0">
    <w:p w:rsidR="00F65D9C" w:rsidRDefault="00F6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8BF" w:rsidRPr="009757E7" w:rsidRDefault="001B68BF">
    <w:pPr>
      <w:pStyle w:val="aa"/>
      <w:jc w:val="center"/>
      <w:rPr>
        <w:sz w:val="16"/>
        <w:szCs w:val="16"/>
      </w:rPr>
    </w:pPr>
  </w:p>
  <w:p w:rsidR="001B68BF" w:rsidRDefault="001B68B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AA1" w:rsidRPr="00DD0AA1" w:rsidRDefault="00DD0AA1">
    <w:pPr>
      <w:pStyle w:val="aa"/>
      <w:jc w:val="center"/>
      <w:rPr>
        <w:sz w:val="16"/>
        <w:szCs w:val="16"/>
      </w:rPr>
    </w:pPr>
    <w:r w:rsidRPr="00DD0AA1">
      <w:rPr>
        <w:sz w:val="16"/>
        <w:szCs w:val="16"/>
      </w:rPr>
      <w:fldChar w:fldCharType="begin"/>
    </w:r>
    <w:r w:rsidRPr="00DD0AA1">
      <w:rPr>
        <w:sz w:val="16"/>
        <w:szCs w:val="16"/>
      </w:rPr>
      <w:instrText>PAGE   \* MERGEFORMAT</w:instrText>
    </w:r>
    <w:r w:rsidRPr="00DD0AA1">
      <w:rPr>
        <w:sz w:val="16"/>
        <w:szCs w:val="16"/>
      </w:rPr>
      <w:fldChar w:fldCharType="separate"/>
    </w:r>
    <w:r w:rsidR="007E6472">
      <w:rPr>
        <w:noProof/>
        <w:sz w:val="16"/>
        <w:szCs w:val="16"/>
      </w:rPr>
      <w:t>13</w:t>
    </w:r>
    <w:r w:rsidRPr="00DD0AA1">
      <w:rPr>
        <w:sz w:val="16"/>
        <w:szCs w:val="16"/>
      </w:rPr>
      <w:fldChar w:fldCharType="end"/>
    </w:r>
  </w:p>
  <w:p w:rsidR="00DD0AA1" w:rsidRDefault="00DD0AA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789"/>
    <w:multiLevelType w:val="hybridMultilevel"/>
    <w:tmpl w:val="6478AEDE"/>
    <w:lvl w:ilvl="0" w:tplc="B50AF6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2F982895"/>
    <w:multiLevelType w:val="hybridMultilevel"/>
    <w:tmpl w:val="AEDA4ED0"/>
    <w:lvl w:ilvl="0" w:tplc="D77650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41582091"/>
    <w:multiLevelType w:val="hybridMultilevel"/>
    <w:tmpl w:val="C27812C6"/>
    <w:lvl w:ilvl="0" w:tplc="C3566CD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15:restartNumberingAfterBreak="0">
    <w:nsid w:val="53313824"/>
    <w:multiLevelType w:val="hybridMultilevel"/>
    <w:tmpl w:val="3DFC3780"/>
    <w:lvl w:ilvl="0" w:tplc="48F661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0A"/>
    <w:rsid w:val="00002FF8"/>
    <w:rsid w:val="00003DF3"/>
    <w:rsid w:val="00003E7D"/>
    <w:rsid w:val="00005374"/>
    <w:rsid w:val="00005A18"/>
    <w:rsid w:val="00012761"/>
    <w:rsid w:val="00012D22"/>
    <w:rsid w:val="00013EF9"/>
    <w:rsid w:val="00023B9A"/>
    <w:rsid w:val="0002574B"/>
    <w:rsid w:val="00025B08"/>
    <w:rsid w:val="00027FFE"/>
    <w:rsid w:val="0003027B"/>
    <w:rsid w:val="0003578E"/>
    <w:rsid w:val="00037EEF"/>
    <w:rsid w:val="0004435A"/>
    <w:rsid w:val="000479D0"/>
    <w:rsid w:val="000602ED"/>
    <w:rsid w:val="00061AF4"/>
    <w:rsid w:val="00062110"/>
    <w:rsid w:val="0006306E"/>
    <w:rsid w:val="00064337"/>
    <w:rsid w:val="00070F8A"/>
    <w:rsid w:val="000740F8"/>
    <w:rsid w:val="00074602"/>
    <w:rsid w:val="00075971"/>
    <w:rsid w:val="00076A60"/>
    <w:rsid w:val="00076DFE"/>
    <w:rsid w:val="00081CCF"/>
    <w:rsid w:val="0008551C"/>
    <w:rsid w:val="0008641E"/>
    <w:rsid w:val="00092031"/>
    <w:rsid w:val="0009604D"/>
    <w:rsid w:val="000A02BB"/>
    <w:rsid w:val="000A1F2F"/>
    <w:rsid w:val="000A3700"/>
    <w:rsid w:val="000A714A"/>
    <w:rsid w:val="000B0CD8"/>
    <w:rsid w:val="000B21DD"/>
    <w:rsid w:val="000B26AF"/>
    <w:rsid w:val="000B65BB"/>
    <w:rsid w:val="000C28BB"/>
    <w:rsid w:val="000C314D"/>
    <w:rsid w:val="000C672D"/>
    <w:rsid w:val="000D5F24"/>
    <w:rsid w:val="000D6C4F"/>
    <w:rsid w:val="000E01E5"/>
    <w:rsid w:val="000E45EB"/>
    <w:rsid w:val="000E4EE9"/>
    <w:rsid w:val="000F4615"/>
    <w:rsid w:val="00100751"/>
    <w:rsid w:val="00102594"/>
    <w:rsid w:val="00103D83"/>
    <w:rsid w:val="00105E34"/>
    <w:rsid w:val="00107058"/>
    <w:rsid w:val="00111340"/>
    <w:rsid w:val="00112B3C"/>
    <w:rsid w:val="00112EAF"/>
    <w:rsid w:val="00122E38"/>
    <w:rsid w:val="0012365B"/>
    <w:rsid w:val="001248A6"/>
    <w:rsid w:val="00132FB8"/>
    <w:rsid w:val="00133D46"/>
    <w:rsid w:val="00151489"/>
    <w:rsid w:val="001525B1"/>
    <w:rsid w:val="00152A86"/>
    <w:rsid w:val="0016057D"/>
    <w:rsid w:val="0016341E"/>
    <w:rsid w:val="00164C94"/>
    <w:rsid w:val="00164F1B"/>
    <w:rsid w:val="00170894"/>
    <w:rsid w:val="00170FB3"/>
    <w:rsid w:val="001720B6"/>
    <w:rsid w:val="00173956"/>
    <w:rsid w:val="001746AC"/>
    <w:rsid w:val="001746BB"/>
    <w:rsid w:val="00175C3D"/>
    <w:rsid w:val="0018047D"/>
    <w:rsid w:val="00184183"/>
    <w:rsid w:val="001858D1"/>
    <w:rsid w:val="00186201"/>
    <w:rsid w:val="0018623D"/>
    <w:rsid w:val="00187B06"/>
    <w:rsid w:val="00191249"/>
    <w:rsid w:val="001934BE"/>
    <w:rsid w:val="001A3C6D"/>
    <w:rsid w:val="001A787A"/>
    <w:rsid w:val="001B02E6"/>
    <w:rsid w:val="001B3C20"/>
    <w:rsid w:val="001B4844"/>
    <w:rsid w:val="001B68BF"/>
    <w:rsid w:val="001B7AE8"/>
    <w:rsid w:val="001C1667"/>
    <w:rsid w:val="001C18C5"/>
    <w:rsid w:val="001D1975"/>
    <w:rsid w:val="001D19F9"/>
    <w:rsid w:val="001D4920"/>
    <w:rsid w:val="001E08C9"/>
    <w:rsid w:val="001E302E"/>
    <w:rsid w:val="001E46D6"/>
    <w:rsid w:val="001E76E5"/>
    <w:rsid w:val="001F3593"/>
    <w:rsid w:val="001F4817"/>
    <w:rsid w:val="002038AB"/>
    <w:rsid w:val="00205637"/>
    <w:rsid w:val="00212011"/>
    <w:rsid w:val="002144B5"/>
    <w:rsid w:val="00215DEF"/>
    <w:rsid w:val="00217A12"/>
    <w:rsid w:val="00217A8A"/>
    <w:rsid w:val="00220F22"/>
    <w:rsid w:val="00225A92"/>
    <w:rsid w:val="0023055F"/>
    <w:rsid w:val="0023345C"/>
    <w:rsid w:val="002363CF"/>
    <w:rsid w:val="0024188B"/>
    <w:rsid w:val="0025132E"/>
    <w:rsid w:val="00251906"/>
    <w:rsid w:val="00256370"/>
    <w:rsid w:val="00256739"/>
    <w:rsid w:val="002626BD"/>
    <w:rsid w:val="0028040D"/>
    <w:rsid w:val="002825E7"/>
    <w:rsid w:val="00283370"/>
    <w:rsid w:val="002854C4"/>
    <w:rsid w:val="0028565F"/>
    <w:rsid w:val="00285F5C"/>
    <w:rsid w:val="00293FF7"/>
    <w:rsid w:val="00294DAE"/>
    <w:rsid w:val="00296CF7"/>
    <w:rsid w:val="00297C82"/>
    <w:rsid w:val="002A212C"/>
    <w:rsid w:val="002A2210"/>
    <w:rsid w:val="002A2748"/>
    <w:rsid w:val="002A3A35"/>
    <w:rsid w:val="002A4964"/>
    <w:rsid w:val="002A5D4B"/>
    <w:rsid w:val="002A5E48"/>
    <w:rsid w:val="002A746F"/>
    <w:rsid w:val="002A7D50"/>
    <w:rsid w:val="002B39B3"/>
    <w:rsid w:val="002B4A56"/>
    <w:rsid w:val="002B68C2"/>
    <w:rsid w:val="002B7E85"/>
    <w:rsid w:val="002C0D49"/>
    <w:rsid w:val="002C42B6"/>
    <w:rsid w:val="002D13B2"/>
    <w:rsid w:val="002D2B9B"/>
    <w:rsid w:val="002D3A5C"/>
    <w:rsid w:val="002E0F64"/>
    <w:rsid w:val="002E1C3E"/>
    <w:rsid w:val="002E2258"/>
    <w:rsid w:val="002E381C"/>
    <w:rsid w:val="002E4A97"/>
    <w:rsid w:val="002F0FE2"/>
    <w:rsid w:val="002F2302"/>
    <w:rsid w:val="002F2DE8"/>
    <w:rsid w:val="002F45B7"/>
    <w:rsid w:val="002F5A6E"/>
    <w:rsid w:val="00300B66"/>
    <w:rsid w:val="00312441"/>
    <w:rsid w:val="00317243"/>
    <w:rsid w:val="00330179"/>
    <w:rsid w:val="00337D3B"/>
    <w:rsid w:val="003449F7"/>
    <w:rsid w:val="00355493"/>
    <w:rsid w:val="003555C8"/>
    <w:rsid w:val="00360579"/>
    <w:rsid w:val="00360BF0"/>
    <w:rsid w:val="00367EAA"/>
    <w:rsid w:val="00370E9C"/>
    <w:rsid w:val="00383482"/>
    <w:rsid w:val="00385B2D"/>
    <w:rsid w:val="003916FF"/>
    <w:rsid w:val="003A1238"/>
    <w:rsid w:val="003A4C17"/>
    <w:rsid w:val="003A5F37"/>
    <w:rsid w:val="003B1C99"/>
    <w:rsid w:val="003B27D7"/>
    <w:rsid w:val="003C048C"/>
    <w:rsid w:val="003C0BFB"/>
    <w:rsid w:val="003C2E13"/>
    <w:rsid w:val="003C4E58"/>
    <w:rsid w:val="003C76E6"/>
    <w:rsid w:val="003C799D"/>
    <w:rsid w:val="003D16EE"/>
    <w:rsid w:val="003D25A1"/>
    <w:rsid w:val="003D3E6F"/>
    <w:rsid w:val="003E0186"/>
    <w:rsid w:val="003E0669"/>
    <w:rsid w:val="003E19E5"/>
    <w:rsid w:val="003E2ED0"/>
    <w:rsid w:val="003E4DF2"/>
    <w:rsid w:val="003F0789"/>
    <w:rsid w:val="003F2279"/>
    <w:rsid w:val="003F2ABC"/>
    <w:rsid w:val="003F36E0"/>
    <w:rsid w:val="003F4F4A"/>
    <w:rsid w:val="003F61C5"/>
    <w:rsid w:val="00403243"/>
    <w:rsid w:val="0040709B"/>
    <w:rsid w:val="00407D96"/>
    <w:rsid w:val="004126CC"/>
    <w:rsid w:val="0041399F"/>
    <w:rsid w:val="00413F13"/>
    <w:rsid w:val="004142FE"/>
    <w:rsid w:val="00416F12"/>
    <w:rsid w:val="004253D8"/>
    <w:rsid w:val="00426520"/>
    <w:rsid w:val="00426E4E"/>
    <w:rsid w:val="00427F6F"/>
    <w:rsid w:val="00430C26"/>
    <w:rsid w:val="00434D59"/>
    <w:rsid w:val="00435A41"/>
    <w:rsid w:val="004368AA"/>
    <w:rsid w:val="0044128D"/>
    <w:rsid w:val="00443153"/>
    <w:rsid w:val="00444370"/>
    <w:rsid w:val="00445405"/>
    <w:rsid w:val="004476DA"/>
    <w:rsid w:val="004510CC"/>
    <w:rsid w:val="004561DA"/>
    <w:rsid w:val="00456471"/>
    <w:rsid w:val="0046047A"/>
    <w:rsid w:val="0046136F"/>
    <w:rsid w:val="00465E3C"/>
    <w:rsid w:val="00471B0A"/>
    <w:rsid w:val="00473CED"/>
    <w:rsid w:val="00474AC0"/>
    <w:rsid w:val="00474C2F"/>
    <w:rsid w:val="00475AA2"/>
    <w:rsid w:val="00484C64"/>
    <w:rsid w:val="00485A2D"/>
    <w:rsid w:val="0048670F"/>
    <w:rsid w:val="00492A58"/>
    <w:rsid w:val="00496890"/>
    <w:rsid w:val="004A0E08"/>
    <w:rsid w:val="004A1DBB"/>
    <w:rsid w:val="004A5D3F"/>
    <w:rsid w:val="004A5DEA"/>
    <w:rsid w:val="004A7CF6"/>
    <w:rsid w:val="004B0880"/>
    <w:rsid w:val="004B46D9"/>
    <w:rsid w:val="004C0707"/>
    <w:rsid w:val="004D0C17"/>
    <w:rsid w:val="004D0C9B"/>
    <w:rsid w:val="004D1E2C"/>
    <w:rsid w:val="004D260F"/>
    <w:rsid w:val="004E0394"/>
    <w:rsid w:val="004F01AC"/>
    <w:rsid w:val="004F6573"/>
    <w:rsid w:val="004F6FFF"/>
    <w:rsid w:val="00500F90"/>
    <w:rsid w:val="0050117D"/>
    <w:rsid w:val="00503769"/>
    <w:rsid w:val="00504FBA"/>
    <w:rsid w:val="00507432"/>
    <w:rsid w:val="00513684"/>
    <w:rsid w:val="00515698"/>
    <w:rsid w:val="0051577F"/>
    <w:rsid w:val="00517217"/>
    <w:rsid w:val="00523CB7"/>
    <w:rsid w:val="00524548"/>
    <w:rsid w:val="00526703"/>
    <w:rsid w:val="00526AD2"/>
    <w:rsid w:val="0053231E"/>
    <w:rsid w:val="00536923"/>
    <w:rsid w:val="005548FE"/>
    <w:rsid w:val="00560BE3"/>
    <w:rsid w:val="00562936"/>
    <w:rsid w:val="00562DF3"/>
    <w:rsid w:val="005636F1"/>
    <w:rsid w:val="0057005B"/>
    <w:rsid w:val="00573439"/>
    <w:rsid w:val="00574F39"/>
    <w:rsid w:val="005802D7"/>
    <w:rsid w:val="00582783"/>
    <w:rsid w:val="00582B33"/>
    <w:rsid w:val="005833D8"/>
    <w:rsid w:val="00585369"/>
    <w:rsid w:val="00591FAE"/>
    <w:rsid w:val="005968EE"/>
    <w:rsid w:val="005A07A3"/>
    <w:rsid w:val="005A39FE"/>
    <w:rsid w:val="005B1996"/>
    <w:rsid w:val="005B465D"/>
    <w:rsid w:val="005B56F6"/>
    <w:rsid w:val="005C01E4"/>
    <w:rsid w:val="005C1A8B"/>
    <w:rsid w:val="005D072D"/>
    <w:rsid w:val="005E50F9"/>
    <w:rsid w:val="005F517E"/>
    <w:rsid w:val="00604987"/>
    <w:rsid w:val="00606D49"/>
    <w:rsid w:val="0061414C"/>
    <w:rsid w:val="00614600"/>
    <w:rsid w:val="00615CFC"/>
    <w:rsid w:val="00616DA5"/>
    <w:rsid w:val="00621546"/>
    <w:rsid w:val="00621B5C"/>
    <w:rsid w:val="006242DA"/>
    <w:rsid w:val="006278CF"/>
    <w:rsid w:val="00627F14"/>
    <w:rsid w:val="00630B7D"/>
    <w:rsid w:val="00631588"/>
    <w:rsid w:val="006403C6"/>
    <w:rsid w:val="00640565"/>
    <w:rsid w:val="006433AC"/>
    <w:rsid w:val="00644FA5"/>
    <w:rsid w:val="00655F14"/>
    <w:rsid w:val="00662806"/>
    <w:rsid w:val="00665C9F"/>
    <w:rsid w:val="0066720B"/>
    <w:rsid w:val="0067248B"/>
    <w:rsid w:val="00672AE2"/>
    <w:rsid w:val="00672CFF"/>
    <w:rsid w:val="006812D5"/>
    <w:rsid w:val="00690477"/>
    <w:rsid w:val="00697561"/>
    <w:rsid w:val="006A10CD"/>
    <w:rsid w:val="006A316C"/>
    <w:rsid w:val="006B0C1B"/>
    <w:rsid w:val="006B273C"/>
    <w:rsid w:val="006B3A1E"/>
    <w:rsid w:val="006B4EAB"/>
    <w:rsid w:val="006B57A6"/>
    <w:rsid w:val="006C6DBC"/>
    <w:rsid w:val="006C73F1"/>
    <w:rsid w:val="006D2FEC"/>
    <w:rsid w:val="006D5601"/>
    <w:rsid w:val="006E245D"/>
    <w:rsid w:val="006E29BA"/>
    <w:rsid w:val="006E39F1"/>
    <w:rsid w:val="006E5883"/>
    <w:rsid w:val="006F444C"/>
    <w:rsid w:val="006F57E8"/>
    <w:rsid w:val="006F5A21"/>
    <w:rsid w:val="006F67C7"/>
    <w:rsid w:val="006F728E"/>
    <w:rsid w:val="00701CBD"/>
    <w:rsid w:val="0070496F"/>
    <w:rsid w:val="007051A0"/>
    <w:rsid w:val="00710E9F"/>
    <w:rsid w:val="007176AD"/>
    <w:rsid w:val="0072166B"/>
    <w:rsid w:val="007246C5"/>
    <w:rsid w:val="007249FA"/>
    <w:rsid w:val="007255B9"/>
    <w:rsid w:val="0073077D"/>
    <w:rsid w:val="00731D33"/>
    <w:rsid w:val="007335A5"/>
    <w:rsid w:val="00740266"/>
    <w:rsid w:val="007402D3"/>
    <w:rsid w:val="007439AF"/>
    <w:rsid w:val="00756197"/>
    <w:rsid w:val="00760FCC"/>
    <w:rsid w:val="007622EE"/>
    <w:rsid w:val="0076679E"/>
    <w:rsid w:val="00774F9C"/>
    <w:rsid w:val="007824FF"/>
    <w:rsid w:val="00782B9A"/>
    <w:rsid w:val="00785B56"/>
    <w:rsid w:val="00787140"/>
    <w:rsid w:val="00787C76"/>
    <w:rsid w:val="00787CFB"/>
    <w:rsid w:val="00791C5A"/>
    <w:rsid w:val="00797867"/>
    <w:rsid w:val="007A55C7"/>
    <w:rsid w:val="007A7DBD"/>
    <w:rsid w:val="007B07BC"/>
    <w:rsid w:val="007B231E"/>
    <w:rsid w:val="007B5956"/>
    <w:rsid w:val="007C0B5F"/>
    <w:rsid w:val="007C390D"/>
    <w:rsid w:val="007C4362"/>
    <w:rsid w:val="007C4B66"/>
    <w:rsid w:val="007D278A"/>
    <w:rsid w:val="007D2803"/>
    <w:rsid w:val="007D31F2"/>
    <w:rsid w:val="007D3513"/>
    <w:rsid w:val="007E14C1"/>
    <w:rsid w:val="007E2166"/>
    <w:rsid w:val="007E6472"/>
    <w:rsid w:val="007E67D2"/>
    <w:rsid w:val="007F3B9C"/>
    <w:rsid w:val="007F7DEB"/>
    <w:rsid w:val="00801B8C"/>
    <w:rsid w:val="00801B9D"/>
    <w:rsid w:val="0080491B"/>
    <w:rsid w:val="00805028"/>
    <w:rsid w:val="008060E7"/>
    <w:rsid w:val="008120A4"/>
    <w:rsid w:val="00814407"/>
    <w:rsid w:val="0082224B"/>
    <w:rsid w:val="00833F32"/>
    <w:rsid w:val="008367D2"/>
    <w:rsid w:val="00837373"/>
    <w:rsid w:val="00837BE6"/>
    <w:rsid w:val="00837F40"/>
    <w:rsid w:val="00850BE1"/>
    <w:rsid w:val="00851314"/>
    <w:rsid w:val="00861025"/>
    <w:rsid w:val="00882379"/>
    <w:rsid w:val="00887594"/>
    <w:rsid w:val="008921E0"/>
    <w:rsid w:val="008A2DEF"/>
    <w:rsid w:val="008A6088"/>
    <w:rsid w:val="008B048A"/>
    <w:rsid w:val="008B1E71"/>
    <w:rsid w:val="008B4569"/>
    <w:rsid w:val="008C683D"/>
    <w:rsid w:val="008D10E9"/>
    <w:rsid w:val="008D4B69"/>
    <w:rsid w:val="008E0D93"/>
    <w:rsid w:val="008E3053"/>
    <w:rsid w:val="008E6CCC"/>
    <w:rsid w:val="008F4ABB"/>
    <w:rsid w:val="008F57B3"/>
    <w:rsid w:val="00905646"/>
    <w:rsid w:val="009060A7"/>
    <w:rsid w:val="00907E1D"/>
    <w:rsid w:val="00911BC0"/>
    <w:rsid w:val="00916049"/>
    <w:rsid w:val="009161EF"/>
    <w:rsid w:val="009230B2"/>
    <w:rsid w:val="0092690A"/>
    <w:rsid w:val="009279FC"/>
    <w:rsid w:val="0093088B"/>
    <w:rsid w:val="00934359"/>
    <w:rsid w:val="00935756"/>
    <w:rsid w:val="00940E27"/>
    <w:rsid w:val="009424E0"/>
    <w:rsid w:val="00942CA4"/>
    <w:rsid w:val="0094400C"/>
    <w:rsid w:val="00945837"/>
    <w:rsid w:val="00947A3A"/>
    <w:rsid w:val="0095070B"/>
    <w:rsid w:val="00951B07"/>
    <w:rsid w:val="00952A64"/>
    <w:rsid w:val="00952A6D"/>
    <w:rsid w:val="0096059A"/>
    <w:rsid w:val="00960B05"/>
    <w:rsid w:val="00960EEE"/>
    <w:rsid w:val="009662A8"/>
    <w:rsid w:val="00966638"/>
    <w:rsid w:val="00966AA1"/>
    <w:rsid w:val="00971457"/>
    <w:rsid w:val="009739D6"/>
    <w:rsid w:val="009757E7"/>
    <w:rsid w:val="00976780"/>
    <w:rsid w:val="009910EC"/>
    <w:rsid w:val="009918BB"/>
    <w:rsid w:val="00994DE7"/>
    <w:rsid w:val="00995E37"/>
    <w:rsid w:val="009B4E38"/>
    <w:rsid w:val="009B5BE7"/>
    <w:rsid w:val="009B5D10"/>
    <w:rsid w:val="009C3A23"/>
    <w:rsid w:val="009C3ADF"/>
    <w:rsid w:val="009C50FD"/>
    <w:rsid w:val="009C5466"/>
    <w:rsid w:val="009C5672"/>
    <w:rsid w:val="009D1757"/>
    <w:rsid w:val="009D4FC9"/>
    <w:rsid w:val="009D6FE6"/>
    <w:rsid w:val="009D762A"/>
    <w:rsid w:val="009D7E31"/>
    <w:rsid w:val="009E104A"/>
    <w:rsid w:val="009E1484"/>
    <w:rsid w:val="009E5D56"/>
    <w:rsid w:val="009E7A3B"/>
    <w:rsid w:val="009E7DC0"/>
    <w:rsid w:val="009F4191"/>
    <w:rsid w:val="00A027F8"/>
    <w:rsid w:val="00A059BF"/>
    <w:rsid w:val="00A05DDC"/>
    <w:rsid w:val="00A069F4"/>
    <w:rsid w:val="00A14A5E"/>
    <w:rsid w:val="00A15DB6"/>
    <w:rsid w:val="00A21E6E"/>
    <w:rsid w:val="00A222A0"/>
    <w:rsid w:val="00A22FAA"/>
    <w:rsid w:val="00A303EA"/>
    <w:rsid w:val="00A30C4B"/>
    <w:rsid w:val="00A324EB"/>
    <w:rsid w:val="00A34EF4"/>
    <w:rsid w:val="00A40116"/>
    <w:rsid w:val="00A40925"/>
    <w:rsid w:val="00A43DAE"/>
    <w:rsid w:val="00A477DB"/>
    <w:rsid w:val="00A55AAC"/>
    <w:rsid w:val="00A5655A"/>
    <w:rsid w:val="00A65908"/>
    <w:rsid w:val="00A72363"/>
    <w:rsid w:val="00A76495"/>
    <w:rsid w:val="00A82E18"/>
    <w:rsid w:val="00A85AF1"/>
    <w:rsid w:val="00A91527"/>
    <w:rsid w:val="00A91C2F"/>
    <w:rsid w:val="00A91E1D"/>
    <w:rsid w:val="00A94005"/>
    <w:rsid w:val="00A976A5"/>
    <w:rsid w:val="00AA0E75"/>
    <w:rsid w:val="00AA158A"/>
    <w:rsid w:val="00AA40F1"/>
    <w:rsid w:val="00AA7FA0"/>
    <w:rsid w:val="00AB1F21"/>
    <w:rsid w:val="00AB25DB"/>
    <w:rsid w:val="00AB2D39"/>
    <w:rsid w:val="00AB60C5"/>
    <w:rsid w:val="00AC25F1"/>
    <w:rsid w:val="00AC43E7"/>
    <w:rsid w:val="00AC563E"/>
    <w:rsid w:val="00AC6AA3"/>
    <w:rsid w:val="00AD2B36"/>
    <w:rsid w:val="00AD3202"/>
    <w:rsid w:val="00AD5D8B"/>
    <w:rsid w:val="00AF0483"/>
    <w:rsid w:val="00AF66A2"/>
    <w:rsid w:val="00B00F7D"/>
    <w:rsid w:val="00B01C56"/>
    <w:rsid w:val="00B029DB"/>
    <w:rsid w:val="00B02D16"/>
    <w:rsid w:val="00B042D1"/>
    <w:rsid w:val="00B1142E"/>
    <w:rsid w:val="00B1302B"/>
    <w:rsid w:val="00B13B7F"/>
    <w:rsid w:val="00B15776"/>
    <w:rsid w:val="00B16EFF"/>
    <w:rsid w:val="00B20156"/>
    <w:rsid w:val="00B23EF0"/>
    <w:rsid w:val="00B2412A"/>
    <w:rsid w:val="00B2421A"/>
    <w:rsid w:val="00B27AA3"/>
    <w:rsid w:val="00B413E9"/>
    <w:rsid w:val="00B42A74"/>
    <w:rsid w:val="00B45BC1"/>
    <w:rsid w:val="00B4728D"/>
    <w:rsid w:val="00B5215F"/>
    <w:rsid w:val="00B5271B"/>
    <w:rsid w:val="00B53B95"/>
    <w:rsid w:val="00B6628D"/>
    <w:rsid w:val="00B66534"/>
    <w:rsid w:val="00B706E4"/>
    <w:rsid w:val="00B744DD"/>
    <w:rsid w:val="00B7747C"/>
    <w:rsid w:val="00B82A62"/>
    <w:rsid w:val="00B84DCA"/>
    <w:rsid w:val="00B95952"/>
    <w:rsid w:val="00B9747A"/>
    <w:rsid w:val="00BA4979"/>
    <w:rsid w:val="00BA5A04"/>
    <w:rsid w:val="00BA7C2D"/>
    <w:rsid w:val="00BB0A9B"/>
    <w:rsid w:val="00BB49EB"/>
    <w:rsid w:val="00BB4E51"/>
    <w:rsid w:val="00BB6EA0"/>
    <w:rsid w:val="00BC1F75"/>
    <w:rsid w:val="00BC450D"/>
    <w:rsid w:val="00BD6FC6"/>
    <w:rsid w:val="00BE043C"/>
    <w:rsid w:val="00BE2000"/>
    <w:rsid w:val="00BF02CE"/>
    <w:rsid w:val="00BF06A8"/>
    <w:rsid w:val="00BF24D7"/>
    <w:rsid w:val="00C03117"/>
    <w:rsid w:val="00C03956"/>
    <w:rsid w:val="00C077CD"/>
    <w:rsid w:val="00C12180"/>
    <w:rsid w:val="00C12AFD"/>
    <w:rsid w:val="00C166CD"/>
    <w:rsid w:val="00C166F2"/>
    <w:rsid w:val="00C2196B"/>
    <w:rsid w:val="00C40E76"/>
    <w:rsid w:val="00C4282A"/>
    <w:rsid w:val="00C43F27"/>
    <w:rsid w:val="00C45FAC"/>
    <w:rsid w:val="00C46678"/>
    <w:rsid w:val="00C46807"/>
    <w:rsid w:val="00C5317C"/>
    <w:rsid w:val="00C56FA7"/>
    <w:rsid w:val="00C60601"/>
    <w:rsid w:val="00C61B73"/>
    <w:rsid w:val="00C61EA6"/>
    <w:rsid w:val="00C6494D"/>
    <w:rsid w:val="00C67891"/>
    <w:rsid w:val="00C70D99"/>
    <w:rsid w:val="00C774AA"/>
    <w:rsid w:val="00C80699"/>
    <w:rsid w:val="00C82FCA"/>
    <w:rsid w:val="00C94AAB"/>
    <w:rsid w:val="00C95F22"/>
    <w:rsid w:val="00CA044C"/>
    <w:rsid w:val="00CA1725"/>
    <w:rsid w:val="00CA4CD6"/>
    <w:rsid w:val="00CA62F9"/>
    <w:rsid w:val="00CB1581"/>
    <w:rsid w:val="00CB3F47"/>
    <w:rsid w:val="00CB573B"/>
    <w:rsid w:val="00CB6733"/>
    <w:rsid w:val="00CB6B1D"/>
    <w:rsid w:val="00CC119E"/>
    <w:rsid w:val="00CC1CDC"/>
    <w:rsid w:val="00CC41C1"/>
    <w:rsid w:val="00CD0399"/>
    <w:rsid w:val="00CD0BFE"/>
    <w:rsid w:val="00CD1889"/>
    <w:rsid w:val="00CD4825"/>
    <w:rsid w:val="00CE77DA"/>
    <w:rsid w:val="00CF0993"/>
    <w:rsid w:val="00CF276A"/>
    <w:rsid w:val="00D04C6D"/>
    <w:rsid w:val="00D07DEE"/>
    <w:rsid w:val="00D10A6A"/>
    <w:rsid w:val="00D13CF9"/>
    <w:rsid w:val="00D15C08"/>
    <w:rsid w:val="00D16FBA"/>
    <w:rsid w:val="00D22506"/>
    <w:rsid w:val="00D24D7B"/>
    <w:rsid w:val="00D2519D"/>
    <w:rsid w:val="00D2624F"/>
    <w:rsid w:val="00D35F14"/>
    <w:rsid w:val="00D36528"/>
    <w:rsid w:val="00D40790"/>
    <w:rsid w:val="00D42286"/>
    <w:rsid w:val="00D4256F"/>
    <w:rsid w:val="00D42700"/>
    <w:rsid w:val="00D4357D"/>
    <w:rsid w:val="00D46D26"/>
    <w:rsid w:val="00D60202"/>
    <w:rsid w:val="00D61AF8"/>
    <w:rsid w:val="00D6246B"/>
    <w:rsid w:val="00D64A73"/>
    <w:rsid w:val="00D678E7"/>
    <w:rsid w:val="00D7309A"/>
    <w:rsid w:val="00D75BFD"/>
    <w:rsid w:val="00D77E68"/>
    <w:rsid w:val="00D80C18"/>
    <w:rsid w:val="00D81D6A"/>
    <w:rsid w:val="00D82DBA"/>
    <w:rsid w:val="00D84027"/>
    <w:rsid w:val="00D85A79"/>
    <w:rsid w:val="00D8712A"/>
    <w:rsid w:val="00D90D02"/>
    <w:rsid w:val="00D91D42"/>
    <w:rsid w:val="00D96758"/>
    <w:rsid w:val="00D96CD3"/>
    <w:rsid w:val="00D97D13"/>
    <w:rsid w:val="00DA00AE"/>
    <w:rsid w:val="00DA52EB"/>
    <w:rsid w:val="00DA6393"/>
    <w:rsid w:val="00DB69D6"/>
    <w:rsid w:val="00DC176A"/>
    <w:rsid w:val="00DC1BEC"/>
    <w:rsid w:val="00DD0AA1"/>
    <w:rsid w:val="00DD4F1F"/>
    <w:rsid w:val="00DD6A96"/>
    <w:rsid w:val="00DD6F7C"/>
    <w:rsid w:val="00DD733A"/>
    <w:rsid w:val="00DD7A4E"/>
    <w:rsid w:val="00DE0CB2"/>
    <w:rsid w:val="00DE1423"/>
    <w:rsid w:val="00DE1E22"/>
    <w:rsid w:val="00DE286F"/>
    <w:rsid w:val="00DE60CD"/>
    <w:rsid w:val="00DE6BBD"/>
    <w:rsid w:val="00DF0ED0"/>
    <w:rsid w:val="00DF58C2"/>
    <w:rsid w:val="00DF6EDE"/>
    <w:rsid w:val="00E0684B"/>
    <w:rsid w:val="00E139BC"/>
    <w:rsid w:val="00E16386"/>
    <w:rsid w:val="00E20ADC"/>
    <w:rsid w:val="00E226FF"/>
    <w:rsid w:val="00E22759"/>
    <w:rsid w:val="00E2709F"/>
    <w:rsid w:val="00E30115"/>
    <w:rsid w:val="00E35445"/>
    <w:rsid w:val="00E37FC3"/>
    <w:rsid w:val="00E45888"/>
    <w:rsid w:val="00E466FA"/>
    <w:rsid w:val="00E50669"/>
    <w:rsid w:val="00E54EE8"/>
    <w:rsid w:val="00E54FD3"/>
    <w:rsid w:val="00E60572"/>
    <w:rsid w:val="00E623F2"/>
    <w:rsid w:val="00E62652"/>
    <w:rsid w:val="00E64A1B"/>
    <w:rsid w:val="00E67860"/>
    <w:rsid w:val="00E67D04"/>
    <w:rsid w:val="00E80233"/>
    <w:rsid w:val="00E8328A"/>
    <w:rsid w:val="00E83729"/>
    <w:rsid w:val="00E91494"/>
    <w:rsid w:val="00E938FB"/>
    <w:rsid w:val="00EA7258"/>
    <w:rsid w:val="00EA7E1C"/>
    <w:rsid w:val="00EB039A"/>
    <w:rsid w:val="00EB03E1"/>
    <w:rsid w:val="00EB1E44"/>
    <w:rsid w:val="00EB21EF"/>
    <w:rsid w:val="00EC1594"/>
    <w:rsid w:val="00EC3CE2"/>
    <w:rsid w:val="00EC4A0F"/>
    <w:rsid w:val="00EC64A6"/>
    <w:rsid w:val="00EC6D73"/>
    <w:rsid w:val="00ED0735"/>
    <w:rsid w:val="00ED4D6F"/>
    <w:rsid w:val="00EE0AD8"/>
    <w:rsid w:val="00EE189F"/>
    <w:rsid w:val="00EE20FC"/>
    <w:rsid w:val="00EE3E51"/>
    <w:rsid w:val="00EE7DE4"/>
    <w:rsid w:val="00EF3CFD"/>
    <w:rsid w:val="00EF4319"/>
    <w:rsid w:val="00EF5538"/>
    <w:rsid w:val="00EF5CA9"/>
    <w:rsid w:val="00F040DA"/>
    <w:rsid w:val="00F05009"/>
    <w:rsid w:val="00F050EB"/>
    <w:rsid w:val="00F058A2"/>
    <w:rsid w:val="00F07FE1"/>
    <w:rsid w:val="00F10F84"/>
    <w:rsid w:val="00F11193"/>
    <w:rsid w:val="00F16639"/>
    <w:rsid w:val="00F175E4"/>
    <w:rsid w:val="00F21C50"/>
    <w:rsid w:val="00F23F99"/>
    <w:rsid w:val="00F2427D"/>
    <w:rsid w:val="00F25FD3"/>
    <w:rsid w:val="00F27F05"/>
    <w:rsid w:val="00F44B3A"/>
    <w:rsid w:val="00F50484"/>
    <w:rsid w:val="00F54BA6"/>
    <w:rsid w:val="00F56F02"/>
    <w:rsid w:val="00F57DDE"/>
    <w:rsid w:val="00F62369"/>
    <w:rsid w:val="00F644E0"/>
    <w:rsid w:val="00F656C7"/>
    <w:rsid w:val="00F65A73"/>
    <w:rsid w:val="00F65D9C"/>
    <w:rsid w:val="00F706D6"/>
    <w:rsid w:val="00F7237A"/>
    <w:rsid w:val="00F74B12"/>
    <w:rsid w:val="00F771D5"/>
    <w:rsid w:val="00F961CF"/>
    <w:rsid w:val="00FA4D5C"/>
    <w:rsid w:val="00FA72AA"/>
    <w:rsid w:val="00FB05C8"/>
    <w:rsid w:val="00FB1601"/>
    <w:rsid w:val="00FB4174"/>
    <w:rsid w:val="00FB6180"/>
    <w:rsid w:val="00FB7F23"/>
    <w:rsid w:val="00FB7FC5"/>
    <w:rsid w:val="00FC30ED"/>
    <w:rsid w:val="00FD0C0F"/>
    <w:rsid w:val="00FD18A5"/>
    <w:rsid w:val="00FD535B"/>
    <w:rsid w:val="00FD5BC5"/>
    <w:rsid w:val="00FD69E7"/>
    <w:rsid w:val="00FD7C80"/>
    <w:rsid w:val="00FE0689"/>
    <w:rsid w:val="00FE0EB7"/>
    <w:rsid w:val="00FE3718"/>
    <w:rsid w:val="00FE385D"/>
    <w:rsid w:val="00FE5015"/>
    <w:rsid w:val="00FE7635"/>
    <w:rsid w:val="00FE7AA1"/>
    <w:rsid w:val="00FF1293"/>
    <w:rsid w:val="00FF229A"/>
    <w:rsid w:val="00FF3359"/>
    <w:rsid w:val="00FF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5E2CD"/>
  <w14:defaultImageDpi w14:val="0"/>
  <w15:docId w15:val="{59EF4192-C004-4373-8F05-FC462C70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4D"/>
    <w:pPr>
      <w:widowControl w:val="0"/>
      <w:autoSpaceDE w:val="0"/>
      <w:autoSpaceDN w:val="0"/>
      <w:spacing w:after="0" w:line="240" w:lineRule="auto"/>
      <w:ind w:firstLine="709"/>
      <w:jc w:val="both"/>
    </w:pPr>
    <w:rPr>
      <w:sz w:val="28"/>
      <w:szCs w:val="28"/>
    </w:rPr>
  </w:style>
  <w:style w:type="paragraph" w:styleId="2">
    <w:name w:val="heading 2"/>
    <w:basedOn w:val="a"/>
    <w:next w:val="a"/>
    <w:link w:val="20"/>
    <w:uiPriority w:val="99"/>
    <w:qFormat/>
    <w:pPr>
      <w:suppressAutoHyphen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a3">
    <w:name w:val="Основной шрифт"/>
    <w:uiPriority w:val="99"/>
  </w:style>
  <w:style w:type="paragraph" w:customStyle="1" w:styleId="Eiio">
    <w:name w:val="Eiio"/>
    <w:basedOn w:val="a"/>
    <w:uiPriority w:val="99"/>
    <w:pPr>
      <w:ind w:firstLine="0"/>
      <w:jc w:val="left"/>
    </w:pPr>
    <w:rPr>
      <w:rFonts w:ascii="Baltica" w:hAnsi="Baltica" w:cs="Baltica"/>
      <w:sz w:val="24"/>
      <w:szCs w:val="24"/>
    </w:rPr>
  </w:style>
  <w:style w:type="paragraph" w:styleId="a4">
    <w:name w:val="Title"/>
    <w:basedOn w:val="a"/>
    <w:link w:val="a5"/>
    <w:uiPriority w:val="99"/>
    <w:qFormat/>
    <w:pPr>
      <w:spacing w:before="240" w:after="60"/>
      <w:jc w:val="center"/>
    </w:pPr>
    <w:rPr>
      <w:rFonts w:ascii="Arial" w:hAnsi="Arial" w:cs="Arial"/>
      <w:b/>
      <w:bCs/>
      <w:kern w:val="28"/>
      <w:sz w:val="32"/>
      <w:szCs w:val="32"/>
    </w:rPr>
  </w:style>
  <w:style w:type="paragraph" w:styleId="a6">
    <w:name w:val="Balloon Text"/>
    <w:basedOn w:val="a"/>
    <w:link w:val="a7"/>
    <w:uiPriority w:val="99"/>
    <w:semiHidden/>
    <w:unhideWhenUsed/>
    <w:rsid w:val="00186201"/>
    <w:rPr>
      <w:rFonts w:ascii="Tahoma" w:hAnsi="Tahoma" w:cs="Tahoma"/>
      <w:sz w:val="16"/>
      <w:szCs w:val="16"/>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basedOn w:val="a0"/>
    <w:link w:val="a8"/>
    <w:uiPriority w:val="99"/>
    <w:locked/>
    <w:rPr>
      <w:rFonts w:cs="Times New Roman"/>
      <w:sz w:val="28"/>
      <w:szCs w:val="28"/>
    </w:rPr>
  </w:style>
  <w:style w:type="paragraph" w:styleId="aa">
    <w:name w:val="header"/>
    <w:basedOn w:val="a"/>
    <w:link w:val="ab"/>
    <w:uiPriority w:val="99"/>
    <w:pPr>
      <w:tabs>
        <w:tab w:val="center" w:pos="4536"/>
        <w:tab w:val="right" w:pos="9072"/>
      </w:tabs>
    </w:pPr>
  </w:style>
  <w:style w:type="character" w:customStyle="1" w:styleId="ab">
    <w:name w:val="Верхний колонтитул Знак"/>
    <w:basedOn w:val="a0"/>
    <w:link w:val="aa"/>
    <w:uiPriority w:val="99"/>
    <w:locked/>
    <w:rPr>
      <w:rFonts w:cs="Times New Roman"/>
      <w:sz w:val="28"/>
      <w:szCs w:val="28"/>
    </w:rPr>
  </w:style>
  <w:style w:type="character" w:customStyle="1" w:styleId="a5">
    <w:name w:val="Заголовок Знак"/>
    <w:basedOn w:val="a0"/>
    <w:link w:val="a4"/>
    <w:uiPriority w:val="10"/>
    <w:locked/>
    <w:rPr>
      <w:rFonts w:asciiTheme="majorHAnsi" w:eastAsiaTheme="majorEastAsia" w:hAnsiTheme="majorHAnsi" w:cs="Times New Roman"/>
      <w:b/>
      <w:bCs/>
      <w:kern w:val="28"/>
      <w:sz w:val="32"/>
      <w:szCs w:val="32"/>
    </w:rPr>
  </w:style>
  <w:style w:type="character" w:customStyle="1" w:styleId="a7">
    <w:name w:val="Текст выноски Знак"/>
    <w:basedOn w:val="a0"/>
    <w:link w:val="a6"/>
    <w:uiPriority w:val="99"/>
    <w:semiHidden/>
    <w:locked/>
    <w:rsid w:val="00186201"/>
    <w:rPr>
      <w:rFonts w:ascii="Tahoma" w:hAnsi="Tahoma" w:cs="Tahoma"/>
      <w:sz w:val="16"/>
      <w:szCs w:val="16"/>
    </w:rPr>
  </w:style>
  <w:style w:type="paragraph" w:customStyle="1" w:styleId="ConsPlusNormal">
    <w:name w:val="ConsPlusNormal"/>
    <w:rsid w:val="002A7D5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DC176A"/>
    <w:pPr>
      <w:widowControl w:val="0"/>
      <w:autoSpaceDE w:val="0"/>
      <w:autoSpaceDN w:val="0"/>
      <w:spacing w:after="0" w:line="240" w:lineRule="auto"/>
    </w:pPr>
    <w:rPr>
      <w:rFonts w:ascii="Courier New" w:hAnsi="Courier New" w:cs="Courier New"/>
      <w:sz w:val="20"/>
      <w:szCs w:val="20"/>
    </w:rPr>
  </w:style>
  <w:style w:type="character" w:styleId="ac">
    <w:name w:val="annotation reference"/>
    <w:basedOn w:val="a0"/>
    <w:uiPriority w:val="99"/>
    <w:semiHidden/>
    <w:unhideWhenUsed/>
    <w:rsid w:val="003C048C"/>
    <w:rPr>
      <w:rFonts w:cs="Times New Roman"/>
      <w:sz w:val="16"/>
      <w:szCs w:val="16"/>
    </w:rPr>
  </w:style>
  <w:style w:type="paragraph" w:styleId="ad">
    <w:name w:val="annotation text"/>
    <w:basedOn w:val="a"/>
    <w:link w:val="ae"/>
    <w:uiPriority w:val="99"/>
    <w:semiHidden/>
    <w:unhideWhenUsed/>
    <w:rsid w:val="003C048C"/>
    <w:rPr>
      <w:sz w:val="20"/>
      <w:szCs w:val="20"/>
    </w:rPr>
  </w:style>
  <w:style w:type="character" w:customStyle="1" w:styleId="ae">
    <w:name w:val="Текст примечания Знак"/>
    <w:basedOn w:val="a0"/>
    <w:link w:val="ad"/>
    <w:uiPriority w:val="99"/>
    <w:semiHidden/>
    <w:locked/>
    <w:rsid w:val="003C048C"/>
    <w:rPr>
      <w:rFonts w:cs="Times New Roman"/>
      <w:sz w:val="20"/>
      <w:szCs w:val="20"/>
    </w:rPr>
  </w:style>
  <w:style w:type="paragraph" w:styleId="af">
    <w:name w:val="annotation subject"/>
    <w:basedOn w:val="ad"/>
    <w:next w:val="ad"/>
    <w:link w:val="af0"/>
    <w:uiPriority w:val="99"/>
    <w:semiHidden/>
    <w:unhideWhenUsed/>
    <w:rsid w:val="003C048C"/>
    <w:rPr>
      <w:b/>
      <w:bCs/>
    </w:rPr>
  </w:style>
  <w:style w:type="character" w:customStyle="1" w:styleId="af0">
    <w:name w:val="Тема примечания Знак"/>
    <w:basedOn w:val="ae"/>
    <w:link w:val="af"/>
    <w:uiPriority w:val="99"/>
    <w:semiHidden/>
    <w:locked/>
    <w:rsid w:val="003C048C"/>
    <w:rPr>
      <w:rFonts w:cs="Times New Roman"/>
      <w:b/>
      <w:bCs/>
      <w:sz w:val="20"/>
      <w:szCs w:val="20"/>
    </w:rPr>
  </w:style>
  <w:style w:type="character" w:styleId="af1">
    <w:name w:val="Hyperlink"/>
    <w:basedOn w:val="a0"/>
    <w:uiPriority w:val="99"/>
    <w:unhideWhenUsed/>
    <w:rsid w:val="00DE1423"/>
    <w:rPr>
      <w:rFonts w:cs="Times New Roman"/>
      <w:color w:val="0000FF" w:themeColor="hyperlink"/>
      <w:u w:val="single"/>
    </w:rPr>
  </w:style>
  <w:style w:type="paragraph" w:styleId="af2">
    <w:name w:val="List Paragraph"/>
    <w:basedOn w:val="a"/>
    <w:uiPriority w:val="34"/>
    <w:qFormat/>
    <w:rsid w:val="002D2B9B"/>
    <w:pPr>
      <w:ind w:left="720"/>
      <w:contextualSpacing/>
    </w:pPr>
  </w:style>
  <w:style w:type="table" w:customStyle="1" w:styleId="1">
    <w:name w:val="Сетка таблицы1"/>
    <w:basedOn w:val="a1"/>
    <w:next w:val="af3"/>
    <w:uiPriority w:val="59"/>
    <w:rsid w:val="00FF229A"/>
    <w:pPr>
      <w:spacing w:after="0" w:line="240"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FF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FF229A"/>
    <w:rPr>
      <w:rFonts w:cs="Times New Roman"/>
    </w:rPr>
  </w:style>
  <w:style w:type="paragraph" w:styleId="af5">
    <w:name w:val="No Spacing"/>
    <w:uiPriority w:val="1"/>
    <w:qFormat/>
    <w:rsid w:val="002A5E48"/>
    <w:pPr>
      <w:widowControl w:val="0"/>
      <w:autoSpaceDE w:val="0"/>
      <w:autoSpaceDN w:val="0"/>
      <w:spacing w:after="0" w:line="24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23CBAA-A25F-4EA3-B8DC-D97F3015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3969</Words>
  <Characters>22626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Глубоко уважаемый  Виктор Александрович!</vt:lpstr>
    </vt:vector>
  </TitlesOfParts>
  <Company>GlavPEU</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creator>Копылова Г.В.</dc:creator>
  <cp:lastModifiedBy>Литовская Элина Александровна</cp:lastModifiedBy>
  <cp:revision>2</cp:revision>
  <cp:lastPrinted>2023-07-11T04:28:00Z</cp:lastPrinted>
  <dcterms:created xsi:type="dcterms:W3CDTF">2023-09-28T02:33:00Z</dcterms:created>
  <dcterms:modified xsi:type="dcterms:W3CDTF">2023-09-28T02:33:00Z</dcterms:modified>
</cp:coreProperties>
</file>