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8" w:rsidRPr="003400D8" w:rsidRDefault="003400D8" w:rsidP="003400D8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bookmarkStart w:id="0" w:name="_GoBack"/>
      <w:bookmarkEnd w:id="0"/>
      <w:r w:rsidRPr="003400D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ПРИЛОЖЕНИЕ</w:t>
      </w:r>
    </w:p>
    <w:p w:rsidR="003400D8" w:rsidRPr="003400D8" w:rsidRDefault="003400D8" w:rsidP="003400D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34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</w:t>
      </w:r>
    </w:p>
    <w:p w:rsidR="003400D8" w:rsidRDefault="003400D8" w:rsidP="003400D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400D8" w:rsidRPr="003400D8" w:rsidRDefault="003400D8" w:rsidP="003400D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 ____</w:t>
      </w:r>
    </w:p>
    <w:p w:rsidR="003400D8" w:rsidRDefault="003400D8" w:rsidP="003400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6A" w:rsidRDefault="003400D8" w:rsidP="003400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D8">
        <w:rPr>
          <w:rFonts w:ascii="Times New Roman" w:hAnsi="Times New Roman" w:cs="Times New Roman"/>
          <w:b/>
          <w:sz w:val="28"/>
          <w:szCs w:val="28"/>
        </w:rPr>
        <w:t>Порядок организации осуществления регионального государственного контроля в отношении музейных предметов и музейных коллекций, включенных в состав государственной части Музейного фонда Российской Федерации</w:t>
      </w:r>
      <w:r w:rsidR="00583B70">
        <w:rPr>
          <w:rFonts w:ascii="Times New Roman" w:hAnsi="Times New Roman" w:cs="Times New Roman"/>
          <w:b/>
          <w:sz w:val="28"/>
          <w:szCs w:val="28"/>
        </w:rPr>
        <w:t xml:space="preserve"> в Новосибирской области</w:t>
      </w:r>
    </w:p>
    <w:p w:rsidR="003400D8" w:rsidRPr="003400D8" w:rsidRDefault="003400D8" w:rsidP="00340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</w:p>
    <w:p w:rsidR="003400D8" w:rsidRPr="003400D8" w:rsidRDefault="003400D8" w:rsidP="003400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D8" w:rsidRDefault="003400D8" w:rsidP="009B41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</w:pPr>
    </w:p>
    <w:p w:rsid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767F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Порядок организации осуществления регионального государственного контроля в отношении музейных предметов и музейных коллекций, включенных в состав Музейного фонда Российской Федерации </w:t>
      </w:r>
      <w:r w:rsidR="008A3DEE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Новосибирской области</w:t>
      </w:r>
      <w:r w:rsidR="005A387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A3D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Порядок) разработан в соответствии со статьей 4 Федерального закона «О Музейном фонде Российской Федерации и музеях в Российской Федерации» (далее </w:t>
      </w:r>
      <w:r w:rsidR="001E29CE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Федеральный закон № 54-ФЗ), пунктом 4 Положения о Музейном фонде Российской Федерации, утвержденного постановлением Правительства Российской Федерации от 12.02.1998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179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Положение), и определяет правила организации осуществления регионального государственного контроля в отношении музейных предметов и музейных коллекций, включенных в состав 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части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Музейного фонда Российской Федерации</w:t>
      </w:r>
      <w:r w:rsidR="008A3D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Новосибирской области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B416A" w:rsidRPr="009B416A" w:rsidRDefault="009B416A" w:rsidP="009B416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Термины, понятия и сокращения, используемые в настоящем Порядке, применяются в значениях, определенных Федеральным законом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54-ФЗ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Положением.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Региональный государственный контроль в отношении музейных предметов и музейных коллекций, включенных в состав 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части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Музейного фонда Российской Федерации</w:t>
      </w:r>
      <w:r w:rsid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Новосибирской области </w:t>
      </w:r>
      <w:r w:rsidR="002F5B72" w:rsidRP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форме проверок состояния сохранности и условий хранения музейных предметов и музейных коллекций </w:t>
      </w:r>
      <w:r w:rsid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региональный государственный контроль)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осуществляется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министерством культуры Новосибирской области (далее 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Министерство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1E29CE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Предметом </w:t>
      </w:r>
      <w:r w:rsid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регионального 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контроля является обеспечение юридическим лицом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(государственные и муниципальные учреждения)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отношении которого проводится проверка, сохранности и условий хранения музейных предметов и музейных коллекций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включенных в состав государственной части 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Музейного фонда Российской Федерации в Новосибирской области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–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музейные предметы и музейные коллекции).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Региональный государственный контроль в отношении 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музейны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предмет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музейны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>х коллекций</w:t>
      </w:r>
      <w:r w:rsidR="001E29CE" w:rsidRP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представляет собой деятельность 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Министерства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направленную на предупреждение, выявление и пресечение нарушений 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юридическими лицами в области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обеспечения сохранности и условий хранения музейных предметов и музейных коллекций.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4F4932">
        <w:rPr>
          <w:rFonts w:ascii="Times New Roman" w:hAnsi="Times New Roman" w:cs="Times New Roman"/>
          <w:sz w:val="28"/>
          <w:szCs w:val="28"/>
        </w:rPr>
        <w:t> </w:t>
      </w:r>
      <w:r w:rsidR="001E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осуществлении регионального государственного контроля в отношении музейных предметов и музейных коллекций взаимодействует с </w:t>
      </w:r>
      <w:r w:rsidR="00E60575" w:rsidRP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федеральными органами исполнительной власти, на которые возложено государственное регулирование в области культуры, их территориальными подразделениями, </w:t>
      </w:r>
      <w:r w:rsidR="00E60575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органами прокуратуры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60575" w:rsidRP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юридическими и физическими лицами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60575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отношениям, связанным с осуществлением регионального государственного контроля, организацией и проведением проверок применяются положения Федерального закона </w:t>
      </w:r>
      <w:r w:rsidR="008049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26.12.2008 № 294-ФЗ 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</w:t>
      </w:r>
      <w:r w:rsidR="00E60575" w:rsidRP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Федеральный закон 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294-ФЗ), иных федеральных законов и применяемых в соответствии с ними нормативных правовых актов Российской Федерации, законодательства </w:t>
      </w:r>
      <w:r w:rsidR="00E6057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8.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Региональный государственный контроль осуществляется посредством организации и проведения плановых и внеплановых проверок состояния сохранности и условий хранения музейных предметов и музейных коллекций в форме документарных и (или) выездных проверок (далее </w:t>
      </w:r>
      <w:r w:rsidR="00BC4F76"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проверки).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Предметом проверок является соблюдение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юридическими лицами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обязательных требований законодательства Российской Федерации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области о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беспечени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сохранности и условий хранения музейных предметов и музейных коллекций, выполнение предписаний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10.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Проверки проводятся на основании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приказа Министерства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их проведении.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10.1.</w:t>
      </w:r>
      <w:r w:rsidR="004F4932">
        <w:rPr>
          <w:rFonts w:ascii="Times New Roman" w:hAnsi="Times New Roman" w:cs="Times New Roman"/>
          <w:sz w:val="28"/>
          <w:szCs w:val="28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Плановые (документарные и выездные) проверки проводятся на основании ежегодного плана проверок, согласованного с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рокуратурой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утвержденного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(документарные и выездные) проверки проводятся не чаще одного раза в три года.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Основанием для подготовки и издания п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риказа Министерства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проведении плановой (документарной или выездной) проверки является наступление срока проверки, указанного в п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риказе Министерства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утверждении ежегодного плана проверок.</w:t>
      </w:r>
    </w:p>
    <w:p w:rsidR="00BC4F76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10.2.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Основанием для проведения внеплановой (документарной или выездной) проверки являются:</w:t>
      </w:r>
    </w:p>
    <w:p w:rsidR="00BC4F76" w:rsidRP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 w:rsidR="004F4932">
        <w:rPr>
          <w:rFonts w:ascii="Times New Roman" w:hAnsi="Times New Roman" w:cs="Times New Roman"/>
          <w:sz w:val="28"/>
          <w:szCs w:val="28"/>
        </w:rPr>
        <w:t> 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расхождений и недостоверных данных в сведениях, представленных в отчетах юридических лиц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пользовании которых находится музейный фонд;</w:t>
      </w:r>
    </w:p>
    <w:p w:rsidR="00BC4F76" w:rsidRP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исполнения юридическим лицом 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государственные и муниципальные учреждения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ранее выданного предписания об устранении выявленных нарушений обязательных требований, установленных законодательством в области сохранения музейного фонда;</w:t>
      </w:r>
    </w:p>
    <w:p w:rsidR="00BC4F76" w:rsidRP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3)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поступление в </w:t>
      </w:r>
      <w:r w:rsidR="005D7BD6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BC4F76" w:rsidRP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возникновение угрозы причинения вреда музейным предметам и музейным коллекциям,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BC4F76" w:rsidRP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причинение вреда музейным предметам и музейным коллекциям,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характера.</w:t>
      </w:r>
    </w:p>
    <w:p w:rsidR="00BC4F76" w:rsidRDefault="00BC4F76" w:rsidP="00BC4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Обращение, не позволяющее установить лицо, обратившееся в </w:t>
      </w:r>
      <w:r w:rsidR="005D7BD6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инистерство, не может являться основанием для проведения внеплановых проверок.</w:t>
      </w:r>
    </w:p>
    <w:p w:rsidR="00BC4F76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11.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Государственные гражданские служащие 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уполномоченные на осуществление регионального государственного контроля (далее </w:t>
      </w:r>
      <w:r w:rsid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государственные</w:t>
      </w:r>
      <w:r w:rsidR="002F5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гражданские служащие), при проведении проверок обязаны:</w:t>
      </w:r>
      <w:r w:rsidR="00BC4F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соблюдать законодательство Российской Федерации, права и законные интересы юридического лица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учреждения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котор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проводить проверку на основании приказа 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ее проведении в соответствии с ее назначением;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не препятствовать руководителю, иному должностному лицу или уполномоченному представителю юридического лица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при проведении проверки и давать разъяснения по вопросам, относящимся к предмету проверки;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предоставлять руководителю, иному должностному лицу или уполномоченному представителю юридического лица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8049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присутствующему при проведении проверки, информацию и документы, относящиеся к предмету проверки;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7) знакомить руководителя, ино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представителя юридического лица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проверки;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среды, объектов культурного наследия (памятников истории и культуры) народов Российской Федерации, музейных предметов и музейных коллекций,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юридических лиц</w:t>
      </w:r>
      <w:r w:rsidR="009A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A69D7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доказывать обоснованность своих действий при их обжаловании юридическими лицами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собл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юдать сроки проведения проверки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не требовать от юридического лица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иные сведения, представление которых не предусмотрено законодательством Российской Федерации;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выдавать руководителю, иному должностному лицу или уполномоченному представителю юридического лица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 об устранении выявленных нарушений требовани</w:t>
      </w:r>
      <w:r w:rsidR="008049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80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принимать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 перед началом проведения выездной проверки по просьбе руководителя, иного должностного лица или уполномоченного представителя юридического лица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их с положениями настоящего </w:t>
      </w:r>
      <w:r w:rsidR="005D7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 проводится проверка;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15) осуществлять запись о проведенной проверке в журнале учета проверок в случае его наличия у юридического лица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321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Государственные гражданские служащие при осуществлении проверки вправе: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запрашивать информацию у руководителя, иного должностного лица или уполномоченного представителя юридического лица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получать от них сведения и документы, необходимые для проведения проверки и представление которых предусмотрено законодательством Российской Федерации;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беспрепятственно по предъявлению служебных удостоверений и копии приказа </w:t>
      </w:r>
      <w:r w:rsidR="00A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проверки посещать, в том числе с использованием служебного автотранспорта, и обследовать используемые юридическим лицом </w:t>
      </w:r>
      <w:r w:rsidR="00EC63A5" w:rsidRP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и муниципальные учреждения)</w:t>
      </w:r>
      <w:r w:rsidR="00EC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здания, помещения, сооружения и иные подобные объекты, а также проводить необходимые исследования, экспертизы и другие мероприятия по контролю;</w:t>
      </w:r>
    </w:p>
    <w:p w:rsidR="00393321" w:rsidRPr="00393321" w:rsidRDefault="00393321" w:rsidP="00393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составлять в пределах компетенции протоколы об административных правонарушениях, принимать меры по предотвращению нарушений законодательства Российской Федерации.</w:t>
      </w:r>
    </w:p>
    <w:p w:rsidR="00393321" w:rsidRDefault="0039332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Государственные гражданские служащие при осуществлении проверки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r w:rsidRP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вправе:</w:t>
      </w:r>
    </w:p>
    <w:p w:rsidR="00393321" w:rsidRDefault="0039332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проверять выполнение обязательных требований, если такие требования не относятся к полномочиям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57A0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 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B57A01" w:rsidRPr="00B57A0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Symbol" w:eastAsia="Times New Roman" w:hAnsi="Symbol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 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39332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осуществлять выездную проверку в случае отсутствия при ее проведении руководителя, или лица, его замещающего, или уполномоченного представителя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юридического лица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 исключением случая проведения такой проверки по основанию, предусмотренному подпункт</w:t>
      </w:r>
      <w:r w:rsidR="005D7B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2 части 2 статьи 10 Федерального закона 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294-ФЗ;</w:t>
      </w:r>
    </w:p>
    <w:p w:rsidR="0039332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требовать представления документов и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3A317B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9332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 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3D0A05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A317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превышать установленные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сроки проведения проверки;</w:t>
      </w:r>
    </w:p>
    <w:p w:rsidR="00B57A0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8) 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осуществлять выдачу юридическим лицам</w:t>
      </w:r>
      <w:r w:rsid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63A5" w:rsidRPr="00EC63A5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предписаний или предложений о проведении за их счет мероприятий по контролю;</w:t>
      </w:r>
    </w:p>
    <w:p w:rsidR="003D0A05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) 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требовать от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юридических лиц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представления документов и (или) информации, включая разрешительные документы, имеющиеся в распоряжении иных государственных органов,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органов местного самоуправления Новосибирской области 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подведомственных государственным органам или органам местного самоуправления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организаций, включенные в определенный Правительством Российской Федерации перечень;</w:t>
      </w:r>
    </w:p>
    <w:p w:rsidR="00B57A01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10) требовать от юридического лица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представления документов, информации до даты начала проведения проверки</w:t>
      </w:r>
      <w:r w:rsidR="005D7BD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57A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0A05" w:rsidRDefault="00B57A01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 требовать от</w:t>
      </w:r>
      <w:r w:rsidR="005D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юридического лица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регистрах.</w:t>
      </w:r>
    </w:p>
    <w:p w:rsidR="003D0A05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и действия (бездействие) государственных гражданских служащих могут быть обжалованы в административном и (или) судебном порядке в соответствии с законодательством Российской Федерации.</w:t>
      </w:r>
    </w:p>
    <w:p w:rsidR="003D0A05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юридического лица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, или лицо, его замещающее, или уполномоченный представитель имеют право: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непосредственно присутствовать при проведении проверки, давать объяснения по вопросам, относящимся к предмету проверки;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264"/>
      <w:bookmarkEnd w:id="1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получать от </w:t>
      </w:r>
      <w:r w:rsidR="00A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гражданских служащих 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информацию, которая относится к предмету проверки;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252"/>
      <w:bookmarkStart w:id="3" w:name="dst100265"/>
      <w:bookmarkEnd w:id="2"/>
      <w:bookmarkEnd w:id="3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</w:t>
      </w:r>
      <w:r w:rsidR="00AD14A7" w:rsidRPr="00A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гражданских служащих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266"/>
      <w:bookmarkEnd w:id="4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обжаловать действия (бездействие) </w:t>
      </w:r>
      <w:r w:rsidR="00AD14A7" w:rsidRPr="00A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гражданских служащих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повлекшие за собой нарушение прав юридического лица </w:t>
      </w:r>
      <w:r w:rsidR="004F4243" w:rsidRPr="004F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проверки, в административном и (или) судебном порядке в соответствии с законодательством Российской Федерации;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45"/>
      <w:bookmarkEnd w:id="5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3D0A05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юридического лица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, или лицо, его замещающее, или уполномоченный представитель обязаны: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представлять по требованию </w:t>
      </w:r>
      <w:r w:rsidR="007476DE" w:rsidRP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</w:t>
      </w:r>
      <w:r w:rsidR="0080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арственных гражданских служащих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проводящих проверку: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174"/>
      <w:bookmarkEnd w:id="6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удостоверяющие их личность;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175"/>
      <w:bookmarkStart w:id="8" w:name="dst100176"/>
      <w:bookmarkEnd w:id="7"/>
      <w:bookmarkEnd w:id="8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документы, относящиеся к предмету проверки и необходимые для целей проводимой проверки;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177"/>
      <w:bookmarkEnd w:id="9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не препятствовать законному посещению и обследованию </w:t>
      </w:r>
      <w:r w:rsidR="007476DE" w:rsidRP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</w:t>
      </w:r>
      <w:r w:rsid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7476DE" w:rsidRP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граждански</w:t>
      </w:r>
      <w:r w:rsid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7476DE" w:rsidRP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</w:t>
      </w:r>
      <w:r w:rsid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7476DE" w:rsidRPr="0074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 юридическим лицом территории, здания, помещения, сооружения, иных объектов и другим мероприятиям по контролю;</w:t>
      </w:r>
    </w:p>
    <w:p w:rsidR="003D0A05" w:rsidRPr="003D0A05" w:rsidRDefault="003D0A05" w:rsidP="003D0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178"/>
      <w:bookmarkEnd w:id="10"/>
      <w:r w:rsidRPr="003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исполнять выданные предписания об устранении выявленных нарушений требований законодательства Российской Федерации.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рок проведения проверки в отношении юридического лица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может превышать 20 (двадцать) рабочих дней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. В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исключительных случаях, связанных с необходимостью проведения сложных и (или) длительных специальных экспертиз и расследований, на основании мотивированных предложений 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осударственны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граждански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служащи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проводящих выездную плановую проверку, срок проведения выездной плановой проверки может быть продлен </w:t>
      </w:r>
      <w:r w:rsidR="00804981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Министерством</w:t>
      </w:r>
      <w:r w:rsidR="003D0A05" w:rsidRP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, но не более чем на 20 (двадцать) рабочих дней;</w:t>
      </w:r>
    </w:p>
    <w:p w:rsidR="006C3A4B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D0A05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Последовательность административных действий при осуществлении регионального государственного контроля устанавливается административным регламентом, разрабатываемым и утверждаемым </w:t>
      </w:r>
      <w:r w:rsidR="007476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Министерством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 </w:t>
      </w:r>
      <w:r w:rsidR="006C3A4B"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6C3A4B"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разработки и утверждения административных регламентов исполнения государственных функций Новосибирской области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</w:t>
      </w:r>
      <w:r w:rsidR="007476DE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498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остановлением Правительства Новосибирской области от 28.12.2011 № 604-п.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проверки государственными гражданскими служащими составляется акт проверки.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выявления нарушений обязательных требований законодательства Российской Федерации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области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сохранности и условий хранения музейных предметов и музейных коллекций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акта проверки выдает </w:t>
      </w:r>
      <w:r w:rsidR="007476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юридическому лицу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предписание об устранении выявленных нарушений с указанием сроков их устранения,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необходимости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принимает меры по привлечению виновных лиц к административной ответственности.</w:t>
      </w:r>
    </w:p>
    <w:p w:rsidR="006C3A4B" w:rsidRDefault="006C3A4B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результатах проведенных проверок размещается на официальном сайте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Министерства 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порядке, установленном законодательством Российской Федерации и законодательством </w:t>
      </w:r>
      <w:r w:rsidR="000A1B3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  <w:r w:rsidR="009B416A"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вносится в </w:t>
      </w:r>
      <w:r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единый реестр проверок, 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B416A" w:rsidRPr="009B416A" w:rsidRDefault="009B416A" w:rsidP="009B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0498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F493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Систематическое наблюдение за исполнением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юридическими лицами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обязательных требований, анализ и прогнозирование состояния исполнения обязательных требований при осуществлении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юридическими лицами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4243" w:rsidRP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>(государственные и муниципальные учреждения)</w:t>
      </w:r>
      <w:r w:rsidR="004F4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деятельности по обеспечению сохранности и условий хранения музейных предметов и музейных коллекций осуществляются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Министерством 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законодательством Российской Федерации и </w:t>
      </w:r>
      <w:r w:rsidR="006C3A4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  <w:r w:rsidRPr="009B41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B416A" w:rsidRDefault="009B416A" w:rsidP="009B41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56C9" w:rsidRDefault="003256C9" w:rsidP="009B416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476DE" w:rsidRPr="009B416A" w:rsidRDefault="007476DE" w:rsidP="007476DE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sectPr w:rsidR="007476DE" w:rsidRPr="009B416A" w:rsidSect="00AD14A7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39" w:rsidRDefault="00423539" w:rsidP="00AD14A7">
      <w:pPr>
        <w:spacing w:after="0" w:line="240" w:lineRule="auto"/>
      </w:pPr>
      <w:r>
        <w:separator/>
      </w:r>
    </w:p>
  </w:endnote>
  <w:endnote w:type="continuationSeparator" w:id="0">
    <w:p w:rsidR="00423539" w:rsidRDefault="00423539" w:rsidP="00AD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39" w:rsidRDefault="00423539" w:rsidP="00AD14A7">
      <w:pPr>
        <w:spacing w:after="0" w:line="240" w:lineRule="auto"/>
      </w:pPr>
      <w:r>
        <w:separator/>
      </w:r>
    </w:p>
  </w:footnote>
  <w:footnote w:type="continuationSeparator" w:id="0">
    <w:p w:rsidR="00423539" w:rsidRDefault="00423539" w:rsidP="00AD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30747"/>
      <w:docPartObj>
        <w:docPartGallery w:val="Page Numbers (Top of Page)"/>
        <w:docPartUnique/>
      </w:docPartObj>
    </w:sdtPr>
    <w:sdtEndPr/>
    <w:sdtContent>
      <w:p w:rsidR="00AD14A7" w:rsidRDefault="00AD14A7">
        <w:pPr>
          <w:pStyle w:val="a5"/>
          <w:jc w:val="center"/>
        </w:pPr>
        <w:r w:rsidRPr="00AD14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14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14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3F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14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D14A7" w:rsidRPr="00AD14A7" w:rsidRDefault="00AD14A7" w:rsidP="00AD14A7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54"/>
    <w:rsid w:val="000A1B36"/>
    <w:rsid w:val="00113F54"/>
    <w:rsid w:val="001E29CE"/>
    <w:rsid w:val="00252F77"/>
    <w:rsid w:val="002F235F"/>
    <w:rsid w:val="002F5B72"/>
    <w:rsid w:val="003256C9"/>
    <w:rsid w:val="003400D8"/>
    <w:rsid w:val="00393321"/>
    <w:rsid w:val="003A317B"/>
    <w:rsid w:val="003D0A05"/>
    <w:rsid w:val="004042AC"/>
    <w:rsid w:val="00423539"/>
    <w:rsid w:val="004F4243"/>
    <w:rsid w:val="004F4932"/>
    <w:rsid w:val="00583B70"/>
    <w:rsid w:val="005A387D"/>
    <w:rsid w:val="005D7BD6"/>
    <w:rsid w:val="00673FE8"/>
    <w:rsid w:val="006C3A4B"/>
    <w:rsid w:val="007476DE"/>
    <w:rsid w:val="00804981"/>
    <w:rsid w:val="008A3DEE"/>
    <w:rsid w:val="008C326C"/>
    <w:rsid w:val="009A69D7"/>
    <w:rsid w:val="009B416A"/>
    <w:rsid w:val="00AD14A7"/>
    <w:rsid w:val="00B57A01"/>
    <w:rsid w:val="00BC4F76"/>
    <w:rsid w:val="00BD27D7"/>
    <w:rsid w:val="00CE15CA"/>
    <w:rsid w:val="00CF5F3A"/>
    <w:rsid w:val="00D767F5"/>
    <w:rsid w:val="00DA5F73"/>
    <w:rsid w:val="00E33F97"/>
    <w:rsid w:val="00E60575"/>
    <w:rsid w:val="00E67A59"/>
    <w:rsid w:val="00EC63A5"/>
    <w:rsid w:val="00F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4A7"/>
  </w:style>
  <w:style w:type="paragraph" w:styleId="a7">
    <w:name w:val="footer"/>
    <w:basedOn w:val="a"/>
    <w:link w:val="a8"/>
    <w:uiPriority w:val="99"/>
    <w:unhideWhenUsed/>
    <w:rsid w:val="00AD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4A7"/>
  </w:style>
  <w:style w:type="paragraph" w:styleId="a7">
    <w:name w:val="footer"/>
    <w:basedOn w:val="a"/>
    <w:link w:val="a8"/>
    <w:uiPriority w:val="99"/>
    <w:unhideWhenUsed/>
    <w:rsid w:val="00AD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5D1-ECD1-4FCF-82F0-4EE7EA26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 Юрий Анатольевич</dc:creator>
  <cp:lastModifiedBy>Бутрина Виктория Викторовна</cp:lastModifiedBy>
  <cp:revision>2</cp:revision>
  <cp:lastPrinted>2017-08-15T03:28:00Z</cp:lastPrinted>
  <dcterms:created xsi:type="dcterms:W3CDTF">2017-08-15T04:32:00Z</dcterms:created>
  <dcterms:modified xsi:type="dcterms:W3CDTF">2017-08-15T04:32:00Z</dcterms:modified>
</cp:coreProperties>
</file>