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-34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051"/>
        <w:gridCol w:w="2018"/>
        <w:gridCol w:w="2025"/>
        <w:gridCol w:w="1759"/>
        <w:gridCol w:w="261"/>
        <w:gridCol w:w="263"/>
        <w:gridCol w:w="1652"/>
      </w:tblGrid>
      <w:tr>
        <w:tblPrEx/>
        <w:trPr>
          <w:trHeight w:val="1075"/>
        </w:trPr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vAlign w:val="top"/>
            <w:textDirection w:val="lrTb"/>
            <w:noWrap w:val="false"/>
          </w:tcPr>
          <w:p>
            <w:pPr>
              <w:pStyle w:val="931"/>
              <w:jc w:val="center"/>
              <w:spacing w:after="0" w:line="240" w:lineRule="auto"/>
              <w:rPr>
                <w:rFonts w:ascii="Times New Roman" w:hAnsi="Times New Roman" w:eastAsia="Times New Roman"/>
                <w:sz w:val="2"/>
                <w:szCs w:val="2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219" cy="658002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219" cy="6580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3.01pt;height:51.81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/>
                <w:sz w:val="2"/>
                <w:szCs w:val="2"/>
                <w:lang w:eastAsia="ru-RU"/>
              </w:rPr>
            </w:r>
            <w:r>
              <w:rPr>
                <w:rFonts w:ascii="Times New Roman" w:hAnsi="Times New Roman" w:eastAsia="Times New Roman"/>
                <w:sz w:val="2"/>
                <w:szCs w:val="2"/>
                <w:lang w:eastAsia="ru-RU"/>
              </w:rPr>
            </w:r>
          </w:p>
        </w:tc>
      </w:tr>
      <w:tr>
        <w:tblPrEx/>
        <w:trPr/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vAlign w:val="top"/>
            <w:textDirection w:val="lrTb"/>
            <w:noWrap w:val="false"/>
          </w:tcPr>
          <w:p>
            <w:pPr>
              <w:pStyle w:val="931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vAlign w:val="top"/>
            <w:textDirection w:val="lrTb"/>
            <w:noWrap w:val="false"/>
          </w:tcPr>
          <w:p>
            <w:pPr>
              <w:pStyle w:val="93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  <w:t xml:space="preserve">МИНИСТЕРСТВО ЗДРАВООХРАНЕНИЯ НОВОСИБИРСКОЙ ОБЛАСТИ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61" w:type="dxa"/>
            <w:vAlign w:val="top"/>
            <w:textDirection w:val="lrTb"/>
            <w:noWrap w:val="false"/>
          </w:tcPr>
          <w:p>
            <w:pPr>
              <w:pStyle w:val="931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27" w:type="dxa"/>
            <w:vAlign w:val="top"/>
            <w:textDirection w:val="lrTb"/>
            <w:noWrap w:val="false"/>
          </w:tcPr>
          <w:p>
            <w:pPr>
              <w:pStyle w:val="931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27" w:type="dxa"/>
            <w:vAlign w:val="top"/>
            <w:textDirection w:val="lrTb"/>
            <w:noWrap w:val="false"/>
          </w:tcPr>
          <w:p>
            <w:pPr>
              <w:pStyle w:val="931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28" w:type="dxa"/>
            <w:vAlign w:val="top"/>
            <w:textDirection w:val="lrTb"/>
            <w:noWrap w:val="false"/>
          </w:tcPr>
          <w:p>
            <w:pPr>
              <w:pStyle w:val="931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22" w:type="dxa"/>
            <w:vAlign w:val="top"/>
            <w:textDirection w:val="lrTb"/>
            <w:noWrap w:val="false"/>
          </w:tcPr>
          <w:p>
            <w:pPr>
              <w:pStyle w:val="931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vAlign w:val="top"/>
            <w:textDirection w:val="lrTb"/>
            <w:noWrap w:val="false"/>
          </w:tcPr>
          <w:p>
            <w:pPr>
              <w:pStyle w:val="93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061" w:type="dxa"/>
            <w:vAlign w:val="top"/>
            <w:textDirection w:val="lrTb"/>
            <w:noWrap w:val="false"/>
          </w:tcPr>
          <w:p>
            <w:pPr>
              <w:pStyle w:val="931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2027" w:type="dxa"/>
            <w:vAlign w:val="top"/>
            <w:textDirection w:val="lrTb"/>
            <w:noWrap w:val="false"/>
          </w:tcPr>
          <w:p>
            <w:pPr>
              <w:pStyle w:val="931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2027" w:type="dxa"/>
            <w:vAlign w:val="top"/>
            <w:textDirection w:val="lrTb"/>
            <w:noWrap w:val="false"/>
          </w:tcPr>
          <w:p>
            <w:pPr>
              <w:pStyle w:val="931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1767" w:type="dxa"/>
            <w:vAlign w:val="top"/>
            <w:textDirection w:val="lrTb"/>
            <w:noWrap w:val="false"/>
          </w:tcPr>
          <w:p>
            <w:pPr>
              <w:pStyle w:val="931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</w:tcBorders>
            <w:tcW w:w="524" w:type="dxa"/>
            <w:vAlign w:val="top"/>
            <w:textDirection w:val="lrTb"/>
            <w:noWrap w:val="false"/>
          </w:tcPr>
          <w:p>
            <w:pPr>
              <w:pStyle w:val="931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659" w:type="dxa"/>
            <w:vAlign w:val="top"/>
            <w:textDirection w:val="lrTb"/>
            <w:noWrap w:val="false"/>
          </w:tcPr>
          <w:p>
            <w:pPr>
              <w:pStyle w:val="931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61" w:type="dxa"/>
            <w:vAlign w:val="top"/>
            <w:textDirection w:val="lrTb"/>
            <w:noWrap w:val="false"/>
          </w:tcPr>
          <w:p>
            <w:pPr>
              <w:pStyle w:val="931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027" w:type="dxa"/>
            <w:vAlign w:val="top"/>
            <w:textDirection w:val="lrTb"/>
            <w:noWrap w:val="false"/>
          </w:tcPr>
          <w:p>
            <w:pPr>
              <w:pStyle w:val="931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027" w:type="dxa"/>
            <w:vAlign w:val="top"/>
            <w:textDirection w:val="lrTb"/>
            <w:noWrap w:val="false"/>
          </w:tcPr>
          <w:p>
            <w:pPr>
              <w:pStyle w:val="931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г. Новосибирск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767" w:type="dxa"/>
            <w:vAlign w:val="top"/>
            <w:textDirection w:val="lrTb"/>
            <w:noWrap w:val="false"/>
          </w:tcPr>
          <w:p>
            <w:pPr>
              <w:pStyle w:val="931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524" w:type="dxa"/>
            <w:vAlign w:val="top"/>
            <w:textDirection w:val="lrTb"/>
            <w:noWrap w:val="false"/>
          </w:tcPr>
          <w:p>
            <w:pPr>
              <w:pStyle w:val="931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none" w:color="000000" w:sz="4" w:space="0"/>
            </w:tcBorders>
            <w:tcW w:w="1659" w:type="dxa"/>
            <w:vAlign w:val="top"/>
            <w:textDirection w:val="lrTb"/>
            <w:noWrap w:val="false"/>
          </w:tcPr>
          <w:p>
            <w:pPr>
              <w:pStyle w:val="931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931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31"/>
        <w:ind w:firstLine="709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конкурсной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омиссии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ежегодного профессионального конкурса</w:t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«Врач года»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</w:p>
    <w:p>
      <w:pPr>
        <w:pStyle w:val="931"/>
        <w:ind w:firstLine="709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31"/>
        <w:ind w:firstLine="709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31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В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соответствии с частью 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val="en-US"/>
        </w:rPr>
        <w:t xml:space="preserve">II 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val="ru-RU"/>
        </w:rPr>
        <w:t xml:space="preserve">Положения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 о проведении ежегодного профессионального конкурса «Врач года», утвержденного постановлением Правительства Новосибирской области от 14.05.2024 № 231-п «Об учреждении премии победителям ежегодного профессионального конкура «Врач года» (далее - положение), </w:t>
      </w:r>
      <w:r>
        <w:rPr>
          <w:rFonts w:ascii="Times New Roman" w:hAnsi="Times New Roman" w:eastAsia="Times New Roman"/>
          <w:b/>
          <w:sz w:val="28"/>
          <w:szCs w:val="28"/>
          <w:shd w:val="clear" w:color="auto" w:fill="ffffff"/>
          <w:lang w:eastAsia="ru-RU"/>
        </w:rPr>
        <w:t xml:space="preserve">п</w:t>
      </w:r>
      <w:r>
        <w:rPr>
          <w:rFonts w:ascii="Times New Roman" w:hAnsi="Times New Roman" w:eastAsia="Times New Roman"/>
          <w:b/>
          <w:sz w:val="28"/>
          <w:szCs w:val="28"/>
          <w:shd w:val="clear" w:color="auto" w:fill="ffffff"/>
          <w:lang w:eastAsia="ru-RU"/>
        </w:rPr>
        <w:t xml:space="preserve"> </w:t>
      </w:r>
      <w:r>
        <w:rPr>
          <w:rFonts w:ascii="Times New Roman" w:hAnsi="Times New Roman" w:eastAsia="Times New Roman"/>
          <w:b/>
          <w:sz w:val="28"/>
          <w:szCs w:val="28"/>
          <w:shd w:val="clear" w:color="auto" w:fill="ffffff"/>
          <w:lang w:eastAsia="ru-RU"/>
        </w:rPr>
        <w:t xml:space="preserve">р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з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ы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ю: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</w:r>
    </w:p>
    <w:p>
      <w:pPr>
        <w:pStyle w:val="931"/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1. 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Утвердить прилагаемый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состав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конкурсной комиссии ежегодного профессионального конкурса «Врач года»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  <w:t xml:space="preserve">2. Конкурсная комиссия ежегодного профессионального конкурса «Врач года» осуществляет свою деятельность в соответствии с положением.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  <w:t xml:space="preserve">3. Признать утратившим силу приказ министерства здравоохранения Новосибирской области от 28.03.2023 № 690 «О конкурсной комиссии областного конкурса профессионального мастерства «Лучший врач года».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31"/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4. 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Контроль за исполнением настоящего приказа оставляю за собой.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931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31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31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31"/>
        <w:jc w:val="both"/>
        <w:spacing w:after="0" w:line="240" w:lineRule="auto"/>
        <w:widowControl w:val="off"/>
        <w:tabs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Министр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   </w:t>
      </w:r>
      <w:r>
        <w:rPr>
          <w:rFonts w:ascii="Times New Roman" w:hAnsi="Times New Roman" w:eastAsia="Times New Roman"/>
          <w:sz w:val="28"/>
          <w:szCs w:val="28"/>
          <w:lang w:val="en-US" w:eastAsia="en-US"/>
        </w:rPr>
        <w:t xml:space="preserve"> 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       </w:t>
      </w:r>
      <w:r>
        <w:rPr>
          <w:rFonts w:ascii="Times New Roman" w:hAnsi="Times New Roman" w:eastAsia="Times New Roman"/>
          <w:sz w:val="28"/>
          <w:szCs w:val="28"/>
          <w:lang w:val="en-US" w:eastAsia="en-US"/>
        </w:rPr>
        <w:t xml:space="preserve"> 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     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                  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 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      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  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 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          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     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    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        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К.В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Хальзов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31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31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931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931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931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  <w:t xml:space="preserve">Ю.</w:t>
      </w:r>
      <w:r>
        <w:rPr>
          <w:rFonts w:ascii="Times New Roman" w:hAnsi="Times New Roman" w:eastAsia="Times New Roman"/>
          <w:sz w:val="20"/>
          <w:szCs w:val="20"/>
          <w:lang w:eastAsia="en-US"/>
        </w:rPr>
        <w:t xml:space="preserve">Н. </w:t>
      </w:r>
      <w:r>
        <w:rPr>
          <w:rFonts w:ascii="Times New Roman" w:hAnsi="Times New Roman" w:eastAsia="Times New Roman"/>
          <w:sz w:val="20"/>
          <w:szCs w:val="20"/>
          <w:lang w:eastAsia="en-US"/>
        </w:rPr>
        <w:t xml:space="preserve">Громыко</w:t>
      </w: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931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val="en-US" w:eastAsia="en-US"/>
        </w:rPr>
        <w:t xml:space="preserve">(383)</w:t>
      </w:r>
      <w:r>
        <w:rPr>
          <w:rFonts w:ascii="Times New Roman" w:hAnsi="Times New Roman" w:eastAsia="Times New Roman"/>
          <w:sz w:val="20"/>
          <w:szCs w:val="20"/>
          <w:lang w:eastAsia="en-US"/>
        </w:rPr>
        <w:t xml:space="preserve"> </w:t>
      </w:r>
      <w:r>
        <w:rPr>
          <w:rFonts w:ascii="Times New Roman" w:hAnsi="Times New Roman" w:eastAsia="Times New Roman"/>
          <w:sz w:val="20"/>
          <w:szCs w:val="20"/>
          <w:lang w:val="en-US" w:eastAsia="en-US"/>
        </w:rPr>
        <w:t xml:space="preserve">2</w:t>
      </w:r>
      <w:r>
        <w:rPr>
          <w:rFonts w:ascii="Times New Roman" w:hAnsi="Times New Roman" w:eastAsia="Times New Roman"/>
          <w:sz w:val="20"/>
          <w:szCs w:val="20"/>
          <w:lang w:eastAsia="en-US"/>
        </w:rPr>
        <w:t xml:space="preserve">38</w:t>
      </w:r>
      <w:r>
        <w:rPr>
          <w:rFonts w:ascii="Times New Roman" w:hAnsi="Times New Roman" w:eastAsia="Times New Roman"/>
          <w:sz w:val="20"/>
          <w:szCs w:val="20"/>
          <w:lang w:eastAsia="en-US"/>
        </w:rPr>
        <w:t xml:space="preserve"> </w:t>
      </w:r>
      <w:r>
        <w:rPr>
          <w:rFonts w:ascii="Times New Roman" w:hAnsi="Times New Roman" w:eastAsia="Times New Roman"/>
          <w:sz w:val="20"/>
          <w:szCs w:val="20"/>
          <w:lang w:val="en-US" w:eastAsia="en-US"/>
        </w:rPr>
        <w:t xml:space="preserve">6</w:t>
      </w:r>
      <w:r>
        <w:rPr>
          <w:rFonts w:ascii="Times New Roman" w:hAnsi="Times New Roman" w:eastAsia="Times New Roman"/>
          <w:sz w:val="20"/>
          <w:szCs w:val="20"/>
          <w:lang w:eastAsia="en-US"/>
        </w:rPr>
        <w:t xml:space="preserve">2</w:t>
      </w:r>
      <w:r>
        <w:rPr>
          <w:rFonts w:ascii="Times New Roman" w:hAnsi="Times New Roman" w:eastAsia="Times New Roman"/>
          <w:sz w:val="20"/>
          <w:szCs w:val="20"/>
          <w:lang w:eastAsia="en-US"/>
        </w:rPr>
        <w:t xml:space="preserve"> </w:t>
      </w:r>
      <w:r>
        <w:rPr>
          <w:rFonts w:ascii="Times New Roman" w:hAnsi="Times New Roman" w:eastAsia="Times New Roman"/>
          <w:sz w:val="20"/>
          <w:szCs w:val="20"/>
          <w:lang w:eastAsia="en-US"/>
        </w:rPr>
        <w:t xml:space="preserve">39</w:t>
      </w: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276" w:left="1560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ambria">
    <w:panose1 w:val="02040503050406030204"/>
  </w:font>
  <w:font w:name="Baltica">
    <w:panose1 w:val="02000603000000000000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decimal"/>
      <w:isLgl w:val="false"/>
      <w:suff w:val="tab"/>
      <w:lvlText w:val="%2)"/>
      <w:lvlJc w:val="left"/>
      <w:pPr>
        <w:ind w:left="2449" w:hanging="102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4.1.8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4" w:hanging="384"/>
      </w:pPr>
    </w:lvl>
    <w:lvl w:ilvl="1">
      <w:start w:val="1"/>
      <w:numFmt w:val="decimal"/>
      <w:isLgl w:val="false"/>
      <w:suff w:val="tab"/>
      <w:lvlText w:val="%1.%2."/>
      <w:lvlJc w:val="left"/>
      <w:pPr>
        <w:ind w:left="384" w:hanging="384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0" w:hanging="750"/>
      </w:pPr>
      <w:rPr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459" w:hanging="750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8" w:hanging="750"/>
      </w:pPr>
      <w:rPr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i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i w:val="0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74" w:hanging="4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12" w:hanging="21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4.1.5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84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4.1.8.1.2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2"/>
      <w:numFmt w:val="decimal"/>
      <w:isLgl w:val="false"/>
      <w:suff w:val="tab"/>
      <w:lvlText w:val="3.2.2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36">
    <w:multiLevelType w:val="hybridMultilevel"/>
    <w:lvl w:ilvl="0">
      <w:start w:val="2"/>
      <w:numFmt w:val="decimal"/>
      <w:isLgl w:val="false"/>
      <w:suff w:val="tab"/>
      <w:lvlText w:val="4.1.8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  <w:tabs>
          <w:tab w:val="num" w:pos="6300" w:leader="none"/>
        </w:tabs>
      </w:pPr>
    </w:lvl>
  </w:abstractNum>
  <w:abstractNum w:abstractNumId="38">
    <w:multiLevelType w:val="hybridMultilevel"/>
    <w:lvl w:ilvl="0">
      <w:start w:val="4"/>
      <w:numFmt w:val="decimal"/>
      <w:isLgl w:val="false"/>
      <w:suff w:val="tab"/>
      <w:lvlText w:val="4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  <w:rPr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204" w:hanging="495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i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i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i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0"/>
  </w:num>
  <w:num w:numId="3">
    <w:abstractNumId w:val="29"/>
  </w:num>
  <w:num w:numId="4">
    <w:abstractNumId w:val="22"/>
  </w:num>
  <w:num w:numId="5">
    <w:abstractNumId w:val="33"/>
  </w:num>
  <w:num w:numId="6">
    <w:abstractNumId w:val="37"/>
  </w:num>
  <w:num w:numId="7">
    <w:abstractNumId w:val="3"/>
  </w:num>
  <w:num w:numId="8">
    <w:abstractNumId w:val="17"/>
  </w:num>
  <w:num w:numId="9">
    <w:abstractNumId w:val="26"/>
  </w:num>
  <w:num w:numId="10">
    <w:abstractNumId w:val="11"/>
  </w:num>
  <w:num w:numId="11">
    <w:abstractNumId w:val="15"/>
  </w:num>
  <w:num w:numId="12">
    <w:abstractNumId w:val="32"/>
  </w:num>
  <w:num w:numId="13">
    <w:abstractNumId w:val="34"/>
  </w:num>
  <w:num w:numId="14">
    <w:abstractNumId w:val="2"/>
  </w:num>
  <w:num w:numId="15">
    <w:abstractNumId w:val="20"/>
  </w:num>
  <w:num w:numId="16">
    <w:abstractNumId w:val="16"/>
  </w:num>
  <w:num w:numId="17">
    <w:abstractNumId w:val="8"/>
  </w:num>
  <w:num w:numId="18">
    <w:abstractNumId w:val="25"/>
  </w:num>
  <w:num w:numId="19">
    <w:abstractNumId w:val="7"/>
  </w:num>
  <w:num w:numId="20">
    <w:abstractNumId w:val="12"/>
  </w:num>
  <w:num w:numId="21">
    <w:abstractNumId w:val="30"/>
  </w:num>
  <w:num w:numId="22">
    <w:abstractNumId w:val="31"/>
  </w:num>
  <w:num w:numId="23">
    <w:abstractNumId w:val="35"/>
  </w:num>
  <w:num w:numId="24">
    <w:abstractNumId w:val="1"/>
  </w:num>
  <w:num w:numId="25">
    <w:abstractNumId w:val="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8"/>
  </w:num>
  <w:num w:numId="29">
    <w:abstractNumId w:val="23"/>
  </w:num>
  <w:num w:numId="30">
    <w:abstractNumId w:val="10"/>
  </w:num>
  <w:num w:numId="31">
    <w:abstractNumId w:val="6"/>
  </w:num>
  <w:num w:numId="32">
    <w:abstractNumId w:val="27"/>
  </w:num>
  <w:num w:numId="33">
    <w:abstractNumId w:val="41"/>
  </w:num>
  <w:num w:numId="34">
    <w:abstractNumId w:val="28"/>
  </w:num>
  <w:num w:numId="35">
    <w:abstractNumId w:val="13"/>
  </w:num>
  <w:num w:numId="36">
    <w:abstractNumId w:val="24"/>
  </w:num>
  <w:num w:numId="37">
    <w:abstractNumId w:val="24"/>
    <w:lvlOverride w:ilvl="0">
      <w:lvl w:ilvl="0">
        <w:start w:val="2"/>
        <w:numFmt w:val="decimal"/>
        <w:isLgl w:val="false"/>
        <w:suff w:val="tab"/>
        <w:lvlText w:val="3.2.2.%1.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38">
    <w:abstractNumId w:val="38"/>
  </w:num>
  <w:num w:numId="39">
    <w:abstractNumId w:val="14"/>
  </w:num>
  <w:num w:numId="40">
    <w:abstractNumId w:val="14"/>
    <w:lvlOverride w:ilvl="0">
      <w:lvl w:ilvl="0">
        <w:start w:val="1"/>
        <w:numFmt w:val="decimal"/>
        <w:isLgl w:val="false"/>
        <w:suff w:val="tab"/>
        <w:lvlText w:val="4.1.5.%1.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41">
    <w:abstractNumId w:val="4"/>
  </w:num>
  <w:num w:numId="42">
    <w:abstractNumId w:val="36"/>
  </w:num>
  <w:num w:numId="43">
    <w:abstractNumId w:val="19"/>
  </w:num>
  <w:num w:numId="44">
    <w:abstractNumId w:val="19"/>
    <w:lvlOverride w:ilvl="0">
      <w:lvl w:ilvl="0">
        <w:start w:val="1"/>
        <w:numFmt w:val="decimal"/>
        <w:isLgl w:val="false"/>
        <w:suff w:val="tab"/>
        <w:lvlText w:val="4.1.8.1.2.%1.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45">
    <w:abstractNumId w:val="39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4">
    <w:name w:val="Heading 1"/>
    <w:basedOn w:val="931"/>
    <w:next w:val="931"/>
    <w:link w:val="7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5">
    <w:name w:val="Heading 1 Char"/>
    <w:link w:val="754"/>
    <w:uiPriority w:val="9"/>
    <w:rPr>
      <w:rFonts w:ascii="Arial" w:hAnsi="Arial" w:eastAsia="Arial" w:cs="Arial"/>
      <w:sz w:val="40"/>
      <w:szCs w:val="40"/>
    </w:rPr>
  </w:style>
  <w:style w:type="paragraph" w:styleId="756">
    <w:name w:val="Heading 2"/>
    <w:basedOn w:val="931"/>
    <w:next w:val="931"/>
    <w:link w:val="7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7">
    <w:name w:val="Heading 2 Char"/>
    <w:link w:val="756"/>
    <w:uiPriority w:val="9"/>
    <w:rPr>
      <w:rFonts w:ascii="Arial" w:hAnsi="Arial" w:eastAsia="Arial" w:cs="Arial"/>
      <w:sz w:val="34"/>
    </w:rPr>
  </w:style>
  <w:style w:type="paragraph" w:styleId="758">
    <w:name w:val="Heading 3"/>
    <w:basedOn w:val="931"/>
    <w:next w:val="931"/>
    <w:link w:val="7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9">
    <w:name w:val="Heading 3 Char"/>
    <w:link w:val="758"/>
    <w:uiPriority w:val="9"/>
    <w:rPr>
      <w:rFonts w:ascii="Arial" w:hAnsi="Arial" w:eastAsia="Arial" w:cs="Arial"/>
      <w:sz w:val="30"/>
      <w:szCs w:val="30"/>
    </w:rPr>
  </w:style>
  <w:style w:type="paragraph" w:styleId="760">
    <w:name w:val="Heading 4"/>
    <w:basedOn w:val="931"/>
    <w:next w:val="931"/>
    <w:link w:val="7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1">
    <w:name w:val="Heading 4 Char"/>
    <w:link w:val="760"/>
    <w:uiPriority w:val="9"/>
    <w:rPr>
      <w:rFonts w:ascii="Arial" w:hAnsi="Arial" w:eastAsia="Arial" w:cs="Arial"/>
      <w:b/>
      <w:bCs/>
      <w:sz w:val="26"/>
      <w:szCs w:val="26"/>
    </w:rPr>
  </w:style>
  <w:style w:type="paragraph" w:styleId="762">
    <w:name w:val="Heading 5"/>
    <w:basedOn w:val="931"/>
    <w:next w:val="931"/>
    <w:link w:val="7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3">
    <w:name w:val="Heading 5 Char"/>
    <w:link w:val="762"/>
    <w:uiPriority w:val="9"/>
    <w:rPr>
      <w:rFonts w:ascii="Arial" w:hAnsi="Arial" w:eastAsia="Arial" w:cs="Arial"/>
      <w:b/>
      <w:bCs/>
      <w:sz w:val="24"/>
      <w:szCs w:val="24"/>
    </w:rPr>
  </w:style>
  <w:style w:type="paragraph" w:styleId="764">
    <w:name w:val="Heading 6"/>
    <w:basedOn w:val="931"/>
    <w:next w:val="931"/>
    <w:link w:val="7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5">
    <w:name w:val="Heading 6 Char"/>
    <w:link w:val="764"/>
    <w:uiPriority w:val="9"/>
    <w:rPr>
      <w:rFonts w:ascii="Arial" w:hAnsi="Arial" w:eastAsia="Arial" w:cs="Arial"/>
      <w:b/>
      <w:bCs/>
      <w:sz w:val="22"/>
      <w:szCs w:val="22"/>
    </w:rPr>
  </w:style>
  <w:style w:type="paragraph" w:styleId="766">
    <w:name w:val="Heading 7"/>
    <w:basedOn w:val="931"/>
    <w:next w:val="931"/>
    <w:link w:val="7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7">
    <w:name w:val="Heading 7 Char"/>
    <w:link w:val="7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8">
    <w:name w:val="Heading 8"/>
    <w:basedOn w:val="931"/>
    <w:next w:val="931"/>
    <w:link w:val="7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9">
    <w:name w:val="Heading 8 Char"/>
    <w:link w:val="768"/>
    <w:uiPriority w:val="9"/>
    <w:rPr>
      <w:rFonts w:ascii="Arial" w:hAnsi="Arial" w:eastAsia="Arial" w:cs="Arial"/>
      <w:i/>
      <w:iCs/>
      <w:sz w:val="22"/>
      <w:szCs w:val="22"/>
    </w:rPr>
  </w:style>
  <w:style w:type="paragraph" w:styleId="770">
    <w:name w:val="Heading 9"/>
    <w:basedOn w:val="931"/>
    <w:next w:val="931"/>
    <w:link w:val="7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1">
    <w:name w:val="Heading 9 Char"/>
    <w:link w:val="770"/>
    <w:uiPriority w:val="9"/>
    <w:rPr>
      <w:rFonts w:ascii="Arial" w:hAnsi="Arial" w:eastAsia="Arial" w:cs="Arial"/>
      <w:i/>
      <w:iCs/>
      <w:sz w:val="21"/>
      <w:szCs w:val="21"/>
    </w:rPr>
  </w:style>
  <w:style w:type="paragraph" w:styleId="772">
    <w:name w:val="No Spacing"/>
    <w:uiPriority w:val="1"/>
    <w:qFormat/>
    <w:pPr>
      <w:spacing w:before="0" w:after="0" w:line="240" w:lineRule="auto"/>
    </w:pPr>
  </w:style>
  <w:style w:type="paragraph" w:styleId="773">
    <w:name w:val="Title"/>
    <w:basedOn w:val="931"/>
    <w:next w:val="931"/>
    <w:link w:val="7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4">
    <w:name w:val="Title Char"/>
    <w:link w:val="773"/>
    <w:uiPriority w:val="10"/>
    <w:rPr>
      <w:sz w:val="48"/>
      <w:szCs w:val="48"/>
    </w:rPr>
  </w:style>
  <w:style w:type="paragraph" w:styleId="775">
    <w:name w:val="Subtitle"/>
    <w:basedOn w:val="931"/>
    <w:next w:val="931"/>
    <w:link w:val="776"/>
    <w:uiPriority w:val="11"/>
    <w:qFormat/>
    <w:pPr>
      <w:spacing w:before="200" w:after="200"/>
    </w:pPr>
    <w:rPr>
      <w:sz w:val="24"/>
      <w:szCs w:val="24"/>
    </w:rPr>
  </w:style>
  <w:style w:type="character" w:styleId="776">
    <w:name w:val="Subtitle Char"/>
    <w:link w:val="775"/>
    <w:uiPriority w:val="11"/>
    <w:rPr>
      <w:sz w:val="24"/>
      <w:szCs w:val="24"/>
    </w:rPr>
  </w:style>
  <w:style w:type="paragraph" w:styleId="777">
    <w:name w:val="Quote"/>
    <w:basedOn w:val="931"/>
    <w:next w:val="931"/>
    <w:link w:val="778"/>
    <w:uiPriority w:val="29"/>
    <w:qFormat/>
    <w:pPr>
      <w:ind w:left="720" w:right="720"/>
    </w:pPr>
    <w:rPr>
      <w:i/>
    </w:rPr>
  </w:style>
  <w:style w:type="character" w:styleId="778">
    <w:name w:val="Quote Char"/>
    <w:link w:val="777"/>
    <w:uiPriority w:val="29"/>
    <w:rPr>
      <w:i/>
    </w:rPr>
  </w:style>
  <w:style w:type="paragraph" w:styleId="779">
    <w:name w:val="Intense Quote"/>
    <w:basedOn w:val="931"/>
    <w:next w:val="931"/>
    <w:link w:val="7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0">
    <w:name w:val="Intense Quote Char"/>
    <w:link w:val="779"/>
    <w:uiPriority w:val="30"/>
    <w:rPr>
      <w:i/>
    </w:rPr>
  </w:style>
  <w:style w:type="paragraph" w:styleId="781">
    <w:name w:val="Header"/>
    <w:basedOn w:val="931"/>
    <w:link w:val="7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2">
    <w:name w:val="Header Char"/>
    <w:link w:val="781"/>
    <w:uiPriority w:val="99"/>
  </w:style>
  <w:style w:type="paragraph" w:styleId="783">
    <w:name w:val="Footer"/>
    <w:basedOn w:val="931"/>
    <w:link w:val="7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4">
    <w:name w:val="Footer Char"/>
    <w:link w:val="783"/>
    <w:uiPriority w:val="99"/>
  </w:style>
  <w:style w:type="paragraph" w:styleId="785">
    <w:name w:val="Caption"/>
    <w:basedOn w:val="931"/>
    <w:next w:val="9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6">
    <w:name w:val="Caption Char"/>
    <w:basedOn w:val="785"/>
    <w:link w:val="783"/>
    <w:uiPriority w:val="99"/>
  </w:style>
  <w:style w:type="table" w:styleId="78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3">
    <w:name w:val="Hyperlink"/>
    <w:uiPriority w:val="99"/>
    <w:unhideWhenUsed/>
    <w:rPr>
      <w:color w:val="0000ff" w:themeColor="hyperlink"/>
      <w:u w:val="single"/>
    </w:rPr>
  </w:style>
  <w:style w:type="paragraph" w:styleId="914">
    <w:name w:val="footnote text"/>
    <w:basedOn w:val="931"/>
    <w:link w:val="915"/>
    <w:uiPriority w:val="99"/>
    <w:semiHidden/>
    <w:unhideWhenUsed/>
    <w:pPr>
      <w:spacing w:after="40" w:line="240" w:lineRule="auto"/>
    </w:pPr>
    <w:rPr>
      <w:sz w:val="18"/>
    </w:rPr>
  </w:style>
  <w:style w:type="character" w:styleId="915">
    <w:name w:val="Footnote Text Char"/>
    <w:link w:val="914"/>
    <w:uiPriority w:val="99"/>
    <w:rPr>
      <w:sz w:val="18"/>
    </w:rPr>
  </w:style>
  <w:style w:type="character" w:styleId="916">
    <w:name w:val="footnote reference"/>
    <w:uiPriority w:val="99"/>
    <w:unhideWhenUsed/>
    <w:rPr>
      <w:vertAlign w:val="superscript"/>
    </w:rPr>
  </w:style>
  <w:style w:type="paragraph" w:styleId="917">
    <w:name w:val="endnote text"/>
    <w:basedOn w:val="931"/>
    <w:link w:val="918"/>
    <w:uiPriority w:val="99"/>
    <w:semiHidden/>
    <w:unhideWhenUsed/>
    <w:pPr>
      <w:spacing w:after="0" w:line="240" w:lineRule="auto"/>
    </w:pPr>
    <w:rPr>
      <w:sz w:val="20"/>
    </w:rPr>
  </w:style>
  <w:style w:type="character" w:styleId="918">
    <w:name w:val="Endnote Text Char"/>
    <w:link w:val="917"/>
    <w:uiPriority w:val="99"/>
    <w:rPr>
      <w:sz w:val="20"/>
    </w:rPr>
  </w:style>
  <w:style w:type="character" w:styleId="919">
    <w:name w:val="endnote reference"/>
    <w:uiPriority w:val="99"/>
    <w:semiHidden/>
    <w:unhideWhenUsed/>
    <w:rPr>
      <w:vertAlign w:val="superscript"/>
    </w:rPr>
  </w:style>
  <w:style w:type="paragraph" w:styleId="920">
    <w:name w:val="toc 1"/>
    <w:basedOn w:val="931"/>
    <w:next w:val="931"/>
    <w:uiPriority w:val="39"/>
    <w:unhideWhenUsed/>
    <w:pPr>
      <w:ind w:left="0" w:right="0" w:firstLine="0"/>
      <w:spacing w:after="57"/>
    </w:pPr>
  </w:style>
  <w:style w:type="paragraph" w:styleId="921">
    <w:name w:val="toc 2"/>
    <w:basedOn w:val="931"/>
    <w:next w:val="931"/>
    <w:uiPriority w:val="39"/>
    <w:unhideWhenUsed/>
    <w:pPr>
      <w:ind w:left="283" w:right="0" w:firstLine="0"/>
      <w:spacing w:after="57"/>
    </w:pPr>
  </w:style>
  <w:style w:type="paragraph" w:styleId="922">
    <w:name w:val="toc 3"/>
    <w:basedOn w:val="931"/>
    <w:next w:val="931"/>
    <w:uiPriority w:val="39"/>
    <w:unhideWhenUsed/>
    <w:pPr>
      <w:ind w:left="567" w:right="0" w:firstLine="0"/>
      <w:spacing w:after="57"/>
    </w:pPr>
  </w:style>
  <w:style w:type="paragraph" w:styleId="923">
    <w:name w:val="toc 4"/>
    <w:basedOn w:val="931"/>
    <w:next w:val="931"/>
    <w:uiPriority w:val="39"/>
    <w:unhideWhenUsed/>
    <w:pPr>
      <w:ind w:left="850" w:right="0" w:firstLine="0"/>
      <w:spacing w:after="57"/>
    </w:pPr>
  </w:style>
  <w:style w:type="paragraph" w:styleId="924">
    <w:name w:val="toc 5"/>
    <w:basedOn w:val="931"/>
    <w:next w:val="931"/>
    <w:uiPriority w:val="39"/>
    <w:unhideWhenUsed/>
    <w:pPr>
      <w:ind w:left="1134" w:right="0" w:firstLine="0"/>
      <w:spacing w:after="57"/>
    </w:pPr>
  </w:style>
  <w:style w:type="paragraph" w:styleId="925">
    <w:name w:val="toc 6"/>
    <w:basedOn w:val="931"/>
    <w:next w:val="931"/>
    <w:uiPriority w:val="39"/>
    <w:unhideWhenUsed/>
    <w:pPr>
      <w:ind w:left="1417" w:right="0" w:firstLine="0"/>
      <w:spacing w:after="57"/>
    </w:pPr>
  </w:style>
  <w:style w:type="paragraph" w:styleId="926">
    <w:name w:val="toc 7"/>
    <w:basedOn w:val="931"/>
    <w:next w:val="931"/>
    <w:uiPriority w:val="39"/>
    <w:unhideWhenUsed/>
    <w:pPr>
      <w:ind w:left="1701" w:right="0" w:firstLine="0"/>
      <w:spacing w:after="57"/>
    </w:pPr>
  </w:style>
  <w:style w:type="paragraph" w:styleId="927">
    <w:name w:val="toc 8"/>
    <w:basedOn w:val="931"/>
    <w:next w:val="931"/>
    <w:uiPriority w:val="39"/>
    <w:unhideWhenUsed/>
    <w:pPr>
      <w:ind w:left="1984" w:right="0" w:firstLine="0"/>
      <w:spacing w:after="57"/>
    </w:pPr>
  </w:style>
  <w:style w:type="paragraph" w:styleId="928">
    <w:name w:val="toc 9"/>
    <w:basedOn w:val="931"/>
    <w:next w:val="931"/>
    <w:uiPriority w:val="39"/>
    <w:unhideWhenUsed/>
    <w:pPr>
      <w:ind w:left="2268" w:right="0" w:firstLine="0"/>
      <w:spacing w:after="57"/>
    </w:pPr>
  </w:style>
  <w:style w:type="paragraph" w:styleId="929">
    <w:name w:val="TOC Heading"/>
    <w:uiPriority w:val="39"/>
    <w:unhideWhenUsed/>
  </w:style>
  <w:style w:type="paragraph" w:styleId="930">
    <w:name w:val="table of figures"/>
    <w:basedOn w:val="931"/>
    <w:next w:val="931"/>
    <w:uiPriority w:val="99"/>
    <w:unhideWhenUsed/>
    <w:pPr>
      <w:spacing w:after="0" w:afterAutospacing="0"/>
    </w:pPr>
  </w:style>
  <w:style w:type="paragraph" w:styleId="931" w:default="1">
    <w:name w:val="Normal"/>
    <w:next w:val="931"/>
    <w:link w:val="931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932">
    <w:name w:val="Заголовок 1"/>
    <w:basedOn w:val="931"/>
    <w:next w:val="931"/>
    <w:link w:val="947"/>
    <w:qFormat/>
    <w:pPr>
      <w:keepNext/>
      <w:spacing w:after="0" w:line="240" w:lineRule="auto"/>
      <w:outlineLvl w:val="0"/>
    </w:pPr>
    <w:rPr>
      <w:b/>
      <w:bCs/>
      <w:sz w:val="24"/>
      <w:szCs w:val="24"/>
      <w:lang w:eastAsia="ru-RU"/>
    </w:rPr>
  </w:style>
  <w:style w:type="paragraph" w:styleId="933">
    <w:name w:val="Заголовок 2"/>
    <w:basedOn w:val="931"/>
    <w:next w:val="931"/>
    <w:link w:val="948"/>
    <w:qFormat/>
    <w:pPr>
      <w:ind w:firstLine="709"/>
      <w:jc w:val="both"/>
      <w:spacing w:before="120" w:after="120" w:line="240" w:lineRule="auto"/>
      <w:widowControl w:val="off"/>
      <w:outlineLvl w:val="1"/>
    </w:pPr>
    <w:rPr>
      <w:sz w:val="28"/>
      <w:szCs w:val="28"/>
      <w:lang w:eastAsia="ru-RU"/>
    </w:rPr>
  </w:style>
  <w:style w:type="paragraph" w:styleId="934">
    <w:name w:val="Заголовок 3"/>
    <w:basedOn w:val="931"/>
    <w:next w:val="931"/>
    <w:link w:val="949"/>
    <w:qFormat/>
    <w:pPr>
      <w:jc w:val="center"/>
      <w:keepNext/>
      <w:spacing w:after="0" w:line="240" w:lineRule="auto"/>
      <w:outlineLvl w:val="2"/>
    </w:pPr>
    <w:rPr>
      <w:sz w:val="36"/>
      <w:szCs w:val="36"/>
      <w:lang w:eastAsia="ru-RU"/>
    </w:rPr>
  </w:style>
  <w:style w:type="paragraph" w:styleId="935">
    <w:name w:val="Заголовок 5"/>
    <w:basedOn w:val="931"/>
    <w:next w:val="931"/>
    <w:link w:val="985"/>
    <w:qFormat/>
    <w:pPr>
      <w:ind w:left="-720" w:firstLine="720"/>
      <w:jc w:val="right"/>
      <w:keepNext/>
      <w:spacing w:after="0" w:line="240" w:lineRule="auto"/>
      <w:outlineLvl w:val="4"/>
    </w:pPr>
    <w:rPr>
      <w:rFonts w:ascii="Times New Roman" w:hAnsi="Times New Roman" w:eastAsia="Arial Unicode MS"/>
      <w:sz w:val="28"/>
      <w:szCs w:val="24"/>
      <w:lang w:eastAsia="ru-RU"/>
    </w:rPr>
  </w:style>
  <w:style w:type="character" w:styleId="936">
    <w:name w:val="Основной шрифт абзаца"/>
    <w:next w:val="936"/>
    <w:link w:val="931"/>
    <w:uiPriority w:val="1"/>
    <w:unhideWhenUsed/>
  </w:style>
  <w:style w:type="table" w:styleId="937">
    <w:name w:val="Обычная таблица"/>
    <w:next w:val="937"/>
    <w:link w:val="931"/>
    <w:uiPriority w:val="99"/>
    <w:semiHidden/>
    <w:unhideWhenUsed/>
    <w:tblPr/>
  </w:style>
  <w:style w:type="numbering" w:styleId="938">
    <w:name w:val="Нет списка"/>
    <w:next w:val="938"/>
    <w:link w:val="931"/>
    <w:uiPriority w:val="99"/>
    <w:semiHidden/>
    <w:unhideWhenUsed/>
  </w:style>
  <w:style w:type="paragraph" w:styleId="939">
    <w:name w:val="ConsPlusCell"/>
    <w:next w:val="939"/>
    <w:link w:val="931"/>
    <w:rPr>
      <w:rFonts w:ascii="Arial" w:hAnsi="Arial" w:eastAsia="Times New Roman" w:cs="Arial"/>
      <w:lang w:val="ru-RU" w:eastAsia="ru-RU" w:bidi="ar-SA"/>
    </w:rPr>
  </w:style>
  <w:style w:type="paragraph" w:styleId="940">
    <w:name w:val="ConsPlusNonformat"/>
    <w:next w:val="940"/>
    <w:link w:val="931"/>
    <w:rPr>
      <w:rFonts w:ascii="Courier New" w:hAnsi="Courier New" w:eastAsia="Times New Roman" w:cs="Courier New"/>
      <w:lang w:val="ru-RU" w:eastAsia="ru-RU" w:bidi="ar-SA"/>
    </w:rPr>
  </w:style>
  <w:style w:type="table" w:styleId="941">
    <w:name w:val="Сетка таблицы"/>
    <w:basedOn w:val="937"/>
    <w:next w:val="941"/>
    <w:link w:val="931"/>
    <w:uiPriority w:val="59"/>
    <w:tblPr/>
  </w:style>
  <w:style w:type="character" w:styleId="942">
    <w:name w:val="Гиперссылка"/>
    <w:next w:val="942"/>
    <w:link w:val="931"/>
    <w:uiPriority w:val="99"/>
    <w:unhideWhenUsed/>
    <w:rPr>
      <w:color w:val="0000ff"/>
      <w:u w:val="single"/>
    </w:rPr>
  </w:style>
  <w:style w:type="paragraph" w:styleId="943">
    <w:name w:val="Верхний колонтитул"/>
    <w:basedOn w:val="931"/>
    <w:next w:val="943"/>
    <w:link w:val="944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sz w:val="24"/>
      <w:szCs w:val="24"/>
      <w:lang w:eastAsia="ru-RU"/>
    </w:rPr>
  </w:style>
  <w:style w:type="character" w:styleId="944">
    <w:name w:val="Верхний колонтитул Знак"/>
    <w:next w:val="944"/>
    <w:link w:val="943"/>
    <w:uiPriority w:val="99"/>
    <w:rPr>
      <w:sz w:val="24"/>
      <w:szCs w:val="24"/>
      <w:lang w:val="ru-RU" w:eastAsia="ru-RU" w:bidi="ar-SA"/>
    </w:rPr>
  </w:style>
  <w:style w:type="character" w:styleId="945">
    <w:name w:val="Номер страницы"/>
    <w:basedOn w:val="936"/>
    <w:next w:val="945"/>
    <w:link w:val="931"/>
  </w:style>
  <w:style w:type="paragraph" w:styleId="946">
    <w:name w:val="ConsPlusNormal"/>
    <w:next w:val="946"/>
    <w:link w:val="931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947">
    <w:name w:val="Заголовок 1 Знак"/>
    <w:next w:val="947"/>
    <w:link w:val="932"/>
    <w:rPr>
      <w:b/>
      <w:bCs/>
      <w:sz w:val="24"/>
      <w:szCs w:val="24"/>
      <w:lang w:val="ru-RU" w:eastAsia="ru-RU" w:bidi="ar-SA"/>
    </w:rPr>
  </w:style>
  <w:style w:type="character" w:styleId="948">
    <w:name w:val="Заголовок 2 Знак"/>
    <w:next w:val="948"/>
    <w:link w:val="933"/>
    <w:rPr>
      <w:sz w:val="28"/>
      <w:szCs w:val="28"/>
      <w:lang w:val="ru-RU" w:eastAsia="ru-RU" w:bidi="ar-SA"/>
    </w:rPr>
  </w:style>
  <w:style w:type="character" w:styleId="949">
    <w:name w:val="Заголовок 3 Знак"/>
    <w:next w:val="949"/>
    <w:link w:val="934"/>
    <w:rPr>
      <w:sz w:val="36"/>
      <w:szCs w:val="36"/>
      <w:lang w:val="ru-RU" w:eastAsia="ru-RU" w:bidi="ar-SA"/>
    </w:rPr>
  </w:style>
  <w:style w:type="paragraph" w:styleId="950">
    <w:name w:val="Стандартный HTML"/>
    <w:basedOn w:val="931"/>
    <w:next w:val="950"/>
    <w:link w:val="951"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eastAsia="ru-RU"/>
    </w:rPr>
  </w:style>
  <w:style w:type="character" w:styleId="951">
    <w:name w:val="Стандартный HTML Знак"/>
    <w:next w:val="951"/>
    <w:link w:val="950"/>
    <w:rPr>
      <w:rFonts w:ascii="Courier New" w:hAnsi="Courier New" w:cs="Courier New"/>
      <w:lang w:val="ru-RU" w:eastAsia="ru-RU" w:bidi="ar-SA"/>
    </w:rPr>
  </w:style>
  <w:style w:type="paragraph" w:styleId="952">
    <w:name w:val="Основной текст с отступом 3"/>
    <w:basedOn w:val="931"/>
    <w:next w:val="952"/>
    <w:link w:val="953"/>
    <w:pPr>
      <w:ind w:firstLine="709"/>
      <w:jc w:val="center"/>
      <w:spacing w:after="0" w:line="240" w:lineRule="auto"/>
    </w:pPr>
    <w:rPr>
      <w:sz w:val="28"/>
      <w:szCs w:val="20"/>
      <w:lang w:eastAsia="ru-RU"/>
    </w:rPr>
  </w:style>
  <w:style w:type="character" w:styleId="953">
    <w:name w:val="Основной текст с отступом 3 Знак"/>
    <w:next w:val="953"/>
    <w:link w:val="952"/>
    <w:rPr>
      <w:sz w:val="28"/>
      <w:lang w:val="ru-RU" w:eastAsia="ru-RU" w:bidi="ar-SA"/>
    </w:rPr>
  </w:style>
  <w:style w:type="paragraph" w:styleId="954">
    <w:name w:val="Основной текст 3"/>
    <w:basedOn w:val="931"/>
    <w:next w:val="954"/>
    <w:link w:val="955"/>
    <w:pPr>
      <w:spacing w:after="0" w:line="240" w:lineRule="auto"/>
      <w:shd w:val="clear" w:color="auto" w:fill="ffffff"/>
    </w:pPr>
    <w:rPr>
      <w:sz w:val="28"/>
      <w:szCs w:val="20"/>
      <w:lang w:eastAsia="ru-RU"/>
    </w:rPr>
  </w:style>
  <w:style w:type="character" w:styleId="955">
    <w:name w:val="Основной текст 3 Знак"/>
    <w:next w:val="955"/>
    <w:link w:val="954"/>
    <w:rPr>
      <w:sz w:val="28"/>
      <w:lang w:val="ru-RU" w:eastAsia="ru-RU" w:bidi="ar-SA"/>
    </w:rPr>
  </w:style>
  <w:style w:type="character" w:styleId="956">
    <w:name w:val=" Знак Знак9"/>
    <w:next w:val="956"/>
    <w:link w:val="931"/>
    <w:rPr>
      <w:rFonts w:ascii="Times New Roman" w:hAnsi="Times New Roman" w:eastAsia="Times New Roman"/>
      <w:sz w:val="24"/>
      <w:szCs w:val="24"/>
    </w:rPr>
  </w:style>
  <w:style w:type="paragraph" w:styleId="957">
    <w:name w:val="Нижний колонтитул"/>
    <w:basedOn w:val="931"/>
    <w:next w:val="957"/>
    <w:link w:val="983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58">
    <w:name w:val="Схема документа"/>
    <w:basedOn w:val="931"/>
    <w:next w:val="958"/>
    <w:link w:val="959"/>
    <w:semiHidden/>
    <w:pPr>
      <w:spacing w:after="0" w:line="240" w:lineRule="auto"/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styleId="959">
    <w:name w:val="Схема документа Знак"/>
    <w:next w:val="959"/>
    <w:link w:val="958"/>
    <w:semiHidden/>
    <w:rPr>
      <w:rFonts w:ascii="Tahoma" w:hAnsi="Tahoma" w:cs="Tahoma"/>
      <w:lang w:val="ru-RU" w:eastAsia="ru-RU" w:bidi="ar-SA"/>
    </w:rPr>
  </w:style>
  <w:style w:type="paragraph" w:styleId="960">
    <w:name w:val="ConsPlusTitle"/>
    <w:next w:val="960"/>
    <w:link w:val="931"/>
    <w:pPr>
      <w:widowControl w:val="off"/>
    </w:pPr>
    <w:rPr>
      <w:rFonts w:ascii="Times New Roman" w:hAnsi="Times New Roman" w:eastAsia="Times New Roman"/>
      <w:b/>
      <w:bCs/>
      <w:sz w:val="24"/>
      <w:szCs w:val="24"/>
      <w:lang w:val="ru-RU" w:eastAsia="ru-RU" w:bidi="ar-SA"/>
    </w:rPr>
  </w:style>
  <w:style w:type="paragraph" w:styleId="961">
    <w:name w:val="Основной текст"/>
    <w:basedOn w:val="931"/>
    <w:next w:val="961"/>
    <w:link w:val="962"/>
    <w:pPr>
      <w:jc w:val="center"/>
      <w:spacing w:after="0" w:line="240" w:lineRule="auto"/>
    </w:pPr>
    <w:rPr>
      <w:sz w:val="28"/>
      <w:szCs w:val="24"/>
      <w:lang w:eastAsia="ru-RU"/>
    </w:rPr>
  </w:style>
  <w:style w:type="character" w:styleId="962">
    <w:name w:val="Основной текст Знак"/>
    <w:next w:val="962"/>
    <w:link w:val="961"/>
    <w:rPr>
      <w:sz w:val="28"/>
      <w:szCs w:val="24"/>
      <w:lang w:val="ru-RU" w:eastAsia="ru-RU" w:bidi="ar-SA"/>
    </w:rPr>
  </w:style>
  <w:style w:type="paragraph" w:styleId="963">
    <w:name w:val="Текст выноски"/>
    <w:basedOn w:val="931"/>
    <w:next w:val="963"/>
    <w:link w:val="964"/>
    <w:semiHidden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styleId="964">
    <w:name w:val="Текст выноски Знак"/>
    <w:next w:val="964"/>
    <w:link w:val="963"/>
    <w:semiHidden/>
    <w:rPr>
      <w:rFonts w:ascii="Tahoma" w:hAnsi="Tahoma" w:cs="Tahoma"/>
      <w:sz w:val="16"/>
      <w:szCs w:val="16"/>
      <w:lang w:val="ru-RU" w:eastAsia="ru-RU" w:bidi="ar-SA"/>
    </w:rPr>
  </w:style>
  <w:style w:type="paragraph" w:styleId="965">
    <w:name w:val="заголовок 1"/>
    <w:basedOn w:val="931"/>
    <w:next w:val="931"/>
    <w:link w:val="931"/>
    <w:pPr>
      <w:keepNext/>
      <w:spacing w:after="0" w:line="240" w:lineRule="auto"/>
      <w:outlineLvl w:val="0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66">
    <w:name w:val="заголовок 4"/>
    <w:basedOn w:val="931"/>
    <w:next w:val="931"/>
    <w:link w:val="931"/>
    <w:pPr>
      <w:ind w:left="-142"/>
      <w:jc w:val="center"/>
      <w:keepNext/>
      <w:spacing w:after="0" w:line="240" w:lineRule="auto"/>
      <w:outlineLvl w:val="3"/>
    </w:pPr>
    <w:rPr>
      <w:rFonts w:ascii="Times New Roman" w:hAnsi="Times New Roman" w:eastAsia="Times New Roman"/>
      <w:b/>
      <w:bCs/>
      <w:sz w:val="32"/>
      <w:szCs w:val="32"/>
      <w:lang w:eastAsia="ru-RU"/>
    </w:rPr>
  </w:style>
  <w:style w:type="character" w:styleId="967">
    <w:name w:val="Основной шрифт"/>
    <w:next w:val="967"/>
    <w:link w:val="931"/>
  </w:style>
  <w:style w:type="paragraph" w:styleId="968">
    <w:name w:val="Eiio"/>
    <w:basedOn w:val="931"/>
    <w:next w:val="968"/>
    <w:link w:val="931"/>
    <w:pPr>
      <w:spacing w:after="0" w:line="240" w:lineRule="auto"/>
      <w:widowControl w:val="off"/>
    </w:pPr>
    <w:rPr>
      <w:rFonts w:ascii="Baltica" w:hAnsi="Baltica" w:eastAsia="Times New Roman" w:cs="Baltica"/>
      <w:sz w:val="24"/>
      <w:szCs w:val="24"/>
      <w:lang w:eastAsia="ru-RU"/>
    </w:rPr>
  </w:style>
  <w:style w:type="paragraph" w:styleId="969">
    <w:name w:val="Заголовок,Название"/>
    <w:basedOn w:val="931"/>
    <w:next w:val="969"/>
    <w:link w:val="970"/>
    <w:uiPriority w:val="10"/>
    <w:qFormat/>
    <w:pPr>
      <w:ind w:firstLine="709"/>
      <w:jc w:val="center"/>
      <w:spacing w:before="240" w:after="60" w:line="240" w:lineRule="auto"/>
      <w:widowControl w:val="off"/>
    </w:pPr>
    <w:rPr>
      <w:rFonts w:ascii="Arial" w:hAnsi="Arial" w:cs="Arial"/>
      <w:b/>
      <w:bCs/>
      <w:sz w:val="32"/>
      <w:szCs w:val="32"/>
      <w:lang w:eastAsia="ru-RU"/>
    </w:rPr>
  </w:style>
  <w:style w:type="character" w:styleId="970">
    <w:name w:val="Название Знак"/>
    <w:next w:val="970"/>
    <w:link w:val="969"/>
    <w:rPr>
      <w:rFonts w:ascii="Arial" w:hAnsi="Arial" w:cs="Arial"/>
      <w:b/>
      <w:bCs/>
      <w:sz w:val="32"/>
      <w:szCs w:val="32"/>
      <w:lang w:val="ru-RU" w:eastAsia="ru-RU" w:bidi="ar-SA"/>
    </w:rPr>
  </w:style>
  <w:style w:type="paragraph" w:styleId="971">
    <w:name w:val="Основной текст 2"/>
    <w:basedOn w:val="931"/>
    <w:next w:val="971"/>
    <w:link w:val="972"/>
    <w:pPr>
      <w:ind w:firstLine="709"/>
      <w:jc w:val="both"/>
      <w:spacing w:after="0" w:line="240" w:lineRule="auto"/>
    </w:pPr>
    <w:rPr>
      <w:sz w:val="28"/>
      <w:szCs w:val="28"/>
      <w:lang w:eastAsia="ru-RU"/>
    </w:rPr>
  </w:style>
  <w:style w:type="character" w:styleId="972">
    <w:name w:val="Основной текст 2 Знак"/>
    <w:next w:val="972"/>
    <w:link w:val="971"/>
    <w:rPr>
      <w:sz w:val="28"/>
      <w:szCs w:val="28"/>
      <w:lang w:val="ru-RU" w:eastAsia="ru-RU" w:bidi="ar-SA"/>
    </w:rPr>
  </w:style>
  <w:style w:type="character" w:styleId="973">
    <w:name w:val="номер страницы"/>
    <w:next w:val="973"/>
    <w:link w:val="931"/>
    <w:rPr>
      <w:rFonts w:cs="Times New Roman"/>
    </w:rPr>
  </w:style>
  <w:style w:type="paragraph" w:styleId="974">
    <w:name w:val="Основной текст с отступом 2"/>
    <w:basedOn w:val="931"/>
    <w:next w:val="974"/>
    <w:link w:val="975"/>
    <w:pPr>
      <w:ind w:firstLine="720"/>
      <w:jc w:val="both"/>
      <w:spacing w:after="0" w:line="240" w:lineRule="auto"/>
    </w:pPr>
    <w:rPr>
      <w:sz w:val="28"/>
      <w:szCs w:val="28"/>
      <w:lang w:eastAsia="ru-RU"/>
    </w:rPr>
  </w:style>
  <w:style w:type="character" w:styleId="975">
    <w:name w:val="Основной текст с отступом 2 Знак"/>
    <w:next w:val="975"/>
    <w:link w:val="974"/>
    <w:rPr>
      <w:sz w:val="28"/>
      <w:szCs w:val="28"/>
      <w:lang w:val="ru-RU" w:eastAsia="ru-RU" w:bidi="ar-SA"/>
    </w:rPr>
  </w:style>
  <w:style w:type="paragraph" w:styleId="976">
    <w:name w:val="Абзац списка"/>
    <w:basedOn w:val="931"/>
    <w:next w:val="976"/>
    <w:link w:val="931"/>
    <w:uiPriority w:val="34"/>
    <w:qFormat/>
    <w:pPr>
      <w:contextualSpacing/>
      <w:ind w:left="720"/>
    </w:pPr>
    <w:rPr>
      <w:rFonts w:eastAsia="Times New Roman"/>
    </w:rPr>
  </w:style>
  <w:style w:type="character" w:styleId="977">
    <w:name w:val="Знак примечания"/>
    <w:next w:val="977"/>
    <w:link w:val="931"/>
    <w:rPr>
      <w:rFonts w:cs="Times New Roman"/>
      <w:sz w:val="16"/>
      <w:szCs w:val="16"/>
    </w:rPr>
  </w:style>
  <w:style w:type="paragraph" w:styleId="978">
    <w:name w:val="Текст примечания"/>
    <w:basedOn w:val="931"/>
    <w:next w:val="978"/>
    <w:link w:val="979"/>
    <w:pPr>
      <w:ind w:firstLine="709"/>
      <w:jc w:val="both"/>
      <w:spacing w:after="0" w:line="240" w:lineRule="auto"/>
      <w:widowControl w:val="off"/>
    </w:pPr>
    <w:rPr>
      <w:sz w:val="20"/>
      <w:szCs w:val="20"/>
      <w:lang w:eastAsia="ru-RU"/>
    </w:rPr>
  </w:style>
  <w:style w:type="character" w:styleId="979">
    <w:name w:val="Текст примечания Знак"/>
    <w:next w:val="979"/>
    <w:link w:val="978"/>
    <w:rPr>
      <w:lang w:val="ru-RU" w:eastAsia="ru-RU" w:bidi="ar-SA"/>
    </w:rPr>
  </w:style>
  <w:style w:type="paragraph" w:styleId="980">
    <w:name w:val="Тема примечания"/>
    <w:basedOn w:val="978"/>
    <w:next w:val="978"/>
    <w:link w:val="981"/>
    <w:rPr>
      <w:b/>
      <w:bCs/>
    </w:rPr>
  </w:style>
  <w:style w:type="character" w:styleId="981">
    <w:name w:val="Тема примечания Знак"/>
    <w:next w:val="981"/>
    <w:link w:val="980"/>
    <w:rPr>
      <w:b/>
      <w:bCs/>
      <w:lang w:val="ru-RU" w:eastAsia="ru-RU" w:bidi="ar-SA"/>
    </w:rPr>
  </w:style>
  <w:style w:type="paragraph" w:styleId="982">
    <w:name w:val="Обычный (веб)"/>
    <w:basedOn w:val="931"/>
    <w:next w:val="982"/>
    <w:link w:val="93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83">
    <w:name w:val="Нижний колонтитул Знак"/>
    <w:next w:val="983"/>
    <w:link w:val="957"/>
    <w:uiPriority w:val="99"/>
    <w:rPr>
      <w:rFonts w:ascii="Times New Roman" w:hAnsi="Times New Roman" w:eastAsia="Times New Roman"/>
      <w:sz w:val="24"/>
      <w:szCs w:val="24"/>
    </w:rPr>
  </w:style>
  <w:style w:type="paragraph" w:styleId="984">
    <w:name w:val="List Paragraph"/>
    <w:basedOn w:val="931"/>
    <w:next w:val="984"/>
    <w:link w:val="931"/>
    <w:pPr>
      <w:contextualSpacing/>
      <w:ind w:left="72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985">
    <w:name w:val="Заголовок 5 Знак"/>
    <w:next w:val="985"/>
    <w:link w:val="935"/>
    <w:rPr>
      <w:rFonts w:ascii="Times New Roman" w:hAnsi="Times New Roman" w:eastAsia="Arial Unicode MS"/>
      <w:sz w:val="28"/>
      <w:szCs w:val="24"/>
    </w:rPr>
  </w:style>
  <w:style w:type="numbering" w:styleId="986">
    <w:name w:val="Нет списка1"/>
    <w:next w:val="938"/>
    <w:link w:val="931"/>
    <w:uiPriority w:val="99"/>
    <w:semiHidden/>
    <w:unhideWhenUsed/>
  </w:style>
  <w:style w:type="paragraph" w:styleId="987">
    <w:name w:val="Название объекта"/>
    <w:basedOn w:val="931"/>
    <w:next w:val="931"/>
    <w:link w:val="931"/>
    <w:qFormat/>
    <w:pPr>
      <w:jc w:val="center"/>
      <w:spacing w:after="0" w:line="360" w:lineRule="auto"/>
    </w:pPr>
    <w:rPr>
      <w:rFonts w:ascii="Times New Roman" w:hAnsi="Times New Roman" w:eastAsia="Times New Roman"/>
      <w:b/>
      <w:bCs/>
      <w:sz w:val="24"/>
      <w:szCs w:val="20"/>
      <w:lang w:eastAsia="ru-RU"/>
    </w:rPr>
  </w:style>
  <w:style w:type="table" w:styleId="988">
    <w:name w:val="Сетка таблицы1"/>
    <w:basedOn w:val="937"/>
    <w:next w:val="941"/>
    <w:link w:val="931"/>
    <w:rPr>
      <w:rFonts w:ascii="Times New Roman" w:hAnsi="Times New Roman" w:eastAsia="Times New Roman"/>
    </w:rPr>
    <w:tblPr/>
  </w:style>
  <w:style w:type="paragraph" w:styleId="989">
    <w:name w:val="Абзац списка1"/>
    <w:basedOn w:val="931"/>
    <w:next w:val="989"/>
    <w:link w:val="931"/>
    <w:pPr>
      <w:contextualSpacing/>
      <w:ind w:left="720"/>
    </w:pPr>
    <w:rPr>
      <w:rFonts w:eastAsia="Times New Roman"/>
      <w:lang w:eastAsia="ru-RU"/>
    </w:rPr>
  </w:style>
  <w:style w:type="character" w:styleId="990">
    <w:name w:val="Основной текст_"/>
    <w:next w:val="990"/>
    <w:link w:val="993"/>
    <w:rPr>
      <w:rFonts w:ascii="Times New Roman" w:hAnsi="Times New Roman" w:eastAsia="Times New Roman"/>
      <w:sz w:val="26"/>
      <w:szCs w:val="26"/>
      <w:shd w:val="clear" w:color="auto" w:fill="ffffff"/>
    </w:rPr>
  </w:style>
  <w:style w:type="character" w:styleId="991">
    <w:name w:val="Основной текст (2)_"/>
    <w:next w:val="991"/>
    <w:link w:val="994"/>
    <w:rPr>
      <w:rFonts w:ascii="Times New Roman" w:hAnsi="Times New Roman" w:eastAsia="Times New Roman"/>
      <w:sz w:val="26"/>
      <w:szCs w:val="26"/>
      <w:shd w:val="clear" w:color="auto" w:fill="ffffff"/>
    </w:rPr>
  </w:style>
  <w:style w:type="character" w:styleId="992">
    <w:name w:val="Заголовок №1_"/>
    <w:next w:val="992"/>
    <w:link w:val="995"/>
    <w:rPr>
      <w:rFonts w:ascii="Times New Roman" w:hAnsi="Times New Roman" w:eastAsia="Times New Roman"/>
      <w:sz w:val="26"/>
      <w:szCs w:val="26"/>
      <w:shd w:val="clear" w:color="auto" w:fill="ffffff"/>
    </w:rPr>
  </w:style>
  <w:style w:type="paragraph" w:styleId="993">
    <w:name w:val="Основной текст3"/>
    <w:basedOn w:val="931"/>
    <w:next w:val="993"/>
    <w:link w:val="990"/>
    <w:pPr>
      <w:spacing w:after="240" w:line="322" w:lineRule="exact"/>
      <w:shd w:val="clear" w:color="auto" w:fill="ffffff"/>
    </w:pPr>
    <w:rPr>
      <w:rFonts w:ascii="Times New Roman" w:hAnsi="Times New Roman" w:eastAsia="Times New Roman"/>
      <w:sz w:val="26"/>
      <w:szCs w:val="26"/>
      <w:lang w:eastAsia="ru-RU"/>
    </w:rPr>
  </w:style>
  <w:style w:type="paragraph" w:styleId="994">
    <w:name w:val="Основной текст (2)"/>
    <w:basedOn w:val="931"/>
    <w:next w:val="994"/>
    <w:link w:val="991"/>
    <w:pPr>
      <w:spacing w:before="240" w:after="0" w:line="317" w:lineRule="exact"/>
      <w:shd w:val="clear" w:color="auto" w:fill="ffffff"/>
    </w:pPr>
    <w:rPr>
      <w:rFonts w:ascii="Times New Roman" w:hAnsi="Times New Roman" w:eastAsia="Times New Roman"/>
      <w:sz w:val="26"/>
      <w:szCs w:val="26"/>
      <w:lang w:eastAsia="ru-RU"/>
    </w:rPr>
  </w:style>
  <w:style w:type="paragraph" w:styleId="995">
    <w:name w:val="Заголовок №1"/>
    <w:basedOn w:val="931"/>
    <w:next w:val="995"/>
    <w:link w:val="992"/>
    <w:pPr>
      <w:spacing w:after="0" w:line="317" w:lineRule="exact"/>
      <w:shd w:val="clear" w:color="auto" w:fill="ffffff"/>
      <w:outlineLvl w:val="0"/>
    </w:pPr>
    <w:rPr>
      <w:rFonts w:ascii="Times New Roman" w:hAnsi="Times New Roman" w:eastAsia="Times New Roman"/>
      <w:sz w:val="26"/>
      <w:szCs w:val="26"/>
      <w:lang w:eastAsia="ru-RU"/>
    </w:rPr>
  </w:style>
  <w:style w:type="table" w:styleId="996">
    <w:name w:val="Сетка таблицы2"/>
    <w:basedOn w:val="937"/>
    <w:next w:val="941"/>
    <w:link w:val="931"/>
    <w:rPr>
      <w:rFonts w:ascii="Times New Roman" w:hAnsi="Times New Roman" w:eastAsia="Times New Roman"/>
    </w:rPr>
    <w:tblPr/>
  </w:style>
  <w:style w:type="table" w:styleId="997">
    <w:name w:val="Сетка таблицы3"/>
    <w:basedOn w:val="937"/>
    <w:next w:val="941"/>
    <w:link w:val="931"/>
    <w:uiPriority w:val="59"/>
    <w:rPr>
      <w:rFonts w:ascii="Calibri" w:hAnsi="Calibri" w:eastAsia="Times New Roman" w:cs="Times New Roman"/>
      <w:sz w:val="22"/>
      <w:szCs w:val="22"/>
    </w:rPr>
    <w:tblPr/>
  </w:style>
  <w:style w:type="table" w:styleId="998">
    <w:name w:val="Сетка таблицы4"/>
    <w:basedOn w:val="937"/>
    <w:next w:val="941"/>
    <w:link w:val="931"/>
    <w:uiPriority w:val="59"/>
    <w:rPr>
      <w:rFonts w:ascii="Calibri" w:hAnsi="Calibri" w:eastAsia="Times New Roman" w:cs="Times New Roman"/>
      <w:sz w:val="22"/>
      <w:szCs w:val="22"/>
    </w:rPr>
    <w:tblPr/>
  </w:style>
  <w:style w:type="table" w:styleId="999">
    <w:name w:val="Сетка таблицы5"/>
    <w:basedOn w:val="937"/>
    <w:next w:val="941"/>
    <w:link w:val="931"/>
    <w:uiPriority w:val="59"/>
    <w:rPr>
      <w:rFonts w:ascii="Calibri" w:hAnsi="Calibri" w:eastAsia="Times New Roman" w:cs="Times New Roman"/>
      <w:sz w:val="22"/>
      <w:szCs w:val="22"/>
    </w:rPr>
    <w:tblPr/>
  </w:style>
  <w:style w:type="table" w:styleId="1000">
    <w:name w:val="Сетка таблицы6"/>
    <w:basedOn w:val="937"/>
    <w:next w:val="941"/>
    <w:link w:val="931"/>
    <w:uiPriority w:val="59"/>
    <w:rPr>
      <w:rFonts w:ascii="Calibri" w:hAnsi="Calibri" w:eastAsia="Times New Roman" w:cs="Times New Roman"/>
      <w:sz w:val="22"/>
      <w:szCs w:val="22"/>
    </w:rPr>
    <w:tblPr/>
  </w:style>
  <w:style w:type="paragraph" w:styleId="1001">
    <w:name w:val="Текст сноски"/>
    <w:basedOn w:val="931"/>
    <w:next w:val="1001"/>
    <w:link w:val="1002"/>
    <w:uiPriority w:val="99"/>
    <w:unhideWhenUsed/>
    <w:pPr>
      <w:spacing w:after="0" w:line="240" w:lineRule="auto"/>
    </w:pPr>
    <w:rPr>
      <w:sz w:val="20"/>
      <w:szCs w:val="20"/>
    </w:rPr>
  </w:style>
  <w:style w:type="character" w:styleId="1002">
    <w:name w:val="Текст сноски Знак"/>
    <w:next w:val="1002"/>
    <w:link w:val="1001"/>
    <w:uiPriority w:val="99"/>
    <w:rPr>
      <w:lang w:eastAsia="en-US"/>
    </w:rPr>
  </w:style>
  <w:style w:type="character" w:styleId="1003">
    <w:name w:val="Знак сноски"/>
    <w:next w:val="1003"/>
    <w:link w:val="931"/>
    <w:uiPriority w:val="99"/>
    <w:unhideWhenUsed/>
    <w:rPr>
      <w:vertAlign w:val="superscript"/>
    </w:rPr>
  </w:style>
  <w:style w:type="paragraph" w:styleId="1004">
    <w:name w:val="Style3"/>
    <w:basedOn w:val="931"/>
    <w:next w:val="1004"/>
    <w:link w:val="93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05">
    <w:name w:val="Style19"/>
    <w:basedOn w:val="931"/>
    <w:next w:val="1005"/>
    <w:link w:val="931"/>
    <w:uiPriority w:val="99"/>
    <w:pPr>
      <w:jc w:val="center"/>
      <w:spacing w:after="0" w:line="209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06">
    <w:name w:val="Style20"/>
    <w:basedOn w:val="931"/>
    <w:next w:val="1006"/>
    <w:link w:val="931"/>
    <w:uiPriority w:val="99"/>
    <w:pPr>
      <w:jc w:val="both"/>
      <w:spacing w:after="0" w:line="323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07">
    <w:name w:val="Style43"/>
    <w:basedOn w:val="931"/>
    <w:next w:val="1007"/>
    <w:link w:val="931"/>
    <w:uiPriority w:val="99"/>
    <w:pPr>
      <w:ind w:firstLine="94"/>
      <w:spacing w:after="0" w:line="209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08">
    <w:name w:val="Style46"/>
    <w:basedOn w:val="931"/>
    <w:next w:val="1008"/>
    <w:link w:val="931"/>
    <w:uiPriority w:val="99"/>
    <w:pPr>
      <w:ind w:firstLine="698"/>
      <w:jc w:val="both"/>
      <w:spacing w:after="0" w:line="317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09">
    <w:name w:val="Style51"/>
    <w:basedOn w:val="931"/>
    <w:next w:val="1009"/>
    <w:link w:val="931"/>
    <w:uiPriority w:val="99"/>
    <w:pPr>
      <w:ind w:firstLine="569"/>
      <w:jc w:val="both"/>
      <w:spacing w:after="0" w:line="324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10">
    <w:name w:val="Font Style87"/>
    <w:next w:val="1010"/>
    <w:link w:val="931"/>
    <w:uiPriority w:val="99"/>
    <w:rPr>
      <w:rFonts w:ascii="Times New Roman" w:hAnsi="Times New Roman" w:cs="Times New Roman"/>
      <w:sz w:val="26"/>
      <w:szCs w:val="26"/>
    </w:rPr>
  </w:style>
  <w:style w:type="character" w:styleId="1011">
    <w:name w:val="Font Style90"/>
    <w:next w:val="1011"/>
    <w:link w:val="931"/>
    <w:uiPriority w:val="99"/>
    <w:rPr>
      <w:rFonts w:ascii="Times New Roman" w:hAnsi="Times New Roman" w:cs="Times New Roman"/>
      <w:i/>
      <w:iCs/>
      <w:sz w:val="16"/>
      <w:szCs w:val="16"/>
    </w:rPr>
  </w:style>
  <w:style w:type="paragraph" w:styleId="1012">
    <w:name w:val="Style40"/>
    <w:basedOn w:val="931"/>
    <w:next w:val="1012"/>
    <w:link w:val="931"/>
    <w:uiPriority w:val="99"/>
    <w:pPr>
      <w:ind w:firstLine="115"/>
      <w:jc w:val="both"/>
      <w:spacing w:after="0" w:line="209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13">
    <w:name w:val="Font Style88"/>
    <w:next w:val="1013"/>
    <w:link w:val="931"/>
    <w:uiPriority w:val="99"/>
    <w:rPr>
      <w:rFonts w:ascii="Times New Roman" w:hAnsi="Times New Roman" w:cs="Times New Roman"/>
      <w:b/>
      <w:bCs/>
      <w:sz w:val="16"/>
      <w:szCs w:val="16"/>
    </w:rPr>
  </w:style>
  <w:style w:type="paragraph" w:styleId="1014">
    <w:name w:val="Style59"/>
    <w:basedOn w:val="931"/>
    <w:next w:val="1014"/>
    <w:link w:val="931"/>
    <w:uiPriority w:val="99"/>
    <w:pPr>
      <w:ind w:firstLine="209"/>
      <w:spacing w:after="0" w:line="205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15">
    <w:name w:val="Font Style98"/>
    <w:next w:val="1015"/>
    <w:link w:val="931"/>
    <w:uiPriority w:val="99"/>
    <w:rPr>
      <w:rFonts w:ascii="Times New Roman" w:hAnsi="Times New Roman" w:cs="Times New Roman"/>
      <w:b/>
      <w:bCs/>
      <w:sz w:val="18"/>
      <w:szCs w:val="18"/>
    </w:rPr>
  </w:style>
  <w:style w:type="paragraph" w:styleId="1016">
    <w:name w:val="Style39"/>
    <w:basedOn w:val="931"/>
    <w:next w:val="1016"/>
    <w:link w:val="931"/>
    <w:uiPriority w:val="99"/>
    <w:pPr>
      <w:jc w:val="right"/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17">
    <w:name w:val="Font Style129"/>
    <w:next w:val="1017"/>
    <w:link w:val="931"/>
    <w:uiPriority w:val="99"/>
    <w:rPr>
      <w:rFonts w:ascii="Times New Roman" w:hAnsi="Times New Roman" w:cs="Times New Roman"/>
      <w:b/>
      <w:bCs/>
      <w:sz w:val="20"/>
      <w:szCs w:val="20"/>
    </w:rPr>
  </w:style>
  <w:style w:type="character" w:styleId="1018">
    <w:name w:val="Font Style86"/>
    <w:next w:val="1018"/>
    <w:link w:val="931"/>
    <w:uiPriority w:val="99"/>
    <w:rPr>
      <w:rFonts w:ascii="Times New Roman" w:hAnsi="Times New Roman" w:cs="Times New Roman"/>
      <w:b/>
      <w:bCs/>
      <w:sz w:val="26"/>
      <w:szCs w:val="26"/>
    </w:rPr>
  </w:style>
  <w:style w:type="paragraph" w:styleId="1019">
    <w:name w:val="Style5"/>
    <w:basedOn w:val="931"/>
    <w:next w:val="1019"/>
    <w:link w:val="931"/>
    <w:uiPriority w:val="99"/>
    <w:pPr>
      <w:jc w:val="center"/>
      <w:spacing w:after="0" w:line="374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0">
    <w:name w:val="Текст концевой сноски"/>
    <w:basedOn w:val="931"/>
    <w:next w:val="1020"/>
    <w:link w:val="1021"/>
    <w:uiPriority w:val="99"/>
    <w:unhideWhenUsed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1021">
    <w:name w:val="Текст концевой сноски Знак"/>
    <w:next w:val="1021"/>
    <w:link w:val="1020"/>
    <w:uiPriority w:val="99"/>
    <w:rPr>
      <w:lang w:eastAsia="en-US"/>
    </w:rPr>
  </w:style>
  <w:style w:type="character" w:styleId="1022">
    <w:name w:val="Знак концевой сноски"/>
    <w:next w:val="1022"/>
    <w:link w:val="931"/>
    <w:uiPriority w:val="99"/>
    <w:unhideWhenUsed/>
    <w:rPr>
      <w:vertAlign w:val="superscript"/>
    </w:rPr>
  </w:style>
  <w:style w:type="numbering" w:styleId="1023">
    <w:name w:val="Нет списка2"/>
    <w:next w:val="938"/>
    <w:link w:val="931"/>
    <w:uiPriority w:val="99"/>
    <w:semiHidden/>
    <w:unhideWhenUsed/>
  </w:style>
  <w:style w:type="table" w:styleId="1024">
    <w:name w:val="Сетка таблицы7"/>
    <w:basedOn w:val="937"/>
    <w:next w:val="941"/>
    <w:link w:val="931"/>
    <w:uiPriority w:val="59"/>
    <w:tblPr/>
  </w:style>
  <w:style w:type="numbering" w:styleId="1025">
    <w:name w:val="Нет списка11"/>
    <w:next w:val="938"/>
    <w:link w:val="931"/>
    <w:uiPriority w:val="99"/>
    <w:semiHidden/>
    <w:unhideWhenUsed/>
  </w:style>
  <w:style w:type="table" w:styleId="1026">
    <w:name w:val="Сетка таблицы11"/>
    <w:basedOn w:val="937"/>
    <w:next w:val="941"/>
    <w:link w:val="931"/>
    <w:rPr>
      <w:rFonts w:ascii="Times New Roman" w:hAnsi="Times New Roman" w:eastAsia="Times New Roman"/>
    </w:rPr>
    <w:tblPr/>
  </w:style>
  <w:style w:type="table" w:styleId="1027">
    <w:name w:val="Сетка таблицы21"/>
    <w:basedOn w:val="937"/>
    <w:next w:val="941"/>
    <w:link w:val="931"/>
    <w:rPr>
      <w:rFonts w:ascii="Times New Roman" w:hAnsi="Times New Roman" w:eastAsia="Times New Roman"/>
    </w:rPr>
    <w:tblPr/>
  </w:style>
  <w:style w:type="table" w:styleId="1028">
    <w:name w:val="Сетка таблицы31"/>
    <w:basedOn w:val="937"/>
    <w:next w:val="941"/>
    <w:link w:val="931"/>
    <w:uiPriority w:val="59"/>
    <w:rPr>
      <w:rFonts w:eastAsia="Times New Roman"/>
      <w:sz w:val="22"/>
      <w:szCs w:val="22"/>
    </w:rPr>
    <w:tblPr/>
  </w:style>
  <w:style w:type="table" w:styleId="1029">
    <w:name w:val="Сетка таблицы41"/>
    <w:basedOn w:val="937"/>
    <w:next w:val="941"/>
    <w:link w:val="931"/>
    <w:uiPriority w:val="59"/>
    <w:rPr>
      <w:rFonts w:eastAsia="Times New Roman"/>
      <w:sz w:val="22"/>
      <w:szCs w:val="22"/>
    </w:rPr>
    <w:tblPr/>
  </w:style>
  <w:style w:type="table" w:styleId="1030">
    <w:name w:val="Сетка таблицы51"/>
    <w:basedOn w:val="937"/>
    <w:next w:val="941"/>
    <w:link w:val="931"/>
    <w:uiPriority w:val="59"/>
    <w:rPr>
      <w:rFonts w:eastAsia="Times New Roman"/>
      <w:sz w:val="22"/>
      <w:szCs w:val="22"/>
    </w:rPr>
    <w:tblPr/>
  </w:style>
  <w:style w:type="table" w:styleId="1031">
    <w:name w:val="Сетка таблицы61"/>
    <w:basedOn w:val="937"/>
    <w:next w:val="941"/>
    <w:link w:val="931"/>
    <w:uiPriority w:val="59"/>
    <w:rPr>
      <w:rFonts w:eastAsia="Times New Roman"/>
      <w:sz w:val="22"/>
      <w:szCs w:val="22"/>
    </w:rPr>
    <w:tblPr/>
  </w:style>
  <w:style w:type="character" w:styleId="1032">
    <w:name w:val="Название Знак1"/>
    <w:next w:val="1032"/>
    <w:link w:val="931"/>
    <w:uiPriority w:val="10"/>
    <w:rPr>
      <w:rFonts w:ascii="Cambria" w:hAnsi="Cambria" w:eastAsia="Times New Roman" w:cs="Times New Roman"/>
      <w:color w:val="17365d"/>
      <w:spacing w:val="5"/>
      <w:sz w:val="52"/>
      <w:szCs w:val="52"/>
      <w:lang w:eastAsia="en-US"/>
    </w:rPr>
  </w:style>
  <w:style w:type="paragraph" w:styleId="1033">
    <w:name w:val="Без интервала"/>
    <w:next w:val="1033"/>
    <w:link w:val="931"/>
    <w:uiPriority w:val="1"/>
    <w:qFormat/>
    <w:rPr>
      <w:rFonts w:eastAsia="Times New Roman"/>
      <w:sz w:val="22"/>
      <w:szCs w:val="22"/>
      <w:lang w:val="ru-RU" w:eastAsia="en-US" w:bidi="ar-SA"/>
    </w:rPr>
  </w:style>
  <w:style w:type="paragraph" w:styleId="1034">
    <w:name w:val="Основной текст1"/>
    <w:basedOn w:val="931"/>
    <w:next w:val="1034"/>
    <w:link w:val="931"/>
    <w:pPr>
      <w:ind w:firstLine="400"/>
      <w:jc w:val="both"/>
      <w:spacing w:after="0" w:line="240" w:lineRule="auto"/>
      <w:shd w:val="clear" w:color="auto" w:fill="ffffff"/>
      <w:widowControl w:val="off"/>
    </w:pPr>
    <w:rPr>
      <w:rFonts w:ascii="Times New Roman" w:hAnsi="Times New Roman" w:eastAsia="Times New Roman"/>
      <w:sz w:val="28"/>
      <w:szCs w:val="28"/>
    </w:rPr>
  </w:style>
  <w:style w:type="paragraph" w:styleId="1035">
    <w:name w:val="Рецензия"/>
    <w:next w:val="1035"/>
    <w:link w:val="931"/>
    <w:hidden/>
    <w:uiPriority w:val="99"/>
    <w:semiHidden/>
    <w:rPr>
      <w:sz w:val="22"/>
      <w:szCs w:val="22"/>
      <w:lang w:val="ru-RU" w:eastAsia="en-US" w:bidi="ar-SA"/>
    </w:rPr>
  </w:style>
  <w:style w:type="character" w:styleId="1036" w:default="1">
    <w:name w:val="Default Paragraph Font"/>
    <w:uiPriority w:val="1"/>
    <w:semiHidden/>
    <w:unhideWhenUsed/>
  </w:style>
  <w:style w:type="numbering" w:styleId="1037" w:default="1">
    <w:name w:val="No List"/>
    <w:uiPriority w:val="99"/>
    <w:semiHidden/>
    <w:unhideWhenUsed/>
  </w:style>
  <w:style w:type="table" w:styleId="103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Зябрева Альбина Викторовна</dc:creator>
  <cp:revision>10</cp:revision>
  <dcterms:created xsi:type="dcterms:W3CDTF">2023-03-07T10:22:00Z</dcterms:created>
  <dcterms:modified xsi:type="dcterms:W3CDTF">2024-05-14T04:51:55Z</dcterms:modified>
  <cp:version>1048576</cp:version>
</cp:coreProperties>
</file>