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2E9" w:rsidRDefault="00FA22E9">
      <w:bookmarkStart w:id="0" w:name="_GoBack"/>
      <w:bookmarkEnd w:id="0"/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8330"/>
        <w:gridCol w:w="7512"/>
      </w:tblGrid>
      <w:tr w:rsidR="00961D50" w:rsidTr="00A45F92">
        <w:trPr>
          <w:trHeight w:val="1815"/>
        </w:trPr>
        <w:tc>
          <w:tcPr>
            <w:tcW w:w="8330" w:type="dxa"/>
            <w:tcBorders>
              <w:top w:val="nil"/>
              <w:left w:val="nil"/>
              <w:bottom w:val="nil"/>
              <w:right w:val="nil"/>
            </w:tcBorders>
          </w:tcPr>
          <w:p w:rsidR="00961D50" w:rsidRDefault="00961D50"/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</w:tcPr>
          <w:p w:rsidR="00A45F92" w:rsidRDefault="00A45F92" w:rsidP="00A45F92">
            <w:pPr>
              <w:ind w:left="-10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961D50" w:rsidRPr="00961D50">
              <w:rPr>
                <w:rFonts w:ascii="Times New Roman" w:eastAsia="Calibri" w:hAnsi="Times New Roman" w:cs="Times New Roman"/>
                <w:sz w:val="20"/>
                <w:szCs w:val="20"/>
              </w:rPr>
              <w:t>Приложение № 2</w:t>
            </w:r>
          </w:p>
          <w:p w:rsidR="00961D50" w:rsidRDefault="00961D50" w:rsidP="00A45F92">
            <w:pPr>
              <w:ind w:left="-108"/>
            </w:pPr>
            <w:r w:rsidRPr="00961D50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к проек</w:t>
            </w:r>
            <w:r w:rsidR="00A45F92">
              <w:rPr>
                <w:rFonts w:ascii="Times New Roman" w:eastAsia="Calibri" w:hAnsi="Times New Roman" w:cs="Times New Roman"/>
                <w:sz w:val="20"/>
                <w:szCs w:val="20"/>
              </w:rPr>
              <w:t>ту приказа «О внесении изменений в План</w:t>
            </w:r>
            <w:r w:rsidRPr="00961D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реализации мероприятий государственной программы Новосибирской области «Культура Новосибирской области», утвержденному совместно министерством культуры Новосибирской области от ______, министерством строительства Новосибирской области от ______________и государственной инспекцией по охране объектов культурного наследия Новосибирской области </w:t>
            </w:r>
            <w:proofErr w:type="gramStart"/>
            <w:r w:rsidRPr="00961D50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Pr="00961D5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___________</w:t>
            </w:r>
          </w:p>
        </w:tc>
      </w:tr>
    </w:tbl>
    <w:p w:rsidR="00961D50" w:rsidRDefault="00961D50"/>
    <w:p w:rsidR="00A45F92" w:rsidRDefault="00A45F92" w:rsidP="00961D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961D50" w:rsidRPr="00961D50" w:rsidRDefault="00961D50" w:rsidP="00961D5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61D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Таблица 5</w:t>
      </w:r>
    </w:p>
    <w:p w:rsidR="00961D50" w:rsidRPr="00961D50" w:rsidRDefault="00961D50" w:rsidP="00961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включении </w:t>
      </w:r>
      <w:proofErr w:type="gramStart"/>
      <w:r w:rsidRPr="00961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 программы реализации наказов избирателей</w:t>
      </w:r>
      <w:proofErr w:type="gramEnd"/>
      <w:r w:rsidRPr="00961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депутатам Законодательного Собрания Новосибирской области в план реализации мероприятий государственной программы </w:t>
      </w:r>
    </w:p>
    <w:p w:rsidR="00961D50" w:rsidRPr="00961D50" w:rsidRDefault="00961D50" w:rsidP="00961D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61D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Новосибирской области «Культура Новосибирской области» на 2019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752"/>
        <w:gridCol w:w="960"/>
        <w:gridCol w:w="2545"/>
        <w:gridCol w:w="2064"/>
        <w:gridCol w:w="1905"/>
        <w:gridCol w:w="1225"/>
        <w:gridCol w:w="1553"/>
        <w:gridCol w:w="2320"/>
      </w:tblGrid>
      <w:tr w:rsidR="00961D50" w:rsidRPr="00961D50" w:rsidTr="00961D50">
        <w:trPr>
          <w:trHeight w:val="300"/>
        </w:trPr>
        <w:tc>
          <w:tcPr>
            <w:tcW w:w="22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Наименование основного мероприятия (детализированного мероприятия)</w:t>
            </w:r>
          </w:p>
        </w:tc>
        <w:tc>
          <w:tcPr>
            <w:tcW w:w="11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Код наказа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Содержание наказа избирателей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A45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мероприятия плана реализации наказов избирателей</w:t>
            </w:r>
            <w:proofErr w:type="gram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депутатам Законодательного Собрания Новосибирской области на </w:t>
            </w:r>
            <w:r w:rsidR="00A45F92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3980" w:type="dxa"/>
            <w:gridSpan w:val="2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Объем и источники финансирования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Главные распорядители бюджетных средств, ответственные исполнители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Комментарии</w:t>
            </w:r>
          </w:p>
        </w:tc>
      </w:tr>
      <w:tr w:rsidR="00961D50" w:rsidRPr="00961D50" w:rsidTr="00961D50">
        <w:trPr>
          <w:trHeight w:val="144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0" w:type="dxa"/>
            <w:gridSpan w:val="2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на 2019 год, (тыс. руб.)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465"/>
        </w:trPr>
        <w:tc>
          <w:tcPr>
            <w:tcW w:w="22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2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80" w:type="dxa"/>
            <w:gridSpan w:val="2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961D50" w:rsidRPr="00961D50" w:rsidTr="00961D50">
        <w:trPr>
          <w:trHeight w:val="465"/>
        </w:trPr>
        <w:tc>
          <w:tcPr>
            <w:tcW w:w="2200" w:type="dxa"/>
            <w:vMerge w:val="restart"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Государственная программа Новосибирской области «Культура Новосибирской области» на 2015-2020 годы"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>8) укрепление и развитие материально-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технической базы муниципальных учреждений культуры и.</w:t>
            </w: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05-079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сельского клуба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с.Андреевка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(с. Андреевка) 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сельского клуба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с.Андреевка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Баганского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675,3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Снижение стоимости в результате торгов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641,5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33,8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1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04-186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сельского дома культуры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Бакмасиха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(деревня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Бакмасиха</w:t>
            </w:r>
            <w:proofErr w:type="spellEnd"/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сельского дома культуры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Бакмасиха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(деревня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Бакмасиха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Барабинский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1 126,3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культуры Новосибирской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1 070,0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04-162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Реконструкция РДК «Модерн» Барабинского района (город Барабинск)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A45F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реконструкции РДК «Модерн». Мероприятия запланированы в рамках государственной программы Новосибирской области «Культура Новосибирской области»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Сумма не освоена. Перенесено на 2020 год.  Наименование объекта «Реконструкция здания ДК КДО «Ореол» по ул. Ульяновская, 70 в г. Барабинске НСО. Корректировка». КДО «Ореол» (ныне КДО «Модерн»).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75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24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0" w:type="dxa"/>
            <w:vMerge w:val="restart"/>
            <w:noWrap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04-022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Включить в областную программу «Культура Новосибирской области» и оказать содействие в капитальном ремонте здания МКУ «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ЦКиД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» (ремонт системы вентиляции, системы пожаротушения, общестроительных работ) и пополнения материальной базы здания (приобретение автобуса,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аудиоап-паратуры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мягкого инвентаря, карусели в парк)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арабинск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Капитальный ремонт здания МКУ «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ЦКиД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» г. Барабинска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1579,8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\</w:t>
            </w:r>
          </w:p>
        </w:tc>
      </w:tr>
      <w:tr w:rsidR="00961D50" w:rsidRPr="00961D50" w:rsidTr="00961D50">
        <w:trPr>
          <w:trHeight w:val="136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1500,8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15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54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79,0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30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09-032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Выполнить капитальный ремонт здания СДК (д. Большая Черная)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 ремонт здания СДК (д. 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Большая</w:t>
            </w:r>
            <w:proofErr w:type="gram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Черная, Болотнинский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2 056,8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1 954,0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102,8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5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09-226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в с. Бор (замена пола в 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зрительном</w:t>
            </w:r>
            <w:proofErr w:type="gram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танцевальном  залах, ремонт сцены - замена окон) (п. Бор) 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в с. Бор, Болотнинского района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8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26,3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90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1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05-009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Завершение строительства районного Дома культуры в г. Карасуке (г. Карасук)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завершению строительства районного Дома культуры в г. Карасуке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запланирована в рамках государственной программы Новосибирской области "Культура Новосибирской области".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193 775,5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министерство культуры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191 837,7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7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1 937,8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91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09-250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кровли Дома Культуры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Ояш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  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Ояш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Болотнинский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                                                               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04-181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кровли СДК «Верх- Каргатский» (Село Верх-Каргат)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кровли СДК «Верх- Каргатский» (Село Верх-Каргат) Здвинский район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06-035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сельского дома культуры и библиотеки при ДК (с. Новоивановка)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сельского дома культуры и библиотеки при ДК (с. Новоивановка Карасукский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663,0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Выполнен за средства местного бюджета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663,0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66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09-251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здания Дома Культуры с. Пономаревка, включая ремонт кровли (с. Пономаревка)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здания Дома Культуры с. Пономаревка,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1 027,2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Изменение стоимости после прохождения экспертизы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975,8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51,4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5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7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09-097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реконструкция учреждений культуры: 1. МКУ ОЦК "Надежда"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Сидоровского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с/с (12, 0 млн. руб.) 2.МКУ ОЦК "Искорка" с. Боярка Калининского с/с (6,8 млн.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3. Здание РМБУ "Колыванский Дом Культуры "Юность" (ПСД- 98,0 млн. руб.) 4. Капитальный ремонт МКУ ОЦК "Гармония"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Вьюнского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(ПСД- 2308, 1 тыс.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). 5. Капитальный ремонт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Скалинского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 МБУ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ОЦКиС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"Маяк" (ПСД 6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млн.руб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(с. Сидоровка, с. Боярка,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 Колывань, с. Вьюны, с. Скала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МБУ «Колыванский Дом Культуры «Юность»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10 526,3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В наказе несколько объектов, находящихся на территории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961D50" w:rsidRPr="00961D50" w:rsidTr="00961D50">
        <w:trPr>
          <w:trHeight w:val="81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10 000,0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2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5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02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8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09-097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реконструкция учреждений культуры: 1. МКУ ОЦК "Надежда"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Сидоровского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с/с (12, 0 млн. руб.) 2.МКУ ОЦК "Искорка" с. Боярка Калининского с/с (6,8 млн.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3. Здание РМБУ "Колыванский Дом Культуры "Юность" (ПСД- 98,0 млн. руб.) 4. Капитальный ремонт МКУ ОЦК "Гармония"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Вьюнского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(ПСД- 2308, 1 тыс.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). 5. Капитальный ремонт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Скалинского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 МБУ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ОЦКиС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"Маяк" (ПСД 6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млн.руб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(с. Сидоровка, с. Боярка,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 Колывань, с. Вьюны, с. Скала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МКУ ОЦК "Гармония"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Вьюнскогос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/с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1 052,6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В наказе несколько объектов, находящихся на территории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961D50" w:rsidRPr="00961D50" w:rsidTr="00961D50">
        <w:trPr>
          <w:trHeight w:val="91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3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8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96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112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10-104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КДЦ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с.Прокудское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(ввод 2017г.)                                                             169,0 млн. руб., имеется ПСД, освоено 40 млн. руб. 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Прокудское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и развитие материально-технической базы муниципального учреждения культуры в целях окончательного завершения работ по укомплектованию оборудованием введенного в эксплуатацию в 2018 году КДЦ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Прокудское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Коченевского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10 139,7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государственной программы по п. 1.2.7.  «Укрепление и развитие материально-технической базы муниципальных учреждений культуры сферы культуры», по подпункту 1.2.7.4. «Строительство КДЦ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Прокудское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Коченевского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района» подробного перечня планируемых к реализации мероприятий государственной программы на 2019 год. </w:t>
            </w:r>
          </w:p>
        </w:tc>
      </w:tr>
      <w:tr w:rsidR="00961D50" w:rsidRPr="00961D50" w:rsidTr="00961D50">
        <w:trPr>
          <w:trHeight w:val="51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9 632,7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69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7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507,0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6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4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09-097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и реконструкция учреждений культуры: 1. МКУ ОЦК "Надежда"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Сидоровского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с/с (12, 0 млн. руб.) 2.МКУ ОЦК "Искорка" с. Боярка Калининского с/с (6,8 млн.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3. Здание РМБУ "Колыванский Дом Культуры "Юность"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(ПСД- 98,0 млн. руб.) 4. Капитальный ремонт МКУ ОЦК "Гармония"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Вьюнского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(ПСД- 2308, 1 тыс.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). 5. Капитальный ремонт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Скалинского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 МБУ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ОЦКиС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"Маяк" (ПСД 6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млн.руб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(с. Сидоровка, с. Боярка,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 Колывань, с. Вьюны, с. Скала</w:t>
            </w:r>
            <w:proofErr w:type="gram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Капитальный ремонт 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Скалинский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МБУОЦКМиС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"Маяк"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736,8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В наказе несколько объектов, находящихся на территории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Колыванского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961D50" w:rsidRPr="00961D50" w:rsidTr="00961D50">
        <w:trPr>
          <w:trHeight w:val="85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2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9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36,8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3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06-088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кровли в МКУК «Ермаковское СКО «Молодежный» (п. Ермаки)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 МКУК «Ермаковское СКО «Молодежный» (п. Ермаки) Кочковского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45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7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06-091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отопления ДК «Целинник»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Новоцелинное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 ДК «Целинник»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Новоцелинное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Кочковского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8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03-011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замене дверных и оконных блоков в МКУК «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Веснянский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культурно-досуговый центр»  (поселок Веснянка)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МКУК «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Веснянский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культурно-досуговый центр» Куйбышевского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157,9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Выполнен 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03-132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здания Камского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КДЦ (с. Кама)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Капитальный ремонт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здания Камского КДЦ Куйбышевского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1 052,6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4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03-093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аварийной кровли Михайловского культурно-досугового центра (с. Михайловка)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Михайловского КДЦ Куйбышевского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976,2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Изменение стоимости после прохождения экспертизы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927,4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48,8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03-086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клуба в поселке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Ивушка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(поселок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Ивушка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в поселке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Ивушка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Куйбышевского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1 578,9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1 500,0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78,9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03-135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зрительного зала и ремонт крыши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Гжатском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Доме культуры 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Гжатск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Гжатском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Доме культуры Куйбышевского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589,5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Изменение стоимости после прохождения экспертизы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560,0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01-025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совет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МО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КДЦ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Купинского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315,8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Изменение стоимости после прохождения экспертизы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05-020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 КДЦ в д. Благовещенка (д. Благовещенка)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Капитальный ремонт здания КДЦ в д. Благовещенка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Купинского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1 052,6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52,6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05-076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 сельского Дома культуры (с. Новоселье)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 сельского Дома культуры (с. Новоселье,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Куринский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01-029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здания Дома Культуры в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Вороновке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Вороновке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здания Дома Культуры в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Вороновке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Копкульский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 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Вороновка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Купинский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01-027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совет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Дома Культуры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Купинский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сельский совет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Яркуль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05-075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сельского Дома культуры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Зятьковка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сельского Дома культуры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Зятьковка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Купинского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842,1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культуры Новосибирской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42,1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01-063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Реконструкция районного Дома культуры (с. Кыштовка)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Районный дом культуры в с. Кыштовка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14 916,1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14 170,3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745,8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46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09-209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кровли Дома Культуры "Обь"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Ташара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ДК  "Обь"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Ташара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Мошковский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421,1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перераспределение средств Администрацией Мошковского района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2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09-245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клуба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Белоярка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включая замену окон, обновление фасада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Белоярка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клуба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Белоярка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Белоярка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Мошковский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421,1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09-091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 ДШИ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 Мошково)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здания ДШИ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. Мошково)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210,5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перераспределение средств Администрацией Мошковского района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2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15-062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СДК (ул.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Нарымская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д. 3)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Елтышево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СДК (ул.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Нарымская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, д. 3)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Елтышево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Мошковского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Исполнение наказа 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17-041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Монтаж кровли из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металлопрофиля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над зрительным залом ДК «Нефтяник»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Сокурский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с. Сокур)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ДК «Нефтяник»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Сокурский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с. Сокур Мошковский район)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1 050,5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 двух разных наказах одно учреждение - объект капитального ремонт ДК «Нефтяник»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Сокурский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с. Сокур)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998,0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52,5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17-044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Монтаж пластикового остекления фасада ДК «Нефтяник»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Сокурский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с. Сокур)</w:t>
            </w: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 двух разных наказах одно учреждение - объект капитального ремонт ДК «Нефтяник»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Сокурский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с. Сокур)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1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09-089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здания РДК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р.п.Мошково</w:t>
            </w:r>
            <w:proofErr w:type="spellEnd"/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РДК здания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р.п.Мошково</w:t>
            </w:r>
            <w:proofErr w:type="spellEnd"/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421,1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69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17-036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ДК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п.Красный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Яр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Кубовинский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п.Красный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Яр) 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Капитальный ремонт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ДК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п.Красный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Яр (Новосибирский район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Кубовинский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п.Красный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Яр)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Исполнение наказа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перенесено на 2020 год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18-047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Ремонт библиотеки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Сенчанка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Ремонт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библиотеки (с.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Сенчанка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Новосибирского района)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210,5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перераспределение средств Администрацией Новосибирского района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03-037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Капитальный ремонт МКУК "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Чувашинский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СДК"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с.Чуваши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Чувашинского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СДК Северного района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1 656,8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1 574,0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82,8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01-019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Замена окон на пластиковые стеклопакеты в сельском клубе (с. Красное)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Капитальный ремонт в сельском клубе (с. Красное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Чановского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района)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120066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сельского клуба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д.Шадрино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(д.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Шадрино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Евсинский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Строительство быстровозводимого учреждения культуры. Дом культуры в с.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Шадрино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Евсинского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Искитимского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района на 100 посадочных мест.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50 963,7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министерство культуры 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19 763,7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31 200,0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52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6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02-007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Завершение строительства районного Дворца культуры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р.п.Чистоозерном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р.п.Чистоозерное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Завершение строительства районного Дворца культуры в </w:t>
            </w:r>
            <w:proofErr w:type="spellStart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р.п</w:t>
            </w:r>
            <w:proofErr w:type="spellEnd"/>
            <w:r w:rsidRPr="00961D50">
              <w:rPr>
                <w:rFonts w:ascii="Times New Roman" w:hAnsi="Times New Roman" w:cs="Times New Roman"/>
                <w:sz w:val="20"/>
                <w:szCs w:val="20"/>
              </w:rPr>
              <w:t xml:space="preserve">. Чистоозерное запланировано в рамках государственной программы Новосибирской области "Культура Новосибирской области".  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126 322,2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министерство строительства Новосибирской области</w:t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961D50">
              <w:rPr>
                <w:rFonts w:ascii="Times New Roman" w:hAnsi="Times New Roman" w:cs="Times New Roman"/>
                <w:sz w:val="20"/>
                <w:szCs w:val="20"/>
              </w:rPr>
              <w:br/>
              <w:t>министерство культуры Новосибирской области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125 059,0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5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750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1 263,2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2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26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Итого, в том числе: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427 044,9</w:t>
            </w:r>
          </w:p>
        </w:tc>
        <w:tc>
          <w:tcPr>
            <w:tcW w:w="142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800" w:type="dxa"/>
            <w:vMerge w:val="restart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389 214,9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31 200,0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372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6 630,0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61D50" w:rsidRPr="00961D50" w:rsidTr="00961D50">
        <w:trPr>
          <w:trHeight w:val="855"/>
        </w:trPr>
        <w:tc>
          <w:tcPr>
            <w:tcW w:w="22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700" w:type="dxa"/>
            <w:hideMark/>
          </w:tcPr>
          <w:p w:rsidR="00961D50" w:rsidRPr="00961D50" w:rsidRDefault="00961D50" w:rsidP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61D5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2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vMerge/>
            <w:hideMark/>
          </w:tcPr>
          <w:p w:rsidR="00961D50" w:rsidRPr="00961D50" w:rsidRDefault="00961D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61D50" w:rsidRDefault="00961D50"/>
    <w:p w:rsidR="00961D50" w:rsidRDefault="00961D50"/>
    <w:sectPr w:rsidR="00961D50" w:rsidSect="00632662">
      <w:headerReference w:type="default" r:id="rId7"/>
      <w:pgSz w:w="16838" w:h="11906" w:orient="landscape"/>
      <w:pgMar w:top="1135" w:right="536" w:bottom="850" w:left="1134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9B5" w:rsidRDefault="00C929B5" w:rsidP="00632662">
      <w:pPr>
        <w:spacing w:after="0" w:line="240" w:lineRule="auto"/>
      </w:pPr>
      <w:r>
        <w:separator/>
      </w:r>
    </w:p>
  </w:endnote>
  <w:endnote w:type="continuationSeparator" w:id="0">
    <w:p w:rsidR="00C929B5" w:rsidRDefault="00C929B5" w:rsidP="00632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9B5" w:rsidRDefault="00C929B5" w:rsidP="00632662">
      <w:pPr>
        <w:spacing w:after="0" w:line="240" w:lineRule="auto"/>
      </w:pPr>
      <w:r>
        <w:separator/>
      </w:r>
    </w:p>
  </w:footnote>
  <w:footnote w:type="continuationSeparator" w:id="0">
    <w:p w:rsidR="00C929B5" w:rsidRDefault="00C929B5" w:rsidP="00632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0988963"/>
      <w:docPartObj>
        <w:docPartGallery w:val="Page Numbers (Top of Page)"/>
        <w:docPartUnique/>
      </w:docPartObj>
    </w:sdtPr>
    <w:sdtContent>
      <w:p w:rsidR="00632662" w:rsidRDefault="00632662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632662" w:rsidRDefault="0063266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D50"/>
    <w:rsid w:val="00515B86"/>
    <w:rsid w:val="00632662"/>
    <w:rsid w:val="007821BD"/>
    <w:rsid w:val="00961D50"/>
    <w:rsid w:val="00A054C2"/>
    <w:rsid w:val="00A45F92"/>
    <w:rsid w:val="00A7776A"/>
    <w:rsid w:val="00C929B5"/>
    <w:rsid w:val="00FA22E9"/>
    <w:rsid w:val="00FB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61D5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61D50"/>
    <w:rPr>
      <w:color w:val="800080"/>
      <w:u w:val="single"/>
    </w:rPr>
  </w:style>
  <w:style w:type="paragraph" w:customStyle="1" w:styleId="font5">
    <w:name w:val="font5"/>
    <w:basedOn w:val="a"/>
    <w:rsid w:val="00961D5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961D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2662"/>
  </w:style>
  <w:style w:type="paragraph" w:styleId="a8">
    <w:name w:val="footer"/>
    <w:basedOn w:val="a"/>
    <w:link w:val="a9"/>
    <w:uiPriority w:val="99"/>
    <w:unhideWhenUsed/>
    <w:rsid w:val="0063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26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1D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961D50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961D50"/>
    <w:rPr>
      <w:color w:val="800080"/>
      <w:u w:val="single"/>
    </w:rPr>
  </w:style>
  <w:style w:type="paragraph" w:customStyle="1" w:styleId="font5">
    <w:name w:val="font5"/>
    <w:basedOn w:val="a"/>
    <w:rsid w:val="00961D50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5">
    <w:name w:val="xl6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961D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4">
    <w:name w:val="xl94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5">
    <w:name w:val="xl9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97">
    <w:name w:val="xl9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961D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961D50"/>
    <w:pPr>
      <w:pBdr>
        <w:left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"/>
    <w:rsid w:val="00961D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961D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2662"/>
  </w:style>
  <w:style w:type="paragraph" w:styleId="a8">
    <w:name w:val="footer"/>
    <w:basedOn w:val="a"/>
    <w:link w:val="a9"/>
    <w:uiPriority w:val="99"/>
    <w:unhideWhenUsed/>
    <w:rsid w:val="0063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2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3044</Words>
  <Characters>17352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Дудников Валерий Анатольевич</dc:creator>
  <cp:lastModifiedBy>Онорина Елена Николаевна</cp:lastModifiedBy>
  <cp:revision>4</cp:revision>
  <dcterms:created xsi:type="dcterms:W3CDTF">2020-02-12T07:27:00Z</dcterms:created>
  <dcterms:modified xsi:type="dcterms:W3CDTF">2020-02-12T09:19:00Z</dcterms:modified>
</cp:coreProperties>
</file>