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70" w:rsidRDefault="00B14BD3" w:rsidP="00C8268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B6851">
        <w:rPr>
          <w:sz w:val="28"/>
          <w:szCs w:val="28"/>
        </w:rPr>
        <w:t xml:space="preserve"> №</w:t>
      </w:r>
      <w:r w:rsidR="00097921">
        <w:rPr>
          <w:sz w:val="28"/>
          <w:szCs w:val="28"/>
        </w:rPr>
        <w:t>1</w:t>
      </w:r>
    </w:p>
    <w:p w:rsidR="00CF1CE5" w:rsidRDefault="00E44A46" w:rsidP="00C82685">
      <w:pPr>
        <w:ind w:left="10773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 xml:space="preserve">к </w:t>
      </w:r>
      <w:r w:rsidR="00CF1CE5">
        <w:rPr>
          <w:sz w:val="28"/>
          <w:szCs w:val="28"/>
        </w:rPr>
        <w:t>постановлени</w:t>
      </w:r>
      <w:r w:rsidR="00725BA3">
        <w:rPr>
          <w:sz w:val="28"/>
          <w:szCs w:val="28"/>
        </w:rPr>
        <w:t xml:space="preserve">ю </w:t>
      </w:r>
      <w:r w:rsidR="00CF1CE5">
        <w:rPr>
          <w:sz w:val="28"/>
          <w:szCs w:val="28"/>
        </w:rPr>
        <w:t>Правительства</w:t>
      </w:r>
    </w:p>
    <w:p w:rsidR="00E44A46" w:rsidRDefault="00E44A46" w:rsidP="00C82685">
      <w:pPr>
        <w:ind w:left="10773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725BA3" w:rsidRDefault="00725BA3" w:rsidP="00C82685">
      <w:pPr>
        <w:ind w:left="10773"/>
        <w:jc w:val="center"/>
        <w:rPr>
          <w:sz w:val="28"/>
          <w:szCs w:val="28"/>
        </w:rPr>
      </w:pPr>
    </w:p>
    <w:p w:rsidR="00725BA3" w:rsidRDefault="00AB6851" w:rsidP="00725BA3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 3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«Развитие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лесного хозяйства Новосибирской</w:t>
      </w:r>
    </w:p>
    <w:p w:rsidR="00FC6CB9" w:rsidRPr="006C259D" w:rsidRDefault="00725BA3" w:rsidP="006C259D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области в 2015 - 2020 годах»</w:t>
      </w:r>
    </w:p>
    <w:p w:rsidR="00FC6CB9" w:rsidRPr="00890C70" w:rsidRDefault="00FC6CB9" w:rsidP="00890C70">
      <w:pPr>
        <w:jc w:val="both"/>
        <w:rPr>
          <w:sz w:val="28"/>
          <w:szCs w:val="28"/>
        </w:rPr>
      </w:pPr>
    </w:p>
    <w:p w:rsidR="00FC6CB9" w:rsidRPr="00890C70" w:rsidRDefault="00FC6CB9" w:rsidP="00890C70">
      <w:pPr>
        <w:jc w:val="center"/>
        <w:rPr>
          <w:b/>
          <w:sz w:val="28"/>
          <w:szCs w:val="28"/>
        </w:rPr>
      </w:pPr>
      <w:r w:rsidRPr="00890C70">
        <w:rPr>
          <w:b/>
          <w:sz w:val="28"/>
          <w:szCs w:val="28"/>
        </w:rPr>
        <w:t>СВОДНЫЕ ФИНАНСОВЫЕ ЗАТРАТЫ</w:t>
      </w:r>
    </w:p>
    <w:p w:rsidR="00FC6CB9" w:rsidRPr="00890C70" w:rsidRDefault="00FC6CB9" w:rsidP="00890C70">
      <w:pPr>
        <w:jc w:val="center"/>
        <w:rPr>
          <w:b/>
          <w:sz w:val="28"/>
          <w:szCs w:val="28"/>
        </w:rPr>
      </w:pPr>
      <w:r w:rsidRPr="00890C70">
        <w:rPr>
          <w:b/>
          <w:sz w:val="28"/>
          <w:szCs w:val="28"/>
        </w:rPr>
        <w:t>государственной программы Новосибирской области</w:t>
      </w:r>
    </w:p>
    <w:p w:rsidR="000D292A" w:rsidRPr="00890C70" w:rsidRDefault="00890C70" w:rsidP="00890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D292A" w:rsidRPr="00890C70">
        <w:rPr>
          <w:b/>
          <w:sz w:val="28"/>
          <w:szCs w:val="28"/>
        </w:rPr>
        <w:t>Развитие лесного хозяйства Новосиби</w:t>
      </w:r>
      <w:r>
        <w:rPr>
          <w:b/>
          <w:sz w:val="28"/>
          <w:szCs w:val="28"/>
        </w:rPr>
        <w:t xml:space="preserve">рской области </w:t>
      </w:r>
      <w:r w:rsidR="00B251C9">
        <w:rPr>
          <w:b/>
          <w:sz w:val="28"/>
          <w:szCs w:val="28"/>
        </w:rPr>
        <w:t>в 2015-2020 годах</w:t>
      </w:r>
      <w:r>
        <w:rPr>
          <w:b/>
          <w:sz w:val="28"/>
          <w:szCs w:val="28"/>
        </w:rPr>
        <w:t>»</w:t>
      </w:r>
    </w:p>
    <w:p w:rsidR="00725BA3" w:rsidRPr="00890C70" w:rsidRDefault="00725BA3" w:rsidP="00890C70">
      <w:pPr>
        <w:jc w:val="both"/>
        <w:rPr>
          <w:sz w:val="28"/>
          <w:szCs w:val="28"/>
        </w:rPr>
      </w:pPr>
    </w:p>
    <w:tbl>
      <w:tblPr>
        <w:tblStyle w:val="a3"/>
        <w:tblW w:w="16289" w:type="dxa"/>
        <w:jc w:val="center"/>
        <w:tblLayout w:type="fixed"/>
        <w:tblLook w:val="04A0" w:firstRow="1" w:lastRow="0" w:firstColumn="1" w:lastColumn="0" w:noHBand="0" w:noVBand="1"/>
      </w:tblPr>
      <w:tblGrid>
        <w:gridCol w:w="4723"/>
        <w:gridCol w:w="1559"/>
        <w:gridCol w:w="1630"/>
        <w:gridCol w:w="1418"/>
        <w:gridCol w:w="1417"/>
        <w:gridCol w:w="1418"/>
        <w:gridCol w:w="1417"/>
        <w:gridCol w:w="1418"/>
        <w:gridCol w:w="1289"/>
      </w:tblGrid>
      <w:tr w:rsidR="00FC6CB9" w:rsidRPr="006A0ED8" w:rsidTr="00494359">
        <w:trPr>
          <w:trHeight w:val="20"/>
          <w:jc w:val="center"/>
        </w:trPr>
        <w:tc>
          <w:tcPr>
            <w:tcW w:w="4723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Источники и направления расходов в разрезе государственных заказчиков </w:t>
            </w:r>
            <w:r w:rsidR="00E345D1">
              <w:t xml:space="preserve">государственной </w:t>
            </w:r>
            <w:r w:rsidRPr="006A0ED8">
              <w:t>программы (главных распорядителей бюджетных средств)</w:t>
            </w:r>
          </w:p>
        </w:tc>
        <w:tc>
          <w:tcPr>
            <w:tcW w:w="10277" w:type="dxa"/>
            <w:gridSpan w:val="7"/>
          </w:tcPr>
          <w:p w:rsidR="00FC6CB9" w:rsidRPr="006A0ED8" w:rsidRDefault="00FC6CB9" w:rsidP="00F36D90">
            <w:pPr>
              <w:widowControl w:val="0"/>
              <w:jc w:val="center"/>
            </w:pPr>
            <w:r w:rsidRPr="006A0ED8">
              <w:t>Финансовые затраты, тыс. руб.</w:t>
            </w:r>
            <w:r w:rsidR="00E345D1">
              <w:t xml:space="preserve"> </w:t>
            </w:r>
          </w:p>
        </w:tc>
        <w:tc>
          <w:tcPr>
            <w:tcW w:w="1289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Примеча</w:t>
            </w:r>
            <w:r w:rsidR="00532B23">
              <w:t>-</w:t>
            </w:r>
            <w:r w:rsidRPr="006A0ED8">
              <w:t>ние</w:t>
            </w:r>
          </w:p>
        </w:tc>
      </w:tr>
      <w:tr w:rsidR="00FC6CB9" w:rsidRPr="006A0ED8" w:rsidTr="00494359">
        <w:trPr>
          <w:trHeight w:val="20"/>
          <w:jc w:val="center"/>
        </w:trPr>
        <w:tc>
          <w:tcPr>
            <w:tcW w:w="4723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559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всего</w:t>
            </w:r>
          </w:p>
        </w:tc>
        <w:tc>
          <w:tcPr>
            <w:tcW w:w="8718" w:type="dxa"/>
            <w:gridSpan w:val="6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в том числе по годам</w:t>
            </w:r>
          </w:p>
        </w:tc>
        <w:tc>
          <w:tcPr>
            <w:tcW w:w="1289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559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2015 </w:t>
            </w:r>
          </w:p>
        </w:tc>
        <w:tc>
          <w:tcPr>
            <w:tcW w:w="1418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2016 </w:t>
            </w:r>
          </w:p>
        </w:tc>
        <w:tc>
          <w:tcPr>
            <w:tcW w:w="1417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2017 </w:t>
            </w:r>
          </w:p>
        </w:tc>
        <w:tc>
          <w:tcPr>
            <w:tcW w:w="1418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2018 </w:t>
            </w:r>
          </w:p>
        </w:tc>
        <w:tc>
          <w:tcPr>
            <w:tcW w:w="1417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2019 </w:t>
            </w:r>
          </w:p>
        </w:tc>
        <w:tc>
          <w:tcPr>
            <w:tcW w:w="1418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2020 </w:t>
            </w:r>
          </w:p>
        </w:tc>
        <w:tc>
          <w:tcPr>
            <w:tcW w:w="1289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</w:tr>
      <w:tr w:rsidR="00FC6CB9" w:rsidRPr="006A0ED8" w:rsidTr="00494359">
        <w:trPr>
          <w:trHeight w:val="20"/>
          <w:jc w:val="center"/>
        </w:trPr>
        <w:tc>
          <w:tcPr>
            <w:tcW w:w="16289" w:type="dxa"/>
            <w:gridSpan w:val="9"/>
          </w:tcPr>
          <w:p w:rsidR="00FC6CB9" w:rsidRPr="006F3EE5" w:rsidRDefault="006F3EE5" w:rsidP="006A0ED8">
            <w:pPr>
              <w:widowControl w:val="0"/>
              <w:jc w:val="center"/>
            </w:pPr>
            <w:r w:rsidRPr="006F3EE5">
              <w:t>Министерство природных ресурсов и экологии</w:t>
            </w:r>
            <w:r w:rsidR="00FC6CB9" w:rsidRPr="006F3EE5">
              <w:t xml:space="preserve"> Новосибирской области</w:t>
            </w: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E55F64" w:rsidRDefault="001D7239" w:rsidP="006A0ED8">
            <w:pPr>
              <w:widowControl w:val="0"/>
            </w:pPr>
            <w:r w:rsidRPr="006A0ED8">
              <w:t>Всего финансовых затрат,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в том числе из:</w:t>
            </w:r>
          </w:p>
          <w:p w:rsidR="001D7239" w:rsidRDefault="001D7239" w:rsidP="006A0ED8">
            <w:pPr>
              <w:widowControl w:val="0"/>
            </w:pPr>
            <w:r w:rsidRPr="006A0ED8">
              <w:t>федерального бюджета*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областного бюджета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местных бюджетов*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  <w:shd w:val="clear" w:color="auto" w:fill="auto"/>
          </w:tcPr>
          <w:p w:rsidR="000A151A" w:rsidRPr="000A151A" w:rsidRDefault="00A646E7" w:rsidP="006A0ED8">
            <w:pPr>
              <w:widowControl w:val="0"/>
              <w:jc w:val="center"/>
            </w:pPr>
            <w:r>
              <w:t>5</w:t>
            </w:r>
            <w:r w:rsidR="00097921">
              <w:t> 316 798,2</w:t>
            </w:r>
          </w:p>
          <w:p w:rsidR="00702123" w:rsidRDefault="00702123" w:rsidP="006A0ED8">
            <w:pPr>
              <w:widowControl w:val="0"/>
              <w:jc w:val="center"/>
            </w:pPr>
          </w:p>
          <w:p w:rsidR="001D7239" w:rsidRPr="000A151A" w:rsidRDefault="00034B2E" w:rsidP="006A0ED8">
            <w:pPr>
              <w:widowControl w:val="0"/>
              <w:jc w:val="center"/>
            </w:pPr>
            <w:r w:rsidRPr="000A151A">
              <w:t>1</w:t>
            </w:r>
            <w:r w:rsidR="00097921">
              <w:t> </w:t>
            </w:r>
            <w:r w:rsidR="00A646E7">
              <w:t>0</w:t>
            </w:r>
            <w:r w:rsidR="00097921">
              <w:t>58 671,4</w:t>
            </w:r>
          </w:p>
          <w:p w:rsidR="001D7239" w:rsidRPr="000A151A" w:rsidRDefault="00097921" w:rsidP="006A0ED8">
            <w:pPr>
              <w:widowControl w:val="0"/>
              <w:jc w:val="center"/>
            </w:pPr>
            <w:r>
              <w:t>326 187,3</w:t>
            </w:r>
          </w:p>
          <w:p w:rsidR="00702123" w:rsidRPr="000A151A" w:rsidRDefault="00702123" w:rsidP="006A0ED8">
            <w:pPr>
              <w:widowControl w:val="0"/>
              <w:jc w:val="center"/>
            </w:pPr>
          </w:p>
          <w:p w:rsidR="001D7239" w:rsidRPr="00034B2E" w:rsidRDefault="00FC6DF4" w:rsidP="002933EB">
            <w:pPr>
              <w:widowControl w:val="0"/>
              <w:jc w:val="center"/>
            </w:pPr>
            <w:r w:rsidRPr="000A151A">
              <w:t>3</w:t>
            </w:r>
            <w:r w:rsidR="002933EB">
              <w:t> 931 939,5</w:t>
            </w:r>
          </w:p>
        </w:tc>
        <w:tc>
          <w:tcPr>
            <w:tcW w:w="1630" w:type="dxa"/>
          </w:tcPr>
          <w:p w:rsidR="001D7239" w:rsidRPr="006A0ED8" w:rsidRDefault="002933EB" w:rsidP="006A0ED8">
            <w:pPr>
              <w:widowControl w:val="0"/>
              <w:jc w:val="center"/>
            </w:pPr>
            <w:r>
              <w:t>964 786,2</w:t>
            </w:r>
          </w:p>
          <w:p w:rsidR="001D7239" w:rsidRDefault="001D7239" w:rsidP="006A0ED8">
            <w:pPr>
              <w:widowControl w:val="0"/>
              <w:jc w:val="center"/>
            </w:pPr>
          </w:p>
          <w:p w:rsidR="00AE3470" w:rsidRPr="006A0ED8" w:rsidRDefault="00134F06" w:rsidP="006A0ED8">
            <w:pPr>
              <w:widowControl w:val="0"/>
              <w:jc w:val="center"/>
            </w:pPr>
            <w:r>
              <w:t>242</w:t>
            </w:r>
            <w:r w:rsidR="00532B23">
              <w:t xml:space="preserve"> </w:t>
            </w:r>
            <w:r w:rsidR="002933EB">
              <w:t>644,9</w:t>
            </w:r>
          </w:p>
          <w:p w:rsidR="001D7239" w:rsidRPr="006A0ED8" w:rsidRDefault="00255DB7" w:rsidP="006A0ED8">
            <w:pPr>
              <w:widowControl w:val="0"/>
              <w:jc w:val="center"/>
            </w:pPr>
            <w:r>
              <w:t>45</w:t>
            </w:r>
            <w:r w:rsidR="000A151A">
              <w:t xml:space="preserve"> </w:t>
            </w:r>
            <w:r>
              <w:t>131,0</w:t>
            </w:r>
          </w:p>
          <w:p w:rsidR="001D7239" w:rsidRPr="006A0ED8" w:rsidRDefault="001D7239" w:rsidP="006A0ED8">
            <w:pPr>
              <w:widowControl w:val="0"/>
              <w:jc w:val="center"/>
            </w:pPr>
          </w:p>
          <w:p w:rsidR="001D7239" w:rsidRPr="006A0ED8" w:rsidRDefault="00AE3470" w:rsidP="006A0ED8">
            <w:pPr>
              <w:widowControl w:val="0"/>
              <w:jc w:val="center"/>
            </w:pPr>
            <w:r>
              <w:t>677</w:t>
            </w:r>
            <w:r w:rsidR="00532B23">
              <w:t xml:space="preserve"> </w:t>
            </w:r>
            <w:r>
              <w:t>010,3</w:t>
            </w:r>
          </w:p>
        </w:tc>
        <w:tc>
          <w:tcPr>
            <w:tcW w:w="1418" w:type="dxa"/>
          </w:tcPr>
          <w:p w:rsidR="001D7239" w:rsidRDefault="00FC6DF4" w:rsidP="006A0ED8">
            <w:pPr>
              <w:widowControl w:val="0"/>
              <w:jc w:val="center"/>
            </w:pPr>
            <w:r>
              <w:t>9</w:t>
            </w:r>
            <w:r w:rsidR="000A151A">
              <w:t>34 841,9</w:t>
            </w:r>
          </w:p>
          <w:p w:rsidR="000A151A" w:rsidRPr="006A0ED8" w:rsidRDefault="000A151A" w:rsidP="006A0ED8">
            <w:pPr>
              <w:widowControl w:val="0"/>
              <w:jc w:val="center"/>
            </w:pPr>
          </w:p>
          <w:p w:rsidR="001D7239" w:rsidRPr="006A0ED8" w:rsidRDefault="00B54D96" w:rsidP="006A0ED8">
            <w:pPr>
              <w:widowControl w:val="0"/>
              <w:jc w:val="center"/>
            </w:pPr>
            <w:r>
              <w:t>2</w:t>
            </w:r>
            <w:r w:rsidR="005D67C8">
              <w:t>90 749,6</w:t>
            </w:r>
          </w:p>
          <w:p w:rsidR="001D7239" w:rsidRDefault="000A151A" w:rsidP="006A0ED8">
            <w:pPr>
              <w:widowControl w:val="0"/>
              <w:jc w:val="center"/>
            </w:pPr>
            <w:r>
              <w:t>42 075,1</w:t>
            </w:r>
          </w:p>
          <w:p w:rsidR="00AE3470" w:rsidRPr="006A0ED8" w:rsidRDefault="00AE3470" w:rsidP="006A0ED8">
            <w:pPr>
              <w:widowControl w:val="0"/>
              <w:jc w:val="center"/>
            </w:pPr>
          </w:p>
          <w:p w:rsidR="001D7239" w:rsidRPr="006A0ED8" w:rsidRDefault="000A151A" w:rsidP="000A151A">
            <w:pPr>
              <w:widowControl w:val="0"/>
              <w:jc w:val="center"/>
            </w:pPr>
            <w:r>
              <w:t>602 017,2</w:t>
            </w:r>
          </w:p>
        </w:tc>
        <w:tc>
          <w:tcPr>
            <w:tcW w:w="1417" w:type="dxa"/>
          </w:tcPr>
          <w:p w:rsidR="00C55886" w:rsidRPr="000A151A" w:rsidRDefault="007071AD" w:rsidP="006A0ED8">
            <w:pPr>
              <w:widowControl w:val="0"/>
              <w:jc w:val="center"/>
            </w:pPr>
            <w:r>
              <w:t>981 885,8</w:t>
            </w:r>
          </w:p>
          <w:p w:rsidR="00C55886" w:rsidRPr="000A151A" w:rsidRDefault="00C55886" w:rsidP="006A0ED8">
            <w:pPr>
              <w:widowControl w:val="0"/>
              <w:jc w:val="center"/>
            </w:pPr>
          </w:p>
          <w:p w:rsidR="00C55886" w:rsidRPr="000A151A" w:rsidRDefault="000A151A" w:rsidP="006A0ED8">
            <w:pPr>
              <w:widowControl w:val="0"/>
              <w:jc w:val="center"/>
            </w:pPr>
            <w:r w:rsidRPr="000A151A">
              <w:t>256 111,4</w:t>
            </w:r>
          </w:p>
          <w:p w:rsidR="00B54D96" w:rsidRPr="000A151A" w:rsidRDefault="007071AD" w:rsidP="00B54D96">
            <w:pPr>
              <w:widowControl w:val="0"/>
              <w:jc w:val="center"/>
            </w:pPr>
            <w:r>
              <w:t>79 620,90</w:t>
            </w:r>
          </w:p>
          <w:p w:rsidR="001D7239" w:rsidRPr="000A151A" w:rsidRDefault="001D7239" w:rsidP="006A0ED8">
            <w:pPr>
              <w:widowControl w:val="0"/>
              <w:jc w:val="center"/>
            </w:pPr>
          </w:p>
          <w:p w:rsidR="00AE3470" w:rsidRPr="000A151A" w:rsidRDefault="000A151A" w:rsidP="00594EC7">
            <w:pPr>
              <w:widowControl w:val="0"/>
              <w:jc w:val="center"/>
            </w:pPr>
            <w:r>
              <w:t>646 153,5</w:t>
            </w:r>
          </w:p>
        </w:tc>
        <w:tc>
          <w:tcPr>
            <w:tcW w:w="1418" w:type="dxa"/>
          </w:tcPr>
          <w:p w:rsidR="00097921" w:rsidRDefault="00097921" w:rsidP="00594EC7">
            <w:pPr>
              <w:widowControl w:val="0"/>
              <w:jc w:val="center"/>
            </w:pPr>
            <w:r>
              <w:t>819 352,3</w:t>
            </w:r>
          </w:p>
          <w:p w:rsidR="00097921" w:rsidRDefault="00097921" w:rsidP="00594EC7">
            <w:pPr>
              <w:widowControl w:val="0"/>
              <w:jc w:val="center"/>
            </w:pPr>
          </w:p>
          <w:p w:rsidR="00594EC7" w:rsidRPr="000A151A" w:rsidRDefault="00B06A58" w:rsidP="00594EC7">
            <w:pPr>
              <w:widowControl w:val="0"/>
              <w:jc w:val="center"/>
            </w:pPr>
            <w:r>
              <w:t>8</w:t>
            </w:r>
            <w:r w:rsidR="00097921">
              <w:t>2 145,1</w:t>
            </w:r>
          </w:p>
          <w:p w:rsidR="00594EC7" w:rsidRPr="000A151A" w:rsidRDefault="00097921" w:rsidP="00594EC7">
            <w:pPr>
              <w:widowControl w:val="0"/>
              <w:jc w:val="center"/>
            </w:pPr>
            <w:r>
              <w:t>72 6930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1D7239" w:rsidRPr="000A151A" w:rsidRDefault="000A151A" w:rsidP="002933EB">
            <w:pPr>
              <w:widowControl w:val="0"/>
              <w:jc w:val="center"/>
            </w:pPr>
            <w:r w:rsidRPr="000A151A">
              <w:t>6</w:t>
            </w:r>
            <w:r w:rsidR="002933EB">
              <w:t>64 514,2</w:t>
            </w:r>
          </w:p>
        </w:tc>
        <w:tc>
          <w:tcPr>
            <w:tcW w:w="1417" w:type="dxa"/>
          </w:tcPr>
          <w:p w:rsidR="00594EC7" w:rsidRPr="000A151A" w:rsidRDefault="00B06A58" w:rsidP="00594EC7">
            <w:pPr>
              <w:widowControl w:val="0"/>
              <w:jc w:val="center"/>
            </w:pPr>
            <w:r>
              <w:t>808 031,9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594EC7" w:rsidRPr="000A151A" w:rsidRDefault="00B06A58" w:rsidP="00594EC7">
            <w:pPr>
              <w:widowControl w:val="0"/>
              <w:jc w:val="center"/>
            </w:pPr>
            <w:r>
              <w:t>94 899,7</w:t>
            </w:r>
          </w:p>
          <w:p w:rsidR="00594EC7" w:rsidRPr="000A151A" w:rsidRDefault="00702C1D" w:rsidP="00594EC7">
            <w:pPr>
              <w:widowControl w:val="0"/>
              <w:jc w:val="center"/>
            </w:pPr>
            <w:r>
              <w:t>42 440,2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1D7239" w:rsidRPr="000A151A" w:rsidRDefault="000A151A" w:rsidP="002933EB">
            <w:pPr>
              <w:widowControl w:val="0"/>
              <w:jc w:val="center"/>
            </w:pPr>
            <w:r w:rsidRPr="000A151A">
              <w:t>6</w:t>
            </w:r>
            <w:r w:rsidR="002933EB">
              <w:t>70 692,0</w:t>
            </w:r>
          </w:p>
        </w:tc>
        <w:tc>
          <w:tcPr>
            <w:tcW w:w="1418" w:type="dxa"/>
          </w:tcPr>
          <w:p w:rsidR="000A151A" w:rsidRPr="000A151A" w:rsidRDefault="00B06A58" w:rsidP="000A151A">
            <w:pPr>
              <w:widowControl w:val="0"/>
              <w:jc w:val="center"/>
            </w:pPr>
            <w:r>
              <w:t>807 900,1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2933EB" w:rsidRDefault="00B06A58" w:rsidP="000A151A">
            <w:pPr>
              <w:widowControl w:val="0"/>
              <w:jc w:val="center"/>
            </w:pPr>
            <w:r>
              <w:t>92 120,7</w:t>
            </w:r>
          </w:p>
          <w:p w:rsidR="000A151A" w:rsidRPr="000A151A" w:rsidRDefault="00702C1D" w:rsidP="000A151A">
            <w:pPr>
              <w:widowControl w:val="0"/>
              <w:jc w:val="center"/>
            </w:pPr>
            <w:r>
              <w:t>44 227,10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1D7239" w:rsidRPr="000A151A" w:rsidRDefault="002933EB" w:rsidP="00F36D90">
            <w:pPr>
              <w:widowControl w:val="0"/>
              <w:jc w:val="center"/>
            </w:pPr>
            <w:r>
              <w:t>671 552,3</w:t>
            </w:r>
          </w:p>
        </w:tc>
        <w:tc>
          <w:tcPr>
            <w:tcW w:w="1289" w:type="dxa"/>
          </w:tcPr>
          <w:p w:rsidR="001D7239" w:rsidRPr="006A0ED8" w:rsidRDefault="001D7239" w:rsidP="006A0ED8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FC6CB9" w:rsidRPr="006A0ED8" w:rsidRDefault="00FC6CB9" w:rsidP="006A0ED8">
            <w:pPr>
              <w:widowControl w:val="0"/>
            </w:pPr>
            <w:r w:rsidRPr="006A0ED8">
              <w:t>Капитальные вложения,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 том числе из: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федерального бюджета*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областного бюджета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местных бюджетов*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0A151A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0A151A" w:rsidRDefault="00FC6CB9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FC6CB9" w:rsidRPr="000A151A" w:rsidRDefault="00FC6CB9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C6CB9" w:rsidRPr="000A151A" w:rsidRDefault="00FC6CB9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28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FC6CB9" w:rsidRPr="006A0ED8" w:rsidRDefault="00FC6CB9" w:rsidP="006A0ED8">
            <w:pPr>
              <w:widowControl w:val="0"/>
            </w:pPr>
            <w:r w:rsidRPr="006A0ED8">
              <w:t>НИОКР</w:t>
            </w:r>
            <w:r w:rsidR="002830BF">
              <w:t>**</w:t>
            </w:r>
            <w:r w:rsidRPr="006A0ED8">
              <w:t>,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 том числе из: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федерального бюджета*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областного бюджета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lastRenderedPageBreak/>
              <w:t>местных бюджетов*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FC6CB9" w:rsidRPr="006A0ED8" w:rsidRDefault="00FC6CB9" w:rsidP="006A0ED8">
            <w:pPr>
              <w:widowControl w:val="0"/>
            </w:pPr>
            <w:r w:rsidRPr="006A0ED8">
              <w:t>Прочие расходы,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 том числе из: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федерального бюджета*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областного бюджета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местных бюджетов*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</w:tr>
      <w:tr w:rsidR="00A24C5F" w:rsidRPr="006A0ED8" w:rsidTr="00494359">
        <w:trPr>
          <w:trHeight w:val="20"/>
          <w:jc w:val="center"/>
        </w:trPr>
        <w:tc>
          <w:tcPr>
            <w:tcW w:w="16289" w:type="dxa"/>
            <w:gridSpan w:val="9"/>
          </w:tcPr>
          <w:p w:rsidR="00A24C5F" w:rsidRPr="006A0ED8" w:rsidRDefault="00A24C5F" w:rsidP="006A0ED8">
            <w:pPr>
              <w:widowControl w:val="0"/>
            </w:pPr>
            <w:r w:rsidRPr="006A0ED8">
              <w:t xml:space="preserve">ВСЕГО ПО </w:t>
            </w:r>
            <w:r w:rsidR="006076B0">
              <w:t xml:space="preserve">ГОСУДАРСТВЕННОЙ </w:t>
            </w:r>
            <w:r w:rsidRPr="006A0ED8">
              <w:t>ПРОГРАММЕ:</w:t>
            </w:r>
          </w:p>
        </w:tc>
      </w:tr>
      <w:tr w:rsidR="00097921" w:rsidRPr="006A0ED8" w:rsidTr="00494359">
        <w:trPr>
          <w:trHeight w:val="20"/>
          <w:jc w:val="center"/>
        </w:trPr>
        <w:tc>
          <w:tcPr>
            <w:tcW w:w="4723" w:type="dxa"/>
          </w:tcPr>
          <w:p w:rsidR="00097921" w:rsidRPr="006A0ED8" w:rsidRDefault="00097921" w:rsidP="00097921">
            <w:pPr>
              <w:widowControl w:val="0"/>
            </w:pPr>
            <w:r w:rsidRPr="006A0ED8">
              <w:t>Всего финансовых затрат,</w:t>
            </w:r>
          </w:p>
          <w:p w:rsidR="00097921" w:rsidRPr="006A0ED8" w:rsidRDefault="00097921" w:rsidP="00097921">
            <w:pPr>
              <w:widowControl w:val="0"/>
            </w:pPr>
            <w:r w:rsidRPr="006A0ED8">
              <w:t>в том числе из:</w:t>
            </w:r>
          </w:p>
          <w:p w:rsidR="00097921" w:rsidRDefault="00097921" w:rsidP="00097921">
            <w:pPr>
              <w:widowControl w:val="0"/>
            </w:pPr>
            <w:r w:rsidRPr="006A0ED8">
              <w:t>федерального бюджета*</w:t>
            </w:r>
          </w:p>
          <w:p w:rsidR="00097921" w:rsidRPr="006A0ED8" w:rsidRDefault="00097921" w:rsidP="00097921">
            <w:pPr>
              <w:widowControl w:val="0"/>
            </w:pPr>
            <w:r w:rsidRPr="006A0ED8">
              <w:t>областного бюджета</w:t>
            </w:r>
          </w:p>
          <w:p w:rsidR="00097921" w:rsidRPr="006A0ED8" w:rsidRDefault="00097921" w:rsidP="00097921">
            <w:pPr>
              <w:widowControl w:val="0"/>
            </w:pPr>
            <w:r w:rsidRPr="006A0ED8">
              <w:t>местных бюджетов*</w:t>
            </w:r>
          </w:p>
          <w:p w:rsidR="00097921" w:rsidRPr="006A0ED8" w:rsidRDefault="00097921" w:rsidP="00097921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  <w:shd w:val="clear" w:color="auto" w:fill="auto"/>
          </w:tcPr>
          <w:p w:rsidR="00097921" w:rsidRPr="000A151A" w:rsidRDefault="00097921" w:rsidP="00097921">
            <w:pPr>
              <w:widowControl w:val="0"/>
              <w:jc w:val="center"/>
            </w:pPr>
            <w:r>
              <w:t>5 316 798,2</w:t>
            </w:r>
          </w:p>
          <w:p w:rsidR="00097921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 w:rsidRPr="000A151A">
              <w:t>1</w:t>
            </w:r>
            <w:r>
              <w:t> 058 671,4</w:t>
            </w:r>
          </w:p>
          <w:p w:rsidR="00097921" w:rsidRPr="000A151A" w:rsidRDefault="00097921" w:rsidP="00097921">
            <w:pPr>
              <w:widowControl w:val="0"/>
              <w:jc w:val="center"/>
            </w:pPr>
            <w:r>
              <w:t>326 187,3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34B2E" w:rsidRDefault="00097921" w:rsidP="00097921">
            <w:pPr>
              <w:widowControl w:val="0"/>
              <w:jc w:val="center"/>
            </w:pPr>
            <w:r w:rsidRPr="000A151A">
              <w:t>3</w:t>
            </w:r>
            <w:r>
              <w:t> 931 939,5</w:t>
            </w:r>
          </w:p>
        </w:tc>
        <w:tc>
          <w:tcPr>
            <w:tcW w:w="1630" w:type="dxa"/>
          </w:tcPr>
          <w:p w:rsidR="00097921" w:rsidRPr="006A0ED8" w:rsidRDefault="00097921" w:rsidP="00097921">
            <w:pPr>
              <w:widowControl w:val="0"/>
              <w:jc w:val="center"/>
            </w:pPr>
            <w:r>
              <w:t>964 786,2</w:t>
            </w:r>
          </w:p>
          <w:p w:rsidR="00097921" w:rsidRDefault="00097921" w:rsidP="00097921">
            <w:pPr>
              <w:widowControl w:val="0"/>
              <w:jc w:val="center"/>
            </w:pPr>
          </w:p>
          <w:p w:rsidR="00097921" w:rsidRPr="006A0ED8" w:rsidRDefault="00097921" w:rsidP="00097921">
            <w:pPr>
              <w:widowControl w:val="0"/>
              <w:jc w:val="center"/>
            </w:pPr>
            <w:r>
              <w:t>242 644,9</w:t>
            </w:r>
          </w:p>
          <w:p w:rsidR="00097921" w:rsidRPr="006A0ED8" w:rsidRDefault="00097921" w:rsidP="00097921">
            <w:pPr>
              <w:widowControl w:val="0"/>
              <w:jc w:val="center"/>
            </w:pPr>
            <w:r>
              <w:t>45 131,0</w:t>
            </w:r>
          </w:p>
          <w:p w:rsidR="00097921" w:rsidRPr="006A0ED8" w:rsidRDefault="00097921" w:rsidP="00097921">
            <w:pPr>
              <w:widowControl w:val="0"/>
              <w:jc w:val="center"/>
            </w:pPr>
          </w:p>
          <w:p w:rsidR="00097921" w:rsidRPr="006A0ED8" w:rsidRDefault="00097921" w:rsidP="00097921">
            <w:pPr>
              <w:widowControl w:val="0"/>
              <w:jc w:val="center"/>
            </w:pPr>
            <w:r>
              <w:t>677 010,3</w:t>
            </w:r>
          </w:p>
        </w:tc>
        <w:tc>
          <w:tcPr>
            <w:tcW w:w="1418" w:type="dxa"/>
          </w:tcPr>
          <w:p w:rsidR="00097921" w:rsidRDefault="00097921" w:rsidP="00097921">
            <w:pPr>
              <w:widowControl w:val="0"/>
              <w:jc w:val="center"/>
            </w:pPr>
            <w:r>
              <w:t>934 841,9</w:t>
            </w:r>
          </w:p>
          <w:p w:rsidR="00097921" w:rsidRPr="006A0ED8" w:rsidRDefault="00097921" w:rsidP="00097921">
            <w:pPr>
              <w:widowControl w:val="0"/>
              <w:jc w:val="center"/>
            </w:pPr>
          </w:p>
          <w:p w:rsidR="00097921" w:rsidRPr="006A0ED8" w:rsidRDefault="00097921" w:rsidP="00097921">
            <w:pPr>
              <w:widowControl w:val="0"/>
              <w:jc w:val="center"/>
            </w:pPr>
            <w:r>
              <w:t>290 749,6</w:t>
            </w:r>
          </w:p>
          <w:p w:rsidR="00097921" w:rsidRDefault="00097921" w:rsidP="00097921">
            <w:pPr>
              <w:widowControl w:val="0"/>
              <w:jc w:val="center"/>
            </w:pPr>
            <w:r>
              <w:t>42 075,1</w:t>
            </w:r>
          </w:p>
          <w:p w:rsidR="00097921" w:rsidRPr="006A0ED8" w:rsidRDefault="00097921" w:rsidP="00097921">
            <w:pPr>
              <w:widowControl w:val="0"/>
              <w:jc w:val="center"/>
            </w:pPr>
            <w:bookmarkStart w:id="0" w:name="_GoBack"/>
            <w:bookmarkEnd w:id="0"/>
          </w:p>
          <w:p w:rsidR="00097921" w:rsidRPr="006A0ED8" w:rsidRDefault="00097921" w:rsidP="00097921">
            <w:pPr>
              <w:widowControl w:val="0"/>
              <w:jc w:val="center"/>
            </w:pPr>
            <w:r>
              <w:t>602 017,2</w:t>
            </w:r>
          </w:p>
        </w:tc>
        <w:tc>
          <w:tcPr>
            <w:tcW w:w="1417" w:type="dxa"/>
          </w:tcPr>
          <w:p w:rsidR="00097921" w:rsidRPr="000A151A" w:rsidRDefault="00097921" w:rsidP="00097921">
            <w:pPr>
              <w:widowControl w:val="0"/>
              <w:jc w:val="center"/>
            </w:pPr>
            <w:r>
              <w:t>981 885,8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 w:rsidRPr="000A151A">
              <w:t>256 111,4</w:t>
            </w:r>
          </w:p>
          <w:p w:rsidR="00097921" w:rsidRPr="000A151A" w:rsidRDefault="00097921" w:rsidP="00097921">
            <w:pPr>
              <w:widowControl w:val="0"/>
              <w:jc w:val="center"/>
            </w:pPr>
            <w:r>
              <w:t>79 620,90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>
              <w:t>646 153,5</w:t>
            </w:r>
          </w:p>
        </w:tc>
        <w:tc>
          <w:tcPr>
            <w:tcW w:w="1418" w:type="dxa"/>
          </w:tcPr>
          <w:p w:rsidR="00097921" w:rsidRDefault="00097921" w:rsidP="00097921">
            <w:pPr>
              <w:widowControl w:val="0"/>
              <w:jc w:val="center"/>
            </w:pPr>
            <w:r>
              <w:t>819 352,3</w:t>
            </w:r>
          </w:p>
          <w:p w:rsidR="00097921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>
              <w:t>82 145,1</w:t>
            </w:r>
          </w:p>
          <w:p w:rsidR="00097921" w:rsidRPr="000A151A" w:rsidRDefault="00097921" w:rsidP="00097921">
            <w:pPr>
              <w:widowControl w:val="0"/>
              <w:jc w:val="center"/>
            </w:pPr>
            <w:r>
              <w:t>72 6930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 w:rsidRPr="000A151A">
              <w:t>6</w:t>
            </w:r>
            <w:r>
              <w:t>64 514,2</w:t>
            </w:r>
          </w:p>
        </w:tc>
        <w:tc>
          <w:tcPr>
            <w:tcW w:w="1417" w:type="dxa"/>
          </w:tcPr>
          <w:p w:rsidR="00097921" w:rsidRPr="000A151A" w:rsidRDefault="00097921" w:rsidP="00097921">
            <w:pPr>
              <w:widowControl w:val="0"/>
              <w:jc w:val="center"/>
            </w:pPr>
            <w:r>
              <w:t>808 031,9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>
              <w:t>94 899,7</w:t>
            </w:r>
          </w:p>
          <w:p w:rsidR="00097921" w:rsidRPr="000A151A" w:rsidRDefault="00097921" w:rsidP="00097921">
            <w:pPr>
              <w:widowControl w:val="0"/>
              <w:jc w:val="center"/>
            </w:pPr>
            <w:r>
              <w:t>42 440,2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 w:rsidRPr="000A151A">
              <w:t>6</w:t>
            </w:r>
            <w:r>
              <w:t>70 692,0</w:t>
            </w:r>
          </w:p>
        </w:tc>
        <w:tc>
          <w:tcPr>
            <w:tcW w:w="1418" w:type="dxa"/>
          </w:tcPr>
          <w:p w:rsidR="00097921" w:rsidRPr="000A151A" w:rsidRDefault="00097921" w:rsidP="00097921">
            <w:pPr>
              <w:widowControl w:val="0"/>
              <w:jc w:val="center"/>
            </w:pPr>
            <w:r>
              <w:t>807 900,1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Default="00097921" w:rsidP="00097921">
            <w:pPr>
              <w:widowControl w:val="0"/>
              <w:jc w:val="center"/>
            </w:pPr>
            <w:r>
              <w:t>92 120,7</w:t>
            </w:r>
          </w:p>
          <w:p w:rsidR="00097921" w:rsidRPr="000A151A" w:rsidRDefault="00097921" w:rsidP="00097921">
            <w:pPr>
              <w:widowControl w:val="0"/>
              <w:jc w:val="center"/>
            </w:pPr>
            <w:r>
              <w:t>44 227,10</w:t>
            </w:r>
          </w:p>
          <w:p w:rsidR="00097921" w:rsidRPr="000A151A" w:rsidRDefault="00097921" w:rsidP="00097921">
            <w:pPr>
              <w:widowControl w:val="0"/>
              <w:jc w:val="center"/>
            </w:pPr>
          </w:p>
          <w:p w:rsidR="00097921" w:rsidRPr="000A151A" w:rsidRDefault="00097921" w:rsidP="00097921">
            <w:pPr>
              <w:widowControl w:val="0"/>
              <w:jc w:val="center"/>
            </w:pPr>
            <w:r>
              <w:t>671 552,3</w:t>
            </w:r>
          </w:p>
        </w:tc>
        <w:tc>
          <w:tcPr>
            <w:tcW w:w="1289" w:type="dxa"/>
          </w:tcPr>
          <w:p w:rsidR="00097921" w:rsidRPr="006A0ED8" w:rsidRDefault="00097921" w:rsidP="00097921">
            <w:pPr>
              <w:widowControl w:val="0"/>
              <w:jc w:val="center"/>
            </w:pP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Капитальные вложения,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A646E7" w:rsidRPr="006A0ED8" w:rsidRDefault="00A646E7" w:rsidP="0021793C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НИОКР</w:t>
            </w:r>
            <w:r>
              <w:t>**</w:t>
            </w:r>
            <w:r w:rsidRPr="006A0ED8">
              <w:t>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Прочие расходы,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</w:tr>
    </w:tbl>
    <w:p w:rsidR="005D1CE3" w:rsidRDefault="005D1CE3" w:rsidP="00A24C5F">
      <w:pPr>
        <w:ind w:left="709"/>
        <w:rPr>
          <w:sz w:val="22"/>
          <w:szCs w:val="22"/>
        </w:rPr>
      </w:pPr>
    </w:p>
    <w:p w:rsidR="00FC6CB9" w:rsidRPr="00C82685" w:rsidRDefault="005D1CE3" w:rsidP="00A24C5F">
      <w:pPr>
        <w:ind w:left="709"/>
        <w:rPr>
          <w:sz w:val="28"/>
          <w:szCs w:val="28"/>
        </w:rPr>
      </w:pPr>
      <w:r w:rsidRPr="00C82685">
        <w:rPr>
          <w:sz w:val="28"/>
          <w:szCs w:val="28"/>
        </w:rPr>
        <w:t>*У</w:t>
      </w:r>
      <w:r w:rsidR="00A24C5F" w:rsidRPr="00C82685">
        <w:rPr>
          <w:sz w:val="28"/>
          <w:szCs w:val="28"/>
        </w:rPr>
        <w:t>казываются прогнозные объемы</w:t>
      </w:r>
      <w:r w:rsidR="006A0ED8" w:rsidRPr="00C82685">
        <w:rPr>
          <w:sz w:val="28"/>
          <w:szCs w:val="28"/>
        </w:rPr>
        <w:t>.</w:t>
      </w:r>
    </w:p>
    <w:p w:rsidR="00386B4B" w:rsidRPr="00725BA3" w:rsidRDefault="005D1CE3" w:rsidP="006C259D">
      <w:pPr>
        <w:ind w:left="709"/>
        <w:rPr>
          <w:sz w:val="28"/>
          <w:szCs w:val="28"/>
        </w:rPr>
      </w:pPr>
      <w:r w:rsidRPr="00C82685">
        <w:rPr>
          <w:sz w:val="28"/>
          <w:szCs w:val="28"/>
        </w:rPr>
        <w:t>**Н</w:t>
      </w:r>
      <w:r w:rsidR="00A24C5F" w:rsidRPr="00C82685">
        <w:rPr>
          <w:sz w:val="28"/>
          <w:szCs w:val="28"/>
        </w:rPr>
        <w:t>аучно-исследовательские и опытно-конструкторские работы.</w:t>
      </w:r>
    </w:p>
    <w:p w:rsidR="00C82685" w:rsidRPr="00725BA3" w:rsidRDefault="00C82685" w:rsidP="00C82685">
      <w:pPr>
        <w:jc w:val="center"/>
        <w:rPr>
          <w:sz w:val="28"/>
          <w:szCs w:val="28"/>
        </w:rPr>
      </w:pPr>
      <w:r w:rsidRPr="00725BA3">
        <w:rPr>
          <w:sz w:val="28"/>
          <w:szCs w:val="28"/>
        </w:rPr>
        <w:t>_________</w:t>
      </w:r>
    </w:p>
    <w:sectPr w:rsidR="00C82685" w:rsidRPr="00725BA3" w:rsidSect="00725BA3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C5" w:rsidRDefault="00DB05C5" w:rsidP="00FA3D06">
      <w:r>
        <w:separator/>
      </w:r>
    </w:p>
  </w:endnote>
  <w:endnote w:type="continuationSeparator" w:id="0">
    <w:p w:rsidR="00DB05C5" w:rsidRDefault="00DB05C5" w:rsidP="00F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C5" w:rsidRDefault="00DB05C5" w:rsidP="00FA3D06">
      <w:r>
        <w:separator/>
      </w:r>
    </w:p>
  </w:footnote>
  <w:footnote w:type="continuationSeparator" w:id="0">
    <w:p w:rsidR="00DB05C5" w:rsidRDefault="00DB05C5" w:rsidP="00FA3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1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5D1" w:rsidRPr="006A0ED8" w:rsidRDefault="006B5B5D">
        <w:pPr>
          <w:pStyle w:val="a4"/>
          <w:jc w:val="center"/>
          <w:rPr>
            <w:sz w:val="20"/>
            <w:szCs w:val="20"/>
          </w:rPr>
        </w:pPr>
        <w:r w:rsidRPr="006A0ED8">
          <w:rPr>
            <w:sz w:val="20"/>
            <w:szCs w:val="20"/>
          </w:rPr>
          <w:fldChar w:fldCharType="begin"/>
        </w:r>
        <w:r w:rsidR="00E345D1" w:rsidRPr="006A0ED8">
          <w:rPr>
            <w:sz w:val="20"/>
            <w:szCs w:val="20"/>
          </w:rPr>
          <w:instrText xml:space="preserve"> PAGE   \* MERGEFORMAT </w:instrText>
        </w:r>
        <w:r w:rsidRPr="006A0ED8">
          <w:rPr>
            <w:sz w:val="20"/>
            <w:szCs w:val="20"/>
          </w:rPr>
          <w:fldChar w:fldCharType="separate"/>
        </w:r>
        <w:r w:rsidR="00097921">
          <w:rPr>
            <w:noProof/>
            <w:sz w:val="20"/>
            <w:szCs w:val="20"/>
          </w:rPr>
          <w:t>2</w:t>
        </w:r>
        <w:r w:rsidRPr="006A0E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gutterAtTop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CB9"/>
    <w:rsid w:val="000243FB"/>
    <w:rsid w:val="00034B2E"/>
    <w:rsid w:val="0007608E"/>
    <w:rsid w:val="0009265D"/>
    <w:rsid w:val="00093D8B"/>
    <w:rsid w:val="00097921"/>
    <w:rsid w:val="000A151A"/>
    <w:rsid w:val="000B7B29"/>
    <w:rsid w:val="000C1DF2"/>
    <w:rsid w:val="000C65E7"/>
    <w:rsid w:val="000D292A"/>
    <w:rsid w:val="000F7ED9"/>
    <w:rsid w:val="001240D2"/>
    <w:rsid w:val="00134F06"/>
    <w:rsid w:val="00184CFA"/>
    <w:rsid w:val="00186B59"/>
    <w:rsid w:val="001D7239"/>
    <w:rsid w:val="002425A4"/>
    <w:rsid w:val="00255DB7"/>
    <w:rsid w:val="00261F06"/>
    <w:rsid w:val="00270628"/>
    <w:rsid w:val="00270A8B"/>
    <w:rsid w:val="002830BF"/>
    <w:rsid w:val="00292414"/>
    <w:rsid w:val="002933EB"/>
    <w:rsid w:val="002B58F0"/>
    <w:rsid w:val="002D22F9"/>
    <w:rsid w:val="00307779"/>
    <w:rsid w:val="0031666F"/>
    <w:rsid w:val="00321ABA"/>
    <w:rsid w:val="00322D3E"/>
    <w:rsid w:val="00324003"/>
    <w:rsid w:val="00327871"/>
    <w:rsid w:val="003402CD"/>
    <w:rsid w:val="00365D25"/>
    <w:rsid w:val="00384100"/>
    <w:rsid w:val="00386B4B"/>
    <w:rsid w:val="003A2589"/>
    <w:rsid w:val="003B21DC"/>
    <w:rsid w:val="003E1905"/>
    <w:rsid w:val="00432C61"/>
    <w:rsid w:val="00451639"/>
    <w:rsid w:val="004674C0"/>
    <w:rsid w:val="00477E4C"/>
    <w:rsid w:val="00482E0F"/>
    <w:rsid w:val="00494359"/>
    <w:rsid w:val="004A24E5"/>
    <w:rsid w:val="004A3BB4"/>
    <w:rsid w:val="004F59BA"/>
    <w:rsid w:val="00532B23"/>
    <w:rsid w:val="00541A37"/>
    <w:rsid w:val="00556C0C"/>
    <w:rsid w:val="00576BC1"/>
    <w:rsid w:val="00582131"/>
    <w:rsid w:val="00594EC7"/>
    <w:rsid w:val="005A1ED5"/>
    <w:rsid w:val="005A7E2B"/>
    <w:rsid w:val="005C23F7"/>
    <w:rsid w:val="005D1CE3"/>
    <w:rsid w:val="005D67C8"/>
    <w:rsid w:val="005E2F3C"/>
    <w:rsid w:val="005E4901"/>
    <w:rsid w:val="005E73F8"/>
    <w:rsid w:val="005F520D"/>
    <w:rsid w:val="005F74AF"/>
    <w:rsid w:val="005F7F30"/>
    <w:rsid w:val="006076B0"/>
    <w:rsid w:val="006234AF"/>
    <w:rsid w:val="006540F9"/>
    <w:rsid w:val="00691C83"/>
    <w:rsid w:val="00694E3F"/>
    <w:rsid w:val="006A0ED8"/>
    <w:rsid w:val="006A44B2"/>
    <w:rsid w:val="006B5B5D"/>
    <w:rsid w:val="006C259D"/>
    <w:rsid w:val="006F3EE5"/>
    <w:rsid w:val="00702123"/>
    <w:rsid w:val="00702C1D"/>
    <w:rsid w:val="00704319"/>
    <w:rsid w:val="00706FA9"/>
    <w:rsid w:val="007071AD"/>
    <w:rsid w:val="00725BA3"/>
    <w:rsid w:val="00725BA8"/>
    <w:rsid w:val="00725E32"/>
    <w:rsid w:val="00755A9D"/>
    <w:rsid w:val="00764EA4"/>
    <w:rsid w:val="0079243C"/>
    <w:rsid w:val="007A69DA"/>
    <w:rsid w:val="008023DA"/>
    <w:rsid w:val="00856CAB"/>
    <w:rsid w:val="00890C70"/>
    <w:rsid w:val="00894ED5"/>
    <w:rsid w:val="008A5C41"/>
    <w:rsid w:val="00900E16"/>
    <w:rsid w:val="0092405F"/>
    <w:rsid w:val="00942263"/>
    <w:rsid w:val="0098568C"/>
    <w:rsid w:val="00990DBA"/>
    <w:rsid w:val="009B1AA1"/>
    <w:rsid w:val="009C0B6B"/>
    <w:rsid w:val="009D2762"/>
    <w:rsid w:val="009D34EC"/>
    <w:rsid w:val="009F3FFE"/>
    <w:rsid w:val="00A15320"/>
    <w:rsid w:val="00A15487"/>
    <w:rsid w:val="00A24C5F"/>
    <w:rsid w:val="00A456EE"/>
    <w:rsid w:val="00A5179D"/>
    <w:rsid w:val="00A53383"/>
    <w:rsid w:val="00A63890"/>
    <w:rsid w:val="00A646E7"/>
    <w:rsid w:val="00A90C33"/>
    <w:rsid w:val="00A94660"/>
    <w:rsid w:val="00A9467D"/>
    <w:rsid w:val="00A94E0A"/>
    <w:rsid w:val="00AB3477"/>
    <w:rsid w:val="00AB6851"/>
    <w:rsid w:val="00AB7814"/>
    <w:rsid w:val="00AD0E2E"/>
    <w:rsid w:val="00AE3470"/>
    <w:rsid w:val="00AF4034"/>
    <w:rsid w:val="00B06A58"/>
    <w:rsid w:val="00B14BD3"/>
    <w:rsid w:val="00B251C9"/>
    <w:rsid w:val="00B4460A"/>
    <w:rsid w:val="00B53A58"/>
    <w:rsid w:val="00B54D96"/>
    <w:rsid w:val="00B81707"/>
    <w:rsid w:val="00B96E82"/>
    <w:rsid w:val="00BA463B"/>
    <w:rsid w:val="00BA5B71"/>
    <w:rsid w:val="00BA5F42"/>
    <w:rsid w:val="00BC7D73"/>
    <w:rsid w:val="00BF7B62"/>
    <w:rsid w:val="00C060BC"/>
    <w:rsid w:val="00C27626"/>
    <w:rsid w:val="00C427FE"/>
    <w:rsid w:val="00C55886"/>
    <w:rsid w:val="00C647CC"/>
    <w:rsid w:val="00C81CE1"/>
    <w:rsid w:val="00C82685"/>
    <w:rsid w:val="00C945E6"/>
    <w:rsid w:val="00C97D56"/>
    <w:rsid w:val="00CB7966"/>
    <w:rsid w:val="00CD27B1"/>
    <w:rsid w:val="00CD6162"/>
    <w:rsid w:val="00CF1CE5"/>
    <w:rsid w:val="00CF625E"/>
    <w:rsid w:val="00D24E62"/>
    <w:rsid w:val="00D419AD"/>
    <w:rsid w:val="00D42F2B"/>
    <w:rsid w:val="00D820D2"/>
    <w:rsid w:val="00D87AAD"/>
    <w:rsid w:val="00D9042B"/>
    <w:rsid w:val="00D90EA6"/>
    <w:rsid w:val="00D921F2"/>
    <w:rsid w:val="00DB05C5"/>
    <w:rsid w:val="00E2668B"/>
    <w:rsid w:val="00E345D1"/>
    <w:rsid w:val="00E44A46"/>
    <w:rsid w:val="00E47CE1"/>
    <w:rsid w:val="00E55F64"/>
    <w:rsid w:val="00E7131B"/>
    <w:rsid w:val="00E71888"/>
    <w:rsid w:val="00E75AD8"/>
    <w:rsid w:val="00E8187D"/>
    <w:rsid w:val="00EC5744"/>
    <w:rsid w:val="00ED3084"/>
    <w:rsid w:val="00F00683"/>
    <w:rsid w:val="00F01F0E"/>
    <w:rsid w:val="00F12379"/>
    <w:rsid w:val="00F36D90"/>
    <w:rsid w:val="00F4413A"/>
    <w:rsid w:val="00F46B08"/>
    <w:rsid w:val="00F77BD3"/>
    <w:rsid w:val="00F808ED"/>
    <w:rsid w:val="00F90017"/>
    <w:rsid w:val="00FA22F0"/>
    <w:rsid w:val="00FA3D06"/>
    <w:rsid w:val="00FA57AA"/>
    <w:rsid w:val="00FB2645"/>
    <w:rsid w:val="00FC4B8C"/>
    <w:rsid w:val="00FC5E51"/>
    <w:rsid w:val="00FC6CB9"/>
    <w:rsid w:val="00FC6DF4"/>
    <w:rsid w:val="00FD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CC5A598-9CBC-4CE7-BE45-22EE88C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Елена Федоровна</dc:creator>
  <cp:lastModifiedBy>Меньших Наталья Сергеевна</cp:lastModifiedBy>
  <cp:revision>11</cp:revision>
  <cp:lastPrinted>2018-02-19T06:46:00Z</cp:lastPrinted>
  <dcterms:created xsi:type="dcterms:W3CDTF">2017-12-15T07:54:00Z</dcterms:created>
  <dcterms:modified xsi:type="dcterms:W3CDTF">2018-11-30T08:02:00Z</dcterms:modified>
</cp:coreProperties>
</file>