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81" w:rsidRPr="00676454" w:rsidRDefault="007A21E9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6454">
        <w:rPr>
          <w:rFonts w:ascii="Times New Roman" w:hAnsi="Times New Roman" w:cs="Times New Roman"/>
          <w:sz w:val="28"/>
          <w:szCs w:val="28"/>
        </w:rPr>
        <w:t>П</w:t>
      </w:r>
      <w:r w:rsidR="00AA22B5" w:rsidRPr="00676454">
        <w:rPr>
          <w:rFonts w:ascii="Times New Roman" w:hAnsi="Times New Roman" w:cs="Times New Roman"/>
          <w:sz w:val="28"/>
          <w:szCs w:val="28"/>
        </w:rPr>
        <w:t>РИЛОЖЕНИЕ № </w:t>
      </w:r>
      <w:r w:rsidR="00A92AFC" w:rsidRPr="00676454">
        <w:rPr>
          <w:rFonts w:ascii="Times New Roman" w:hAnsi="Times New Roman" w:cs="Times New Roman"/>
          <w:sz w:val="28"/>
          <w:szCs w:val="28"/>
        </w:rPr>
        <w:t>1</w:t>
      </w:r>
    </w:p>
    <w:p w:rsidR="00864754" w:rsidRPr="00676454" w:rsidRDefault="00864754" w:rsidP="00864754">
      <w:pPr>
        <w:ind w:left="10490"/>
        <w:jc w:val="center"/>
        <w:rPr>
          <w:sz w:val="28"/>
          <w:szCs w:val="28"/>
        </w:rPr>
      </w:pPr>
      <w:r w:rsidRPr="00676454">
        <w:rPr>
          <w:sz w:val="28"/>
          <w:szCs w:val="28"/>
        </w:rPr>
        <w:t>к постановлению Правительства</w:t>
      </w:r>
    </w:p>
    <w:p w:rsidR="00864754" w:rsidRPr="00676454" w:rsidRDefault="00864754" w:rsidP="00864754">
      <w:pPr>
        <w:ind w:left="10490"/>
        <w:jc w:val="center"/>
        <w:rPr>
          <w:sz w:val="28"/>
          <w:szCs w:val="28"/>
        </w:rPr>
      </w:pPr>
      <w:r w:rsidRPr="00676454">
        <w:rPr>
          <w:sz w:val="28"/>
          <w:szCs w:val="28"/>
        </w:rPr>
        <w:t>Новосибирской области</w:t>
      </w:r>
    </w:p>
    <w:p w:rsidR="00D16296" w:rsidRPr="00676454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676454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D16296" w:rsidRPr="00676454" w:rsidRDefault="00864754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6454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«ПРИЛОЖЕНИЕ №</w:t>
      </w:r>
      <w:r w:rsidR="00AA22B5" w:rsidRPr="00676454">
        <w:rPr>
          <w:rFonts w:ascii="Times New Roman" w:hAnsi="Times New Roman" w:cs="Times New Roman"/>
          <w:sz w:val="28"/>
          <w:szCs w:val="28"/>
        </w:rPr>
        <w:t> </w:t>
      </w:r>
      <w:r w:rsidR="00D16296" w:rsidRPr="00676454">
        <w:rPr>
          <w:rFonts w:ascii="Times New Roman" w:hAnsi="Times New Roman" w:cs="Times New Roman"/>
          <w:sz w:val="28"/>
          <w:szCs w:val="28"/>
        </w:rPr>
        <w:t>2.1</w:t>
      </w:r>
    </w:p>
    <w:p w:rsidR="00D16296" w:rsidRPr="00676454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645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16296" w:rsidRPr="00676454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64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A6D10" w:rsidRPr="00676454">
        <w:rPr>
          <w:rFonts w:ascii="Times New Roman" w:hAnsi="Times New Roman" w:cs="Times New Roman"/>
          <w:sz w:val="28"/>
          <w:szCs w:val="28"/>
        </w:rPr>
        <w:t xml:space="preserve"> </w:t>
      </w:r>
      <w:r w:rsidR="0097544C" w:rsidRPr="00676454">
        <w:rPr>
          <w:rFonts w:ascii="Times New Roman" w:hAnsi="Times New Roman" w:cs="Times New Roman"/>
          <w:sz w:val="28"/>
          <w:szCs w:val="28"/>
        </w:rPr>
        <w:t>«</w:t>
      </w:r>
      <w:r w:rsidRPr="00676454">
        <w:rPr>
          <w:rFonts w:ascii="Times New Roman" w:hAnsi="Times New Roman" w:cs="Times New Roman"/>
          <w:sz w:val="28"/>
          <w:szCs w:val="28"/>
        </w:rPr>
        <w:t>Развитие лесного хозяйства</w:t>
      </w:r>
      <w:r w:rsidR="00DA6D10" w:rsidRPr="00676454">
        <w:rPr>
          <w:rFonts w:ascii="Times New Roman" w:hAnsi="Times New Roman" w:cs="Times New Roman"/>
          <w:sz w:val="28"/>
          <w:szCs w:val="28"/>
        </w:rPr>
        <w:t xml:space="preserve"> </w:t>
      </w:r>
      <w:r w:rsidRPr="006764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7544C" w:rsidRPr="00676454">
        <w:rPr>
          <w:rFonts w:ascii="Times New Roman" w:hAnsi="Times New Roman" w:cs="Times New Roman"/>
          <w:sz w:val="28"/>
          <w:szCs w:val="28"/>
        </w:rPr>
        <w:t>»</w:t>
      </w:r>
    </w:p>
    <w:p w:rsidR="00E21EC9" w:rsidRPr="00676454" w:rsidRDefault="00E21EC9" w:rsidP="00B626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676454" w:rsidRDefault="00864754" w:rsidP="00864754">
      <w:pPr>
        <w:jc w:val="center"/>
        <w:rPr>
          <w:b/>
          <w:sz w:val="28"/>
          <w:szCs w:val="28"/>
        </w:rPr>
      </w:pPr>
      <w:bookmarkStart w:id="0" w:name="P952"/>
      <w:bookmarkEnd w:id="0"/>
      <w:r w:rsidRPr="00676454">
        <w:rPr>
          <w:b/>
          <w:sz w:val="28"/>
          <w:szCs w:val="28"/>
        </w:rPr>
        <w:t>ОСНОВНЫЕ МЕРОПРИЯТИЯ</w:t>
      </w:r>
    </w:p>
    <w:p w:rsidR="00864754" w:rsidRPr="00676454" w:rsidRDefault="00864754" w:rsidP="00864754">
      <w:pPr>
        <w:jc w:val="center"/>
        <w:rPr>
          <w:b/>
          <w:sz w:val="28"/>
          <w:szCs w:val="28"/>
        </w:rPr>
      </w:pPr>
      <w:r w:rsidRPr="00676454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:rsidR="00864754" w:rsidRPr="00676454" w:rsidRDefault="00864754" w:rsidP="00864754">
      <w:pPr>
        <w:jc w:val="center"/>
        <w:rPr>
          <w:sz w:val="28"/>
          <w:szCs w:val="28"/>
        </w:rPr>
      </w:pPr>
      <w:r w:rsidRPr="00676454">
        <w:rPr>
          <w:b/>
          <w:sz w:val="28"/>
          <w:szCs w:val="28"/>
        </w:rPr>
        <w:t>«Развитие лесного хозяйства Новосибирской области» с 2019 года</w:t>
      </w:r>
    </w:p>
    <w:p w:rsidR="00D16296" w:rsidRPr="00676454" w:rsidRDefault="00D16296">
      <w:pPr>
        <w:spacing w:after="1"/>
        <w:rPr>
          <w:sz w:val="28"/>
          <w:szCs w:val="28"/>
        </w:rPr>
      </w:pPr>
    </w:p>
    <w:p w:rsidR="00D16296" w:rsidRPr="00676454" w:rsidRDefault="00D1629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1298"/>
        <w:gridCol w:w="486"/>
        <w:gridCol w:w="376"/>
        <w:gridCol w:w="492"/>
        <w:gridCol w:w="501"/>
        <w:gridCol w:w="926"/>
        <w:gridCol w:w="929"/>
        <w:gridCol w:w="914"/>
        <w:gridCol w:w="9"/>
        <w:gridCol w:w="926"/>
        <w:gridCol w:w="930"/>
        <w:gridCol w:w="863"/>
        <w:gridCol w:w="1658"/>
        <w:gridCol w:w="2505"/>
      </w:tblGrid>
      <w:tr w:rsidR="00864754" w:rsidRPr="00676454" w:rsidTr="006203C3">
        <w:trPr>
          <w:trHeight w:val="20"/>
        </w:trPr>
        <w:tc>
          <w:tcPr>
            <w:tcW w:w="601" w:type="pct"/>
            <w:vMerge w:val="restar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68" w:type="pct"/>
            <w:gridSpan w:val="12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570" w:type="pct"/>
            <w:vMerge w:val="restar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861" w:type="pct"/>
            <w:vMerge w:val="restar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864754" w:rsidRPr="00676454" w:rsidTr="006203C3">
        <w:trPr>
          <w:trHeight w:val="20"/>
        </w:trPr>
        <w:tc>
          <w:tcPr>
            <w:tcW w:w="601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 w:val="restar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630" w:type="pct"/>
            <w:gridSpan w:val="4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94" w:type="pct"/>
            <w:gridSpan w:val="7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по годам реализации, тыс. руб.</w:t>
            </w:r>
          </w:p>
        </w:tc>
        <w:tc>
          <w:tcPr>
            <w:tcW w:w="570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676454" w:rsidTr="006203C3">
        <w:trPr>
          <w:trHeight w:val="20"/>
        </w:trPr>
        <w:tc>
          <w:tcPr>
            <w:tcW w:w="601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30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70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пГП</w:t>
            </w:r>
          </w:p>
        </w:tc>
        <w:tc>
          <w:tcPr>
            <w:tcW w:w="173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319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0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9" w:type="pct"/>
            <w:gridSpan w:val="2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9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20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97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0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676454" w:rsidTr="006203C3">
        <w:trPr>
          <w:trHeight w:val="20"/>
        </w:trPr>
        <w:tc>
          <w:tcPr>
            <w:tcW w:w="601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" w:type="pct"/>
            <w:gridSpan w:val="2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1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14</w:t>
            </w: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 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DA6D10" w:rsidRPr="00676454" w:rsidTr="006203C3">
        <w:tc>
          <w:tcPr>
            <w:tcW w:w="601" w:type="pct"/>
            <w:vMerge w:val="restart"/>
          </w:tcPr>
          <w:p w:rsidR="00D16296" w:rsidRPr="00676454" w:rsidRDefault="00D16296" w:rsidP="004A1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О1. Общепрограммное мероприятие Региональный проект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Сохранение лесов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D16296" w:rsidRPr="00676454" w:rsidRDefault="00D16296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на всех участках вырубленных и погибших лесных насаждений обеспечить проведение лесовосстановления и тем самым обеспечить в течение 2019 - 2024 гг. отношение площади лесовосстановления к площади вырубленных и погибших лесных насаждений на уровне не менее 100% за счет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проведения мероприятий по лесовосстановлению, закупке лесопожарной и лесохозяйственной техники для государственных автономных учреждений Новосибирской области, выполняющих комплекс мероприятий по охране, защите и воспроизводству лесов</w:t>
            </w:r>
          </w:p>
        </w:tc>
      </w:tr>
      <w:tr w:rsidR="00DA6D10" w:rsidRPr="00676454" w:rsidTr="006203C3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117 676,5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77 489,4</w:t>
            </w:r>
          </w:p>
        </w:tc>
        <w:tc>
          <w:tcPr>
            <w:tcW w:w="319" w:type="pct"/>
            <w:gridSpan w:val="2"/>
          </w:tcPr>
          <w:p w:rsidR="00D16296" w:rsidRPr="00676454" w:rsidRDefault="00DC6C99" w:rsidP="00DC6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214 622,4</w:t>
            </w:r>
          </w:p>
        </w:tc>
        <w:tc>
          <w:tcPr>
            <w:tcW w:w="319" w:type="pct"/>
          </w:tcPr>
          <w:p w:rsidR="00D16296" w:rsidRPr="00676454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217 036,6</w:t>
            </w:r>
          </w:p>
        </w:tc>
        <w:tc>
          <w:tcPr>
            <w:tcW w:w="320" w:type="pct"/>
          </w:tcPr>
          <w:p w:rsidR="00D16296" w:rsidRPr="00676454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103 807,6</w:t>
            </w:r>
          </w:p>
        </w:tc>
        <w:tc>
          <w:tcPr>
            <w:tcW w:w="297" w:type="pct"/>
          </w:tcPr>
          <w:p w:rsidR="00D16296" w:rsidRPr="00676454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50 830,1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6454" w:rsidTr="006203C3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6454" w:rsidTr="006203C3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24 164,3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58 084,9</w:t>
            </w:r>
          </w:p>
        </w:tc>
        <w:tc>
          <w:tcPr>
            <w:tcW w:w="319" w:type="pct"/>
            <w:gridSpan w:val="2"/>
          </w:tcPr>
          <w:p w:rsidR="00246166" w:rsidRPr="00676454" w:rsidRDefault="0024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43 688,0</w:t>
            </w:r>
          </w:p>
        </w:tc>
        <w:tc>
          <w:tcPr>
            <w:tcW w:w="319" w:type="pct"/>
          </w:tcPr>
          <w:p w:rsidR="00D16296" w:rsidRPr="00676454" w:rsidRDefault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54 954,8</w:t>
            </w:r>
          </w:p>
        </w:tc>
        <w:tc>
          <w:tcPr>
            <w:tcW w:w="320" w:type="pct"/>
          </w:tcPr>
          <w:p w:rsidR="00D16296" w:rsidRPr="00676454" w:rsidRDefault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54 954,8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59 295,9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6454" w:rsidTr="006203C3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16296"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9747E0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 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4A1AE0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1.1.1. Подпрограмма 1 государственной программы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Обеспечение использования, охраны, защиты и воспроизводства лесов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9747E0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 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9747E0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1.1.1.1.1. Задача 1 цели подпрограммы 1 государственной программы: повышение эффективности предупреждения и сокращения потерь лесного хозяйства от пожаров и вредных организмов</w:t>
            </w:r>
          </w:p>
        </w:tc>
      </w:tr>
      <w:tr w:rsidR="00DA6D10" w:rsidRPr="00676454" w:rsidTr="006203C3">
        <w:trPr>
          <w:trHeight w:val="1116"/>
        </w:trPr>
        <w:tc>
          <w:tcPr>
            <w:tcW w:w="601" w:type="pct"/>
            <w:vMerge w:val="restar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1.1.1.1.1.1. Осуществление мер пожарной безопасности в лесах и защиты лесов от вредных организмов</w:t>
            </w: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58 640,0</w:t>
            </w:r>
          </w:p>
        </w:tc>
        <w:tc>
          <w:tcPr>
            <w:tcW w:w="320" w:type="pct"/>
          </w:tcPr>
          <w:p w:rsidR="00D16296" w:rsidRPr="00676454" w:rsidRDefault="00BE1B84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31 545,4</w:t>
            </w:r>
          </w:p>
        </w:tc>
        <w:tc>
          <w:tcPr>
            <w:tcW w:w="319" w:type="pct"/>
            <w:gridSpan w:val="2"/>
          </w:tcPr>
          <w:p w:rsidR="00D16296" w:rsidRPr="00676454" w:rsidRDefault="008F0007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color w:val="000000" w:themeColor="text1"/>
                <w:sz w:val="20"/>
              </w:rPr>
              <w:t>31 602,9</w:t>
            </w:r>
          </w:p>
        </w:tc>
        <w:tc>
          <w:tcPr>
            <w:tcW w:w="319" w:type="pct"/>
          </w:tcPr>
          <w:p w:rsidR="00D16296" w:rsidRPr="00676454" w:rsidRDefault="008D65DC" w:rsidP="009E7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30 463,</w:t>
            </w:r>
            <w:r w:rsidR="009E7981"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0" w:type="pct"/>
          </w:tcPr>
          <w:p w:rsidR="00D16296" w:rsidRPr="00676454" w:rsidRDefault="008D65DC" w:rsidP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29 962,0</w:t>
            </w:r>
          </w:p>
        </w:tc>
        <w:tc>
          <w:tcPr>
            <w:tcW w:w="297" w:type="pct"/>
          </w:tcPr>
          <w:p w:rsidR="00D16296" w:rsidRPr="00676454" w:rsidRDefault="00C80B75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33 433,7</w:t>
            </w:r>
          </w:p>
        </w:tc>
        <w:tc>
          <w:tcPr>
            <w:tcW w:w="570" w:type="pct"/>
            <w:vMerge w:val="restar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021E7" w:rsidRPr="00676454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Позволит обеспечить в период 2019 - 2024 гг. долю лесных пожаров, ликвидированных в течение первых суток с момента обнаружения, в общем количестве лесных пожаров на уровне не менее 99,95% (среднемноголетнее значение за 2010 - 2014 гг. - 88,16%, за 2012 - 2016 гг. - 95,67%, за 2014 - 2018 гг. - 99,94%, за 2015 - 2019 гг. - 100%, за 2016 - 2020 гг. - 99,94%).</w:t>
            </w:r>
          </w:p>
          <w:p w:rsidR="00B021E7" w:rsidRPr="00676454" w:rsidRDefault="00B021E7" w:rsidP="00B021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Обеспечит предотвращение распространения огня на территории земель лесного фонда.</w:t>
            </w:r>
          </w:p>
          <w:p w:rsidR="00D16296" w:rsidRPr="00676454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улучшить санитарное состояние лесов, уменьшить угрозу распространения вредных организмов и тем самым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снизить к концу 2024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до уровня 0,121%</w:t>
            </w:r>
          </w:p>
        </w:tc>
      </w:tr>
      <w:tr w:rsidR="00DA6D10" w:rsidRPr="00676454" w:rsidTr="006203C3">
        <w:trPr>
          <w:trHeight w:val="1117"/>
        </w:trPr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66 829,0</w:t>
            </w:r>
          </w:p>
        </w:tc>
        <w:tc>
          <w:tcPr>
            <w:tcW w:w="320" w:type="pct"/>
          </w:tcPr>
          <w:p w:rsidR="00D16296" w:rsidRPr="00676454" w:rsidRDefault="0076584B" w:rsidP="00AC40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64 336,1</w:t>
            </w:r>
          </w:p>
        </w:tc>
        <w:tc>
          <w:tcPr>
            <w:tcW w:w="319" w:type="pct"/>
            <w:gridSpan w:val="2"/>
          </w:tcPr>
          <w:p w:rsidR="00D16296" w:rsidRPr="00676454" w:rsidRDefault="008533DF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57 452,3</w:t>
            </w:r>
          </w:p>
        </w:tc>
        <w:tc>
          <w:tcPr>
            <w:tcW w:w="319" w:type="pct"/>
          </w:tcPr>
          <w:p w:rsidR="00D16296" w:rsidRPr="00676454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320" w:type="pct"/>
          </w:tcPr>
          <w:p w:rsidR="00D16296" w:rsidRPr="00676454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297" w:type="pct"/>
          </w:tcPr>
          <w:p w:rsidR="00D16296" w:rsidRPr="00676454" w:rsidRDefault="00C80B75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18 191,9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6454" w:rsidTr="006203C3">
        <w:trPr>
          <w:trHeight w:val="1116"/>
        </w:trPr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rPr>
          <w:trHeight w:val="1117"/>
        </w:trPr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127 566,70</w:t>
            </w:r>
          </w:p>
        </w:tc>
        <w:tc>
          <w:tcPr>
            <w:tcW w:w="320" w:type="pct"/>
          </w:tcPr>
          <w:p w:rsidR="00B24BFF" w:rsidRPr="00676454" w:rsidRDefault="00B24BFF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128 531,8</w:t>
            </w:r>
          </w:p>
        </w:tc>
        <w:tc>
          <w:tcPr>
            <w:tcW w:w="319" w:type="pct"/>
            <w:gridSpan w:val="2"/>
          </w:tcPr>
          <w:p w:rsidR="00E34209" w:rsidRPr="00676454" w:rsidRDefault="00E34209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120 728,4</w:t>
            </w:r>
          </w:p>
        </w:tc>
        <w:tc>
          <w:tcPr>
            <w:tcW w:w="319" w:type="pct"/>
          </w:tcPr>
          <w:p w:rsidR="00B24BFF" w:rsidRPr="00676454" w:rsidRDefault="00B24BFF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115 626,7</w:t>
            </w:r>
          </w:p>
        </w:tc>
        <w:tc>
          <w:tcPr>
            <w:tcW w:w="320" w:type="pct"/>
          </w:tcPr>
          <w:p w:rsidR="00B24BFF" w:rsidRPr="00676454" w:rsidRDefault="00B24BFF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115 626,7</w:t>
            </w:r>
          </w:p>
        </w:tc>
        <w:tc>
          <w:tcPr>
            <w:tcW w:w="297" w:type="pct"/>
          </w:tcPr>
          <w:p w:rsidR="00B24BFF" w:rsidRPr="00676454" w:rsidRDefault="00B24BFF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128 531,8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DA6D10" w:rsidRPr="00676454" w:rsidTr="006203C3">
        <w:trPr>
          <w:trHeight w:val="1117"/>
        </w:trPr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9747E0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1.1.1.1.2. 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DA6D10" w:rsidRPr="00676454" w:rsidTr="006203C3">
        <w:tc>
          <w:tcPr>
            <w:tcW w:w="601" w:type="pct"/>
            <w:vMerge w:val="restar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1.1.1.1.2.1. Лесоустройство</w:t>
            </w: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805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8 280,0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021E7" w:rsidRPr="00676454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Получение актуальных материалов лесоустройства позволит осуществлять рациональное и неистощительное использование лесных ресурсов, развитие лесохозяйственной деятельности.</w:t>
            </w:r>
          </w:p>
          <w:p w:rsidR="00D16296" w:rsidRPr="00676454" w:rsidRDefault="00B021E7" w:rsidP="00B021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Планируется за счет федерального бюджета произвести таксацию лесов, включая подготовительные работы по таксации лесов</w:t>
            </w:r>
          </w:p>
        </w:tc>
      </w:tr>
      <w:tr w:rsidR="00DA6D10" w:rsidRPr="00676454" w:rsidTr="00246166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9" w:type="pct"/>
            <w:shd w:val="clear" w:color="auto" w:fill="FFFFFF" w:themeFill="background1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2 200,0</w:t>
            </w:r>
          </w:p>
        </w:tc>
        <w:tc>
          <w:tcPr>
            <w:tcW w:w="320" w:type="pct"/>
            <w:shd w:val="clear" w:color="auto" w:fill="FFFFFF" w:themeFill="background1"/>
          </w:tcPr>
          <w:p w:rsidR="00D16296" w:rsidRPr="00676454" w:rsidRDefault="00653CE6" w:rsidP="003323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7</w:t>
            </w:r>
            <w:r w:rsidR="00AC408D" w:rsidRPr="0067645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  <w:r w:rsidR="00332356" w:rsidRPr="00676454">
              <w:rPr>
                <w:rFonts w:ascii="Times New Roman" w:hAnsi="Times New Roman" w:cs="Times New Roman"/>
                <w:sz w:val="20"/>
              </w:rPr>
              <w:t>03</w:t>
            </w:r>
            <w:r w:rsidRPr="00676454">
              <w:rPr>
                <w:rFonts w:ascii="Times New Roman" w:hAnsi="Times New Roman" w:cs="Times New Roman"/>
                <w:sz w:val="20"/>
              </w:rPr>
              <w:t>,</w:t>
            </w:r>
            <w:r w:rsidR="00332356" w:rsidRPr="006764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8533DF" w:rsidRPr="00676454" w:rsidRDefault="00D533CC" w:rsidP="008533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4 374,9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6454" w:rsidTr="006203C3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FA518C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FA518C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FA518C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6454" w:rsidTr="006203C3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6454" w:rsidTr="00BD0800">
        <w:tc>
          <w:tcPr>
            <w:tcW w:w="601" w:type="pct"/>
            <w:vMerge w:val="restar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1.1.1.1.2.2. Осуществление мероприятий по обеспечению использования лесов</w:t>
            </w: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проведение отвода лесосек позволит осуществлять лесозаготовительную деятельность в пределах расчетной лесосеки.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долю площади лесов, на которых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до 78,5%, увеличить площадь лесов, находящихся в составе земель лесного фонда, на которой проведены мероприятия лесоустройства, на 428,795 тыс. га.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Позволит увеличить к концу 2024 года долю объема заготовки древесины выборочными рубками в общем объеме заготовки древесины до уровня 71,9% (среднемноголетнее значение: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2010 - 2014 гг. - 65%,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2012 - 2016 гг. - 70,6%,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2014 - 2018 гг. - 70,4%,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2015 - 2019 гг. - 70,6%,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2016 - 2020 гг. - 70,94%).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Планируется обеспечить долю площади земель лесного фонда, переданных в пользование, в общей площади земель лесного фонда на территории Новосибирской области на уровне не менее 28,9% ежегодно.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определить доступность к лесным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насаждениям и тем самым увеличить к концу 2024 года отношение фактического объема заготовки древесины к установленному объему изъятия древесины до уровня 24,5% (среднемноголетнее значение: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2014 - 2018 гг. - 20,1%,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2015 - 2019 гг. - 20,3%,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2016 - 2020 гг. - 20,0%).</w:t>
            </w:r>
          </w:p>
          <w:p w:rsidR="00D16296" w:rsidRPr="00676454" w:rsidRDefault="00E74E8A" w:rsidP="00E74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Позволит обеспечить проведение отводов лесосек на общей площади 336,4 тыс. га</w:t>
            </w:r>
          </w:p>
        </w:tc>
      </w:tr>
      <w:tr w:rsidR="00DA6D10" w:rsidRPr="00676454" w:rsidTr="00246166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9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408,3</w:t>
            </w:r>
          </w:p>
        </w:tc>
        <w:tc>
          <w:tcPr>
            <w:tcW w:w="320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13 393,0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D16296" w:rsidRPr="00676454" w:rsidRDefault="0056003F" w:rsidP="0056003F">
            <w:pPr>
              <w:pStyle w:val="ConsPlusNormal"/>
              <w:jc w:val="center"/>
              <w:rPr>
                <w:strike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8D65DC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8D65DC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410,9</w:t>
            </w:r>
          </w:p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6454" w:rsidTr="00BD0800">
        <w:tc>
          <w:tcPr>
            <w:tcW w:w="601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BD0800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136 794,4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17 747,9</w:t>
            </w:r>
          </w:p>
        </w:tc>
        <w:tc>
          <w:tcPr>
            <w:tcW w:w="319" w:type="pct"/>
            <w:gridSpan w:val="2"/>
          </w:tcPr>
          <w:p w:rsidR="00B24BFF" w:rsidRPr="00676454" w:rsidRDefault="00E74E8A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27 857,5</w:t>
            </w:r>
          </w:p>
        </w:tc>
        <w:tc>
          <w:tcPr>
            <w:tcW w:w="319" w:type="pct"/>
          </w:tcPr>
          <w:p w:rsidR="00B24BFF" w:rsidRPr="00676454" w:rsidRDefault="00C80B75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28 272,4</w:t>
            </w:r>
          </w:p>
        </w:tc>
        <w:tc>
          <w:tcPr>
            <w:tcW w:w="320" w:type="pct"/>
          </w:tcPr>
          <w:p w:rsidR="00B24BFF" w:rsidRPr="00676454" w:rsidRDefault="00C80B75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28 272,4</w:t>
            </w:r>
          </w:p>
        </w:tc>
        <w:tc>
          <w:tcPr>
            <w:tcW w:w="297" w:type="pct"/>
          </w:tcPr>
          <w:p w:rsidR="00B24BFF" w:rsidRPr="00676454" w:rsidRDefault="00C80B75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27 861,5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BD0800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BD0800">
        <w:tc>
          <w:tcPr>
            <w:tcW w:w="601" w:type="pct"/>
            <w:vMerge w:val="restart"/>
          </w:tcPr>
          <w:p w:rsidR="00B24BFF" w:rsidRPr="00676454" w:rsidRDefault="00B24BFF" w:rsidP="004A1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 xml:space="preserve">1.1.1.1.2.3. 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Дендрологический парк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5 612,1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5 766,1</w:t>
            </w:r>
          </w:p>
        </w:tc>
        <w:tc>
          <w:tcPr>
            <w:tcW w:w="319" w:type="pct"/>
            <w:gridSpan w:val="2"/>
          </w:tcPr>
          <w:p w:rsidR="00B24BFF" w:rsidRPr="00676454" w:rsidRDefault="004D1C27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6 093,6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5 840,9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5 840,9</w:t>
            </w:r>
          </w:p>
        </w:tc>
        <w:tc>
          <w:tcPr>
            <w:tcW w:w="297" w:type="pct"/>
          </w:tcPr>
          <w:p w:rsidR="00B24BFF" w:rsidRPr="00676454" w:rsidRDefault="00C80B75" w:rsidP="00C80B75">
            <w:pPr>
              <w:jc w:val="center"/>
              <w:rPr>
                <w:sz w:val="20"/>
              </w:rPr>
            </w:pPr>
            <w:r w:rsidRPr="00676454">
              <w:rPr>
                <w:sz w:val="20"/>
                <w:szCs w:val="20"/>
              </w:rPr>
              <w:t>6 073,2</w:t>
            </w:r>
          </w:p>
        </w:tc>
        <w:tc>
          <w:tcPr>
            <w:tcW w:w="570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24BFF" w:rsidRPr="00676454" w:rsidRDefault="00B24BFF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Дендрологический парк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1.1.1.1.2.4. Разработка проектной документации по проектированию (изменению) границ лесопарковых и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зеленых зон</w:t>
            </w: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9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320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E96E87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278,0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E94E22" w:rsidP="00777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color w:val="000000" w:themeColor="text1"/>
                <w:sz w:val="20"/>
              </w:rPr>
              <w:t>1 563,7</w:t>
            </w:r>
          </w:p>
        </w:tc>
        <w:tc>
          <w:tcPr>
            <w:tcW w:w="570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676454" w:rsidRDefault="00B24BFF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создать условия для создания оптимальной, максимально комфортной для проживания структуры территории города Новосибирска и территорий, прилегающих к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городу Новосибирску районов Новосибирской области, сохранить лесопарковые и зеленые зоны в существующих объемах</w:t>
            </w: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внебюджетные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1.1.1.1.3. 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</w:p>
        </w:tc>
      </w:tr>
      <w:tr w:rsidR="00B24BFF" w:rsidRPr="00676454" w:rsidTr="006203C3">
        <w:tc>
          <w:tcPr>
            <w:tcW w:w="601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1.1.1.1.3.1. Осуществление мероприятий по воспроизводству лесов</w:t>
            </w: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021E7" w:rsidRPr="00676454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Обеспечение воспроизводства лесов семенами с улучшенными наследственными свойствами, повышающими продуктивность, качество и устойчивость насаждений, что позволит обеспечить к концу 2024 года долю семян с улучшенными наследственными свойствами в общем объеме заготовленных семян на уровне 13,0% (среднемноголетнее значение за 2010 - 2014 гг. - 26,7%, за 2012 - 2016 гг. - 20,4%, за 2014 - 2018 гг. - 19,7%, за 2015 - 2019 гг. - 12,8%, за 2016 – 2020 гг. - 12,5%).</w:t>
            </w:r>
          </w:p>
          <w:p w:rsidR="00B24BFF" w:rsidRPr="00676454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Позволит обеспечить своевременное восстановление вырубок, гарей, повысить продуктивность лесов, улучшить их породный состав и тем самым сохранить к концу 2024 года лесистость территории Новосибирской области на уровне 27,4%</w:t>
            </w: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13 568,5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E94E22" w:rsidRPr="00676454" w:rsidRDefault="00E94E22" w:rsidP="007772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76454">
              <w:rPr>
                <w:rFonts w:ascii="Times New Roman" w:hAnsi="Times New Roman" w:cs="Times New Roman"/>
                <w:color w:val="000000" w:themeColor="text1"/>
                <w:sz w:val="20"/>
              </w:rPr>
              <w:t>13 704,0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269 185,6</w:t>
            </w:r>
          </w:p>
        </w:tc>
        <w:tc>
          <w:tcPr>
            <w:tcW w:w="320" w:type="pct"/>
          </w:tcPr>
          <w:p w:rsidR="00E34209" w:rsidRPr="00676454" w:rsidRDefault="00B24BFF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319" w:type="pct"/>
            <w:gridSpan w:val="2"/>
          </w:tcPr>
          <w:p w:rsidR="00B24BFF" w:rsidRPr="00676454" w:rsidRDefault="0089140F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237 529,3</w:t>
            </w:r>
          </w:p>
        </w:tc>
        <w:tc>
          <w:tcPr>
            <w:tcW w:w="319" w:type="pct"/>
          </w:tcPr>
          <w:p w:rsidR="00B24BFF" w:rsidRPr="00676454" w:rsidRDefault="00C80B75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233</w:t>
            </w:r>
            <w:r w:rsidR="007A164E" w:rsidRPr="00676454">
              <w:rPr>
                <w:rFonts w:ascii="Times New Roman" w:hAnsi="Times New Roman" w:cs="Times New Roman"/>
                <w:sz w:val="20"/>
              </w:rPr>
              <w:t> </w:t>
            </w:r>
            <w:r w:rsidRPr="00676454">
              <w:rPr>
                <w:rFonts w:ascii="Times New Roman" w:hAnsi="Times New Roman" w:cs="Times New Roman"/>
                <w:sz w:val="20"/>
              </w:rPr>
              <w:t>8</w:t>
            </w:r>
            <w:r w:rsidR="007A164E" w:rsidRPr="00676454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320" w:type="pct"/>
          </w:tcPr>
          <w:p w:rsidR="00B24BFF" w:rsidRPr="00676454" w:rsidRDefault="00C80B75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  <w:r w:rsidR="007A164E" w:rsidRPr="00676454">
              <w:rPr>
                <w:rFonts w:ascii="Times New Roman" w:hAnsi="Times New Roman" w:cs="Times New Roman"/>
                <w:sz w:val="20"/>
              </w:rPr>
              <w:t>33 849</w:t>
            </w:r>
            <w:r w:rsidRPr="00676454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6764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6203C3">
        <w:tc>
          <w:tcPr>
            <w:tcW w:w="601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Итого по подпрограмме 1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государственной программы</w:t>
            </w: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65 815,8</w:t>
            </w:r>
          </w:p>
        </w:tc>
        <w:tc>
          <w:tcPr>
            <w:tcW w:w="320" w:type="pct"/>
            <w:shd w:val="clear" w:color="auto" w:fill="auto"/>
          </w:tcPr>
          <w:p w:rsidR="00B24BFF" w:rsidRPr="00676454" w:rsidRDefault="00B24BFF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37 3</w:t>
            </w:r>
            <w:r w:rsidR="00BE1B84" w:rsidRPr="00676454">
              <w:rPr>
                <w:rFonts w:ascii="Times New Roman" w:hAnsi="Times New Roman" w:cs="Times New Roman"/>
                <w:sz w:val="20"/>
              </w:rPr>
              <w:t>11</w:t>
            </w:r>
            <w:r w:rsidRPr="00676454">
              <w:rPr>
                <w:rFonts w:ascii="Times New Roman" w:hAnsi="Times New Roman" w:cs="Times New Roman"/>
                <w:sz w:val="20"/>
              </w:rPr>
              <w:t>,</w:t>
            </w:r>
            <w:r w:rsidR="00BE1B84" w:rsidRPr="006764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gridSpan w:val="2"/>
          </w:tcPr>
          <w:p w:rsidR="00E96E87" w:rsidRPr="00676454" w:rsidRDefault="00C70474" w:rsidP="00E96E87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46 254,5</w:t>
            </w:r>
          </w:p>
          <w:p w:rsidR="00B24BFF" w:rsidRPr="00676454" w:rsidRDefault="00B24BFF" w:rsidP="00DC6C99">
            <w:pPr>
              <w:jc w:val="center"/>
              <w:rPr>
                <w:sz w:val="20"/>
              </w:rPr>
            </w:pP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36 304,1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35 802,9</w:t>
            </w:r>
          </w:p>
        </w:tc>
        <w:tc>
          <w:tcPr>
            <w:tcW w:w="297" w:type="pct"/>
          </w:tcPr>
          <w:p w:rsidR="00B24BFF" w:rsidRPr="00676454" w:rsidRDefault="00B932A1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570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D21628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83 005,8</w:t>
            </w:r>
          </w:p>
        </w:tc>
        <w:tc>
          <w:tcPr>
            <w:tcW w:w="320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84 832,5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D21628" w:rsidRPr="00676454" w:rsidRDefault="00D533CC" w:rsidP="005364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61 8</w:t>
            </w:r>
            <w:r w:rsidR="005364C5" w:rsidRPr="00676454">
              <w:rPr>
                <w:rFonts w:ascii="Times New Roman" w:hAnsi="Times New Roman" w:cs="Times New Roman"/>
                <w:sz w:val="20"/>
              </w:rPr>
              <w:t>27,2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297" w:type="pct"/>
          </w:tcPr>
          <w:p w:rsidR="00B24BFF" w:rsidRPr="00676454" w:rsidRDefault="00B932A1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32 306,8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533 546,7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380 129,4</w:t>
            </w:r>
          </w:p>
        </w:tc>
        <w:tc>
          <w:tcPr>
            <w:tcW w:w="319" w:type="pct"/>
            <w:gridSpan w:val="2"/>
          </w:tcPr>
          <w:p w:rsidR="0089140F" w:rsidRPr="00676454" w:rsidRDefault="00E74E8A" w:rsidP="00691D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386 115,2</w:t>
            </w:r>
          </w:p>
        </w:tc>
        <w:tc>
          <w:tcPr>
            <w:tcW w:w="319" w:type="pct"/>
          </w:tcPr>
          <w:p w:rsidR="00B24BFF" w:rsidRPr="00676454" w:rsidRDefault="00B932A1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</w:t>
            </w:r>
            <w:r w:rsidR="007A164E" w:rsidRPr="00676454">
              <w:rPr>
                <w:rFonts w:ascii="Times New Roman" w:hAnsi="Times New Roman" w:cs="Times New Roman"/>
                <w:sz w:val="20"/>
              </w:rPr>
              <w:t>77 748</w:t>
            </w:r>
            <w:r w:rsidRPr="00676454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6764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:rsidR="00B24BFF" w:rsidRPr="00676454" w:rsidRDefault="00B932A1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377 74</w:t>
            </w:r>
            <w:r w:rsidR="007A164E" w:rsidRPr="00676454">
              <w:rPr>
                <w:rFonts w:ascii="Times New Roman" w:hAnsi="Times New Roman" w:cs="Times New Roman"/>
                <w:sz w:val="20"/>
              </w:rPr>
              <w:t>8</w:t>
            </w:r>
            <w:r w:rsidRPr="00676454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6764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390 243,0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 Задача 2 цели государственной программы: повышение эффективности управления лесами</w:t>
            </w: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4A1AE0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1.2.2. Подпрограмма 2 государственной программы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Обеспечение реализации государственной программы Новосибирской области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Развитие лесного хозяйства Новосибирской области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 Цель подпрограммы 2 государственной программы: повышение эффективности управления лесами</w:t>
            </w: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1.2.2.1.1. Задача 1 цели подпрограммы 2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B24BFF" w:rsidRPr="00676454" w:rsidTr="006203C3">
        <w:tc>
          <w:tcPr>
            <w:tcW w:w="601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1.2.2.1.1.1. Обеспечение исполнения переданных полномочий</w:t>
            </w: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Мероприятие осуществляется в рамках текущей деятельности МПР НСО</w:t>
            </w:r>
          </w:p>
        </w:tc>
        <w:tc>
          <w:tcPr>
            <w:tcW w:w="570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676454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объем платежей в бюджетную систему Российской Федерации от использования лесов, расположенных на землях лесного фонда, до уровня 54,3 руб. на 1 га земель лесного фонда Новосибирской области (среднемноголетнее значение 2010 - 2014 гг. - 21 руб./га, среднемноголетнее значение за 2014 - 2018 гг. - 28,4 руб./га,  среднемноголетнее значение за 2015 - 2019 гг. - 33,5 руб./га, среднемноголетнее значение  за 2016 - 2020 гг. - 38,8%); обеспечить в период 2020 - 2024 гг. динамику предотвращения возникновения нарушений лесного законодательства, причиняющих вред лесам, относительно уровня нарушений предыдущего года на уровне 5,1%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ежегодно, обеспечить в период 2019 - 2024 гг. среднюю численность должностных лиц, осуществляющих федеральный государственный лесной надзор (лесную охрану) на 50 тыс. га земель лесного фонда, на уровне не менее 1,69 чел., обеспечить в период 2020 - 2024 гг. долю выписок, предоставленных гражданам и юридическим лицам, обратившимся в министерство природных ресурсов и экологии Новосибирской области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такой услуги на уровне 100% ежегодно</w:t>
            </w: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A0660A" w:rsidRPr="00676454" w:rsidTr="0077727B">
        <w:tc>
          <w:tcPr>
            <w:tcW w:w="601" w:type="pct"/>
            <w:vMerge w:val="restar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1.2.2.1.1.2. </w:t>
            </w:r>
          </w:p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Осуществление мер по выявлению нарушений лесного законодательства, незаконной заготовки и оборота древесины на территории Новосибирской области</w:t>
            </w:r>
          </w:p>
        </w:tc>
        <w:tc>
          <w:tcPr>
            <w:tcW w:w="444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  <w:shd w:val="clear" w:color="auto" w:fill="auto"/>
          </w:tcPr>
          <w:p w:rsidR="00A0660A" w:rsidRPr="00676454" w:rsidRDefault="006B4CD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6454" w:rsidRDefault="00A0660A" w:rsidP="00A0660A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40 365,0</w:t>
            </w:r>
          </w:p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6B4CDA" w:rsidRPr="00676454" w:rsidRDefault="006B4CDA" w:rsidP="006B4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</w:t>
            </w:r>
            <w:r w:rsidR="001E7809" w:rsidRPr="00676454">
              <w:rPr>
                <w:rFonts w:ascii="Times New Roman" w:hAnsi="Times New Roman" w:cs="Times New Roman"/>
                <w:sz w:val="20"/>
              </w:rPr>
              <w:t>,</w:t>
            </w:r>
          </w:p>
          <w:p w:rsidR="001E7809" w:rsidRPr="00676454" w:rsidRDefault="001E7809" w:rsidP="001E7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ГУ МВД России по Новосибирской области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36939" w:rsidRPr="00676454" w:rsidRDefault="00AF640B" w:rsidP="005720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Формирование резерва автомобильной </w:t>
            </w:r>
            <w:r w:rsidR="00645C4C" w:rsidRPr="00676454">
              <w:rPr>
                <w:rFonts w:ascii="Times New Roman" w:hAnsi="Times New Roman" w:cs="Times New Roman"/>
                <w:sz w:val="20"/>
              </w:rPr>
              <w:t xml:space="preserve">техники и 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последующая </w:t>
            </w:r>
            <w:r w:rsidR="00645C4C" w:rsidRPr="00676454">
              <w:rPr>
                <w:rFonts w:ascii="Times New Roman" w:hAnsi="Times New Roman" w:cs="Times New Roman"/>
                <w:sz w:val="20"/>
              </w:rPr>
              <w:t>передач</w:t>
            </w:r>
            <w:r w:rsidRPr="00676454">
              <w:rPr>
                <w:rFonts w:ascii="Times New Roman" w:hAnsi="Times New Roman" w:cs="Times New Roman"/>
                <w:sz w:val="20"/>
              </w:rPr>
              <w:t>а</w:t>
            </w:r>
            <w:r w:rsidR="00645C4C" w:rsidRPr="00676454">
              <w:rPr>
                <w:rFonts w:ascii="Times New Roman" w:hAnsi="Times New Roman" w:cs="Times New Roman"/>
                <w:sz w:val="20"/>
              </w:rPr>
              <w:t xml:space="preserve"> её в безвозмездное пользование ГУ МВД России по Новосибирской области, позволит осуществлять</w:t>
            </w:r>
            <w:r w:rsidR="00C36939" w:rsidRPr="00676454">
              <w:rPr>
                <w:rFonts w:ascii="Times New Roman" w:hAnsi="Times New Roman" w:cs="Times New Roman"/>
                <w:sz w:val="20"/>
              </w:rPr>
              <w:t>:</w:t>
            </w:r>
          </w:p>
          <w:p w:rsidR="00C36939" w:rsidRPr="00676454" w:rsidRDefault="00C36939" w:rsidP="005720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совместные проверки соблюдения лесного законодательства;</w:t>
            </w:r>
          </w:p>
          <w:p w:rsidR="00A0660A" w:rsidRPr="00676454" w:rsidRDefault="00C36939" w:rsidP="00C369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совместные мероприятия при осуществлении доследственных проверок при производстве по уголовным делам и по делам об административных </w:t>
            </w:r>
            <w:r w:rsidR="00E725B9" w:rsidRPr="00676454">
              <w:rPr>
                <w:rFonts w:ascii="Times New Roman" w:hAnsi="Times New Roman" w:cs="Times New Roman"/>
                <w:sz w:val="20"/>
              </w:rPr>
              <w:lastRenderedPageBreak/>
              <w:t>правонарушениях</w:t>
            </w:r>
          </w:p>
        </w:tc>
      </w:tr>
      <w:tr w:rsidR="00A0660A" w:rsidRPr="00676454" w:rsidTr="0077727B">
        <w:tc>
          <w:tcPr>
            <w:tcW w:w="601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6454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6454" w:rsidTr="0077727B">
        <w:tc>
          <w:tcPr>
            <w:tcW w:w="601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6454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6454" w:rsidTr="0077727B">
        <w:tc>
          <w:tcPr>
            <w:tcW w:w="601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6454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6454" w:rsidTr="0077727B">
        <w:tc>
          <w:tcPr>
            <w:tcW w:w="601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6454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1.2.2.1.2. Задача 2 цели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B24BFF" w:rsidRPr="00676454" w:rsidTr="006203C3">
        <w:tc>
          <w:tcPr>
            <w:tcW w:w="601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1.2.2.1.2.1. 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основного общего образования</w:t>
            </w: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676454" w:rsidRDefault="00B24BFF" w:rsidP="004A1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МПР НСО, ГБПОУ НСО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ТЛТ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861" w:type="pct"/>
            <w:vMerge w:val="restart"/>
          </w:tcPr>
          <w:p w:rsidR="00B24BFF" w:rsidRPr="00676454" w:rsidRDefault="00B24BFF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Предоставление среднего профессио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нального образования ГБПОУ НСО «</w:t>
            </w:r>
            <w:r w:rsidRPr="00676454">
              <w:rPr>
                <w:rFonts w:ascii="Times New Roman" w:hAnsi="Times New Roman" w:cs="Times New Roman"/>
                <w:sz w:val="20"/>
              </w:rPr>
              <w:t>ТЛТ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 позволит сохранить в 2019 году долю обучающихся, успешно прошедших государственную (итоговую) аттестацию, на уровне 99% (от общего количества обучающихся); сохранить в 2019 году отношение средней заработной платы преподавателей и мастеров производственного обучения в ГБПОУ НСО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«ТЛТ»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 к средней заработной плате по Новосибирской области на уровне 100%</w:t>
            </w: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6203C3" w:rsidRPr="00676454" w:rsidTr="006203C3">
        <w:tc>
          <w:tcPr>
            <w:tcW w:w="601" w:type="pct"/>
            <w:vMerge w:val="restar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1.2.2.1.2.2. Подготовка, переподготовка и повышение квалификации кадров лесного хозяйства</w:t>
            </w:r>
          </w:p>
        </w:tc>
        <w:tc>
          <w:tcPr>
            <w:tcW w:w="444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3F4190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</w:t>
            </w:r>
            <w:r w:rsidR="003F4190" w:rsidRPr="00676454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6203C3" w:rsidRPr="00676454" w:rsidRDefault="003F4190" w:rsidP="003F4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ГУП НСО - лесхозы, ГАУ НСО – лесхозы, АО - лесхозы, 100% акций которых принадлежат Новосибирской области 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775023" w:rsidRPr="00676454" w:rsidRDefault="006203C3" w:rsidP="00632F3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долю специалистов лесного хозяйства, прошедших повышение квалификации, в общей численности работников лесного хозяйства до уровня </w:t>
            </w:r>
            <w:r w:rsidR="00F36EC7" w:rsidRPr="00676454">
              <w:rPr>
                <w:rFonts w:ascii="Times New Roman" w:hAnsi="Times New Roman" w:cs="Times New Roman"/>
                <w:sz w:val="20"/>
              </w:rPr>
              <w:t>11,1</w:t>
            </w:r>
            <w:r w:rsidRPr="00676454">
              <w:rPr>
                <w:rFonts w:ascii="Times New Roman" w:hAnsi="Times New Roman" w:cs="Times New Roman"/>
                <w:sz w:val="20"/>
              </w:rPr>
              <w:t>%.; увеличить прирост производительности труда к предыдущему году в лесном секторе Новосибирской области на 2% ежегодно</w:t>
            </w:r>
          </w:p>
        </w:tc>
      </w:tr>
      <w:tr w:rsidR="006203C3" w:rsidRPr="00676454" w:rsidTr="006203C3">
        <w:tc>
          <w:tcPr>
            <w:tcW w:w="601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6454" w:rsidTr="006203C3">
        <w:tc>
          <w:tcPr>
            <w:tcW w:w="601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6454" w:rsidTr="006203C3">
        <w:tc>
          <w:tcPr>
            <w:tcW w:w="601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6454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323" w:type="pct"/>
            <w:gridSpan w:val="2"/>
          </w:tcPr>
          <w:p w:rsidR="006203C3" w:rsidRPr="00676454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320" w:type="pct"/>
          </w:tcPr>
          <w:p w:rsidR="006203C3" w:rsidRPr="00676454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297" w:type="pct"/>
          </w:tcPr>
          <w:p w:rsidR="006203C3" w:rsidRPr="00676454" w:rsidRDefault="00C67E7F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  <w:lang w:val="en-US"/>
              </w:rPr>
              <w:t>1 00</w:t>
            </w:r>
            <w:r w:rsidR="006203C3"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6454" w:rsidTr="006203C3">
        <w:tc>
          <w:tcPr>
            <w:tcW w:w="601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Итого по подпрограмме 2 государственной программы</w:t>
            </w: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77727B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40 365,0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F36EC7" w:rsidRPr="00676454" w:rsidTr="006203C3">
        <w:tc>
          <w:tcPr>
            <w:tcW w:w="601" w:type="pct"/>
            <w:vMerge/>
          </w:tcPr>
          <w:p w:rsidR="00F36EC7" w:rsidRPr="00676454" w:rsidRDefault="00F36EC7" w:rsidP="00F36EC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F36EC7" w:rsidRPr="00676454" w:rsidRDefault="00F36EC7" w:rsidP="00F36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внебюджетные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157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130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319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320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297" w:type="pct"/>
          </w:tcPr>
          <w:p w:rsidR="00F36EC7" w:rsidRPr="00676454" w:rsidRDefault="00C67E7F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  <w:lang w:val="en-US"/>
              </w:rPr>
              <w:t>1 00</w:t>
            </w:r>
            <w:r w:rsidR="00F36EC7"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F36EC7" w:rsidRPr="00676454" w:rsidRDefault="00F36EC7" w:rsidP="00F36EC7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F36EC7" w:rsidRPr="00676454" w:rsidRDefault="00F36EC7" w:rsidP="00F36EC7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6454" w:rsidRDefault="00B24BFF" w:rsidP="00164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103 780,8</w:t>
            </w:r>
          </w:p>
        </w:tc>
        <w:tc>
          <w:tcPr>
            <w:tcW w:w="320" w:type="pct"/>
            <w:shd w:val="clear" w:color="auto" w:fill="auto"/>
          </w:tcPr>
          <w:p w:rsidR="00B24BFF" w:rsidRPr="00676454" w:rsidRDefault="00BE1B84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37 311</w:t>
            </w:r>
            <w:r w:rsidR="00B24BFF" w:rsidRPr="00676454">
              <w:rPr>
                <w:rFonts w:ascii="Times New Roman" w:hAnsi="Times New Roman" w:cs="Times New Roman"/>
                <w:sz w:val="20"/>
              </w:rPr>
              <w:t>,</w:t>
            </w:r>
            <w:r w:rsidRPr="006764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B24BFF" w:rsidRPr="00676454" w:rsidRDefault="00E725B9" w:rsidP="00D533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86 619,5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36 304,1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35 802,9</w:t>
            </w:r>
          </w:p>
        </w:tc>
        <w:tc>
          <w:tcPr>
            <w:tcW w:w="297" w:type="pct"/>
          </w:tcPr>
          <w:p w:rsidR="00B24BFF" w:rsidRPr="00676454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570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B24BFF" w:rsidRPr="00676454" w:rsidTr="0089140F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6454" w:rsidRDefault="00B24BFF" w:rsidP="00164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200 682,3</w:t>
            </w:r>
          </w:p>
        </w:tc>
        <w:tc>
          <w:tcPr>
            <w:tcW w:w="320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162 321,9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89140F" w:rsidRPr="00676454" w:rsidRDefault="00EA5CFB" w:rsidP="00D533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276 449,6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250 568,2</w:t>
            </w:r>
          </w:p>
        </w:tc>
        <w:tc>
          <w:tcPr>
            <w:tcW w:w="320" w:type="pct"/>
          </w:tcPr>
          <w:p w:rsidR="00B24BFF" w:rsidRPr="00676454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137 339,2</w:t>
            </w:r>
          </w:p>
        </w:tc>
        <w:tc>
          <w:tcPr>
            <w:tcW w:w="297" w:type="pct"/>
          </w:tcPr>
          <w:p w:rsidR="00B24BFF" w:rsidRPr="00676454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83 136,9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557 711,0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438 214,3</w:t>
            </w:r>
          </w:p>
        </w:tc>
        <w:tc>
          <w:tcPr>
            <w:tcW w:w="319" w:type="pct"/>
            <w:gridSpan w:val="2"/>
          </w:tcPr>
          <w:p w:rsidR="0089140F" w:rsidRPr="00676454" w:rsidRDefault="00E74E8A" w:rsidP="00691DE0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430 603,2</w:t>
            </w:r>
          </w:p>
        </w:tc>
        <w:tc>
          <w:tcPr>
            <w:tcW w:w="319" w:type="pct"/>
          </w:tcPr>
          <w:p w:rsidR="00B24BFF" w:rsidRPr="00676454" w:rsidRDefault="00AB60D0" w:rsidP="001279DC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433 5</w:t>
            </w:r>
            <w:r w:rsidR="001279DC" w:rsidRPr="00676454">
              <w:rPr>
                <w:sz w:val="20"/>
                <w:szCs w:val="20"/>
                <w:lang w:val="en-US"/>
              </w:rPr>
              <w:t>5</w:t>
            </w:r>
            <w:r w:rsidRPr="00676454">
              <w:rPr>
                <w:sz w:val="20"/>
                <w:szCs w:val="20"/>
              </w:rPr>
              <w:t>3,6</w:t>
            </w:r>
          </w:p>
        </w:tc>
        <w:tc>
          <w:tcPr>
            <w:tcW w:w="320" w:type="pct"/>
          </w:tcPr>
          <w:p w:rsidR="00B24BFF" w:rsidRPr="00676454" w:rsidRDefault="00AB60D0" w:rsidP="00B932A1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433 603,6</w:t>
            </w:r>
          </w:p>
        </w:tc>
        <w:tc>
          <w:tcPr>
            <w:tcW w:w="297" w:type="pct"/>
          </w:tcPr>
          <w:p w:rsidR="00B24BFF" w:rsidRPr="00676454" w:rsidRDefault="00B24BFF" w:rsidP="00C67E7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</w:t>
            </w:r>
            <w:r w:rsidR="00C67E7F" w:rsidRPr="00676454">
              <w:rPr>
                <w:sz w:val="20"/>
                <w:szCs w:val="20"/>
                <w:lang w:val="en-US"/>
              </w:rPr>
              <w:t>50</w:t>
            </w:r>
            <w:r w:rsidRPr="00676454">
              <w:rPr>
                <w:sz w:val="20"/>
                <w:szCs w:val="20"/>
              </w:rPr>
              <w:t xml:space="preserve"> 538,9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203C3">
        <w:tc>
          <w:tcPr>
            <w:tcW w:w="60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</w:tbl>
    <w:p w:rsidR="00D16296" w:rsidRPr="00676454" w:rsidRDefault="00D16296" w:rsidP="00AA22B5"/>
    <w:p w:rsidR="004A1AE0" w:rsidRPr="00676454" w:rsidRDefault="004A1AE0" w:rsidP="004A1AE0">
      <w:pPr>
        <w:jc w:val="both"/>
        <w:rPr>
          <w:color w:val="000000"/>
          <w:sz w:val="28"/>
          <w:szCs w:val="28"/>
        </w:rPr>
      </w:pPr>
      <w:r w:rsidRPr="00676454">
        <w:rPr>
          <w:color w:val="000000"/>
          <w:sz w:val="28"/>
          <w:szCs w:val="28"/>
        </w:rPr>
        <w:t>Применяемые сокращения: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АО - акционерные общества;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ГАУ НСО - государственные автономные учреждения Новосибирской области;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ГБПОУ НСО «ТЛТ» - государственное бюджетное профессиональное образовательное учреждение Новосибирской области «Тогучинский лесхоз-техникум»;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ГУ МВД России по Новосибирской области - Главное управление Министерства внутренних дел Российской Федерации по Новосибирской области;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ГУП НСО - государственные унитарные предприятия Новосибирской области;</w:t>
      </w:r>
    </w:p>
    <w:p w:rsidR="004A1AE0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МПР НСО - министерство природных ресурсов и экологии Новосибирской области</w:t>
      </w:r>
      <w:r w:rsidR="004A1AE0" w:rsidRPr="00676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1AE0" w:rsidRPr="00676454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AE0" w:rsidRPr="00676454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AE0" w:rsidRPr="00676454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38A" w:rsidRPr="00632F35" w:rsidRDefault="004A1AE0" w:rsidP="003C371E">
      <w:pPr>
        <w:pStyle w:val="ConsPlusNormal"/>
        <w:jc w:val="center"/>
        <w:rPr>
          <w:sz w:val="28"/>
          <w:szCs w:val="28"/>
        </w:rPr>
      </w:pPr>
      <w:r w:rsidRPr="00676454">
        <w:rPr>
          <w:rFonts w:ascii="Times New Roman" w:hAnsi="Times New Roman" w:cs="Times New Roman"/>
          <w:sz w:val="28"/>
          <w:szCs w:val="28"/>
        </w:rPr>
        <w:t>_________».</w:t>
      </w:r>
      <w:bookmarkStart w:id="1" w:name="_GoBack"/>
      <w:bookmarkEnd w:id="1"/>
    </w:p>
    <w:sectPr w:rsidR="00BF638A" w:rsidRPr="00632F35" w:rsidSect="00B6266E">
      <w:headerReference w:type="default" r:id="rId6"/>
      <w:pgSz w:w="16838" w:h="11905" w:orient="landscape"/>
      <w:pgMar w:top="1418" w:right="1134" w:bottom="567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07" w:rsidRDefault="008F0007" w:rsidP="00632F35">
      <w:r>
        <w:separator/>
      </w:r>
    </w:p>
  </w:endnote>
  <w:endnote w:type="continuationSeparator" w:id="0">
    <w:p w:rsidR="008F0007" w:rsidRDefault="008F0007" w:rsidP="006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07" w:rsidRDefault="008F0007" w:rsidP="00632F35">
      <w:r>
        <w:separator/>
      </w:r>
    </w:p>
  </w:footnote>
  <w:footnote w:type="continuationSeparator" w:id="0">
    <w:p w:rsidR="008F0007" w:rsidRDefault="008F0007" w:rsidP="0063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1333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0007" w:rsidRPr="00B6266E" w:rsidRDefault="008F0007">
        <w:pPr>
          <w:pStyle w:val="a5"/>
          <w:jc w:val="center"/>
          <w:rPr>
            <w:sz w:val="20"/>
            <w:szCs w:val="20"/>
          </w:rPr>
        </w:pPr>
        <w:r w:rsidRPr="00B6266E">
          <w:rPr>
            <w:sz w:val="20"/>
            <w:szCs w:val="20"/>
          </w:rPr>
          <w:fldChar w:fldCharType="begin"/>
        </w:r>
        <w:r w:rsidRPr="00B6266E">
          <w:rPr>
            <w:sz w:val="20"/>
            <w:szCs w:val="20"/>
          </w:rPr>
          <w:instrText>PAGE   \* MERGEFORMAT</w:instrText>
        </w:r>
        <w:r w:rsidRPr="00B6266E">
          <w:rPr>
            <w:sz w:val="20"/>
            <w:szCs w:val="20"/>
          </w:rPr>
          <w:fldChar w:fldCharType="separate"/>
        </w:r>
        <w:r w:rsidR="00676454">
          <w:rPr>
            <w:noProof/>
            <w:sz w:val="20"/>
            <w:szCs w:val="20"/>
          </w:rPr>
          <w:t>2</w:t>
        </w:r>
        <w:r w:rsidRPr="00B6266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13D50"/>
    <w:rsid w:val="00035E88"/>
    <w:rsid w:val="00064BCA"/>
    <w:rsid w:val="000C6970"/>
    <w:rsid w:val="000D110E"/>
    <w:rsid w:val="000E3882"/>
    <w:rsid w:val="000F1C55"/>
    <w:rsid w:val="001279DC"/>
    <w:rsid w:val="001641B5"/>
    <w:rsid w:val="001B4DD4"/>
    <w:rsid w:val="001E7809"/>
    <w:rsid w:val="00230BFD"/>
    <w:rsid w:val="00246166"/>
    <w:rsid w:val="00250C48"/>
    <w:rsid w:val="0025547E"/>
    <w:rsid w:val="00257281"/>
    <w:rsid w:val="00280744"/>
    <w:rsid w:val="00332356"/>
    <w:rsid w:val="003608F7"/>
    <w:rsid w:val="00372DD8"/>
    <w:rsid w:val="0038341D"/>
    <w:rsid w:val="003C05B1"/>
    <w:rsid w:val="003C371E"/>
    <w:rsid w:val="003F4190"/>
    <w:rsid w:val="0043462C"/>
    <w:rsid w:val="00472C07"/>
    <w:rsid w:val="004900EC"/>
    <w:rsid w:val="00495981"/>
    <w:rsid w:val="004A1AE0"/>
    <w:rsid w:val="004A4C42"/>
    <w:rsid w:val="004B0EB7"/>
    <w:rsid w:val="004C6F51"/>
    <w:rsid w:val="004D1C27"/>
    <w:rsid w:val="004E6E12"/>
    <w:rsid w:val="004E7B84"/>
    <w:rsid w:val="00535540"/>
    <w:rsid w:val="005364C5"/>
    <w:rsid w:val="00546F03"/>
    <w:rsid w:val="0056003F"/>
    <w:rsid w:val="005720C1"/>
    <w:rsid w:val="005A14A9"/>
    <w:rsid w:val="005D619C"/>
    <w:rsid w:val="006203C3"/>
    <w:rsid w:val="00632F35"/>
    <w:rsid w:val="00645C4C"/>
    <w:rsid w:val="00653CE6"/>
    <w:rsid w:val="0066573B"/>
    <w:rsid w:val="00674EEB"/>
    <w:rsid w:val="00676454"/>
    <w:rsid w:val="00691DE0"/>
    <w:rsid w:val="006B4CDA"/>
    <w:rsid w:val="006B4DD5"/>
    <w:rsid w:val="006D3ABC"/>
    <w:rsid w:val="0076115A"/>
    <w:rsid w:val="0076584B"/>
    <w:rsid w:val="00774F58"/>
    <w:rsid w:val="00775023"/>
    <w:rsid w:val="0077727B"/>
    <w:rsid w:val="00793A0D"/>
    <w:rsid w:val="007A164E"/>
    <w:rsid w:val="007A21E9"/>
    <w:rsid w:val="008058B3"/>
    <w:rsid w:val="008533DF"/>
    <w:rsid w:val="00862F14"/>
    <w:rsid w:val="00864754"/>
    <w:rsid w:val="0089140F"/>
    <w:rsid w:val="008A125B"/>
    <w:rsid w:val="008D65DC"/>
    <w:rsid w:val="008F0007"/>
    <w:rsid w:val="008F5EB5"/>
    <w:rsid w:val="008F6A30"/>
    <w:rsid w:val="0097099B"/>
    <w:rsid w:val="009747E0"/>
    <w:rsid w:val="0097544C"/>
    <w:rsid w:val="0099747B"/>
    <w:rsid w:val="009E7981"/>
    <w:rsid w:val="00A0660A"/>
    <w:rsid w:val="00A541F8"/>
    <w:rsid w:val="00A81284"/>
    <w:rsid w:val="00A87D2E"/>
    <w:rsid w:val="00A92AFC"/>
    <w:rsid w:val="00AA22B5"/>
    <w:rsid w:val="00AA30C3"/>
    <w:rsid w:val="00AB60D0"/>
    <w:rsid w:val="00AC408D"/>
    <w:rsid w:val="00AC79F7"/>
    <w:rsid w:val="00AF640B"/>
    <w:rsid w:val="00B021E7"/>
    <w:rsid w:val="00B24BFF"/>
    <w:rsid w:val="00B3036F"/>
    <w:rsid w:val="00B4526D"/>
    <w:rsid w:val="00B6266E"/>
    <w:rsid w:val="00B932A1"/>
    <w:rsid w:val="00BA3100"/>
    <w:rsid w:val="00BD0800"/>
    <w:rsid w:val="00BE1B84"/>
    <w:rsid w:val="00BF638A"/>
    <w:rsid w:val="00C03648"/>
    <w:rsid w:val="00C36939"/>
    <w:rsid w:val="00C42BDE"/>
    <w:rsid w:val="00C67E7F"/>
    <w:rsid w:val="00C70474"/>
    <w:rsid w:val="00C80B75"/>
    <w:rsid w:val="00D018FE"/>
    <w:rsid w:val="00D16296"/>
    <w:rsid w:val="00D21628"/>
    <w:rsid w:val="00D23D96"/>
    <w:rsid w:val="00D533CC"/>
    <w:rsid w:val="00DA6D10"/>
    <w:rsid w:val="00DC6C99"/>
    <w:rsid w:val="00E21EC9"/>
    <w:rsid w:val="00E34209"/>
    <w:rsid w:val="00E64C07"/>
    <w:rsid w:val="00E725B9"/>
    <w:rsid w:val="00E74E8A"/>
    <w:rsid w:val="00E94E22"/>
    <w:rsid w:val="00E96E87"/>
    <w:rsid w:val="00EA5CFB"/>
    <w:rsid w:val="00F1745F"/>
    <w:rsid w:val="00F36EC7"/>
    <w:rsid w:val="00FA518C"/>
    <w:rsid w:val="00FA58B1"/>
    <w:rsid w:val="00FA7B49"/>
    <w:rsid w:val="00FB194C"/>
    <w:rsid w:val="00FB6099"/>
    <w:rsid w:val="00FB7638"/>
    <w:rsid w:val="00FF1675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12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5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32F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2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2F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2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10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92</cp:revision>
  <cp:lastPrinted>2021-11-15T02:49:00Z</cp:lastPrinted>
  <dcterms:created xsi:type="dcterms:W3CDTF">2020-08-03T05:22:00Z</dcterms:created>
  <dcterms:modified xsi:type="dcterms:W3CDTF">2022-01-15T09:29:00Z</dcterms:modified>
</cp:coreProperties>
</file>