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ACA" w:rsidRDefault="004F7F08">
      <w:pPr>
        <w:spacing w:line="48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427ACA" w:rsidRDefault="004F7F08">
      <w:pPr>
        <w:pStyle w:val="af5"/>
        <w:spacing w:line="240" w:lineRule="auto"/>
      </w:pPr>
      <w:r>
        <w:t xml:space="preserve">МИНИСТЕРСТВО ЭКОНОМИЧЕСКОГО РАЗВИТИЯ </w:t>
      </w:r>
    </w:p>
    <w:p w:rsidR="00427ACA" w:rsidRDefault="004F7F08">
      <w:pPr>
        <w:pStyle w:val="af5"/>
        <w:spacing w:line="240" w:lineRule="auto"/>
      </w:pPr>
      <w:r>
        <w:t>НОВОСИБИРСКОЙ ОБЛАСТИ</w:t>
      </w:r>
    </w:p>
    <w:p w:rsidR="00427ACA" w:rsidRDefault="00427ACA">
      <w:pPr>
        <w:jc w:val="center"/>
        <w:rPr>
          <w:b/>
          <w:bCs/>
          <w:sz w:val="28"/>
          <w:szCs w:val="28"/>
        </w:rPr>
      </w:pPr>
    </w:p>
    <w:p w:rsidR="00427ACA" w:rsidRDefault="004F7F08">
      <w:pPr>
        <w:pStyle w:val="1"/>
      </w:pPr>
      <w:r>
        <w:t>ПРИКАЗ</w:t>
      </w:r>
    </w:p>
    <w:p w:rsidR="00427ACA" w:rsidRDefault="00427ACA">
      <w:pPr>
        <w:pStyle w:val="13"/>
        <w:shd w:val="clear" w:color="auto" w:fill="auto"/>
        <w:spacing w:line="240" w:lineRule="auto"/>
        <w:rPr>
          <w:sz w:val="29"/>
          <w:szCs w:val="29"/>
        </w:rPr>
      </w:pPr>
    </w:p>
    <w:tbl>
      <w:tblPr>
        <w:tblStyle w:val="af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427ACA">
        <w:trPr>
          <w:trHeight w:val="114"/>
        </w:trPr>
        <w:tc>
          <w:tcPr>
            <w:tcW w:w="3652" w:type="dxa"/>
          </w:tcPr>
          <w:p w:rsidR="00427ACA" w:rsidRDefault="004F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«___»__________2023 года</w:t>
            </w:r>
          </w:p>
        </w:tc>
        <w:tc>
          <w:tcPr>
            <w:tcW w:w="3379" w:type="dxa"/>
          </w:tcPr>
          <w:p w:rsidR="00427ACA" w:rsidRDefault="00427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427ACA" w:rsidRDefault="004F7F08">
            <w:pPr>
              <w:tabs>
                <w:tab w:val="left" w:pos="2677"/>
              </w:tabs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№________</w:t>
            </w:r>
          </w:p>
        </w:tc>
      </w:tr>
      <w:tr w:rsidR="00427ACA">
        <w:trPr>
          <w:trHeight w:val="114"/>
        </w:trPr>
        <w:tc>
          <w:tcPr>
            <w:tcW w:w="3652" w:type="dxa"/>
          </w:tcPr>
          <w:p w:rsidR="00427ACA" w:rsidRDefault="00427ACA">
            <w:pPr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427ACA" w:rsidRDefault="004F7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427ACA" w:rsidRDefault="00427ACA">
            <w:pPr>
              <w:tabs>
                <w:tab w:val="left" w:pos="2677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427ACA" w:rsidRDefault="00427ACA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427ACA" w:rsidRDefault="004F7F08">
      <w:pPr>
        <w:pStyle w:val="docdata"/>
        <w:spacing w:before="0" w:beforeAutospacing="0" w:after="0" w:afterAutospacing="0"/>
        <w:jc w:val="center"/>
        <w:rPr>
          <w:rStyle w:val="aff5"/>
          <w:b/>
          <w:bCs/>
          <w:color w:val="000000"/>
          <w:sz w:val="27"/>
          <w:szCs w:val="27"/>
        </w:rPr>
      </w:pPr>
      <w:r>
        <w:rPr>
          <w:rStyle w:val="aff5"/>
          <w:b/>
          <w:bCs/>
          <w:color w:val="000000"/>
          <w:sz w:val="27"/>
          <w:szCs w:val="27"/>
        </w:rPr>
        <w:t xml:space="preserve">Об определении размера нормативных затрат </w:t>
      </w:r>
    </w:p>
    <w:p w:rsidR="00427ACA" w:rsidRDefault="004F7F08">
      <w:pPr>
        <w:pStyle w:val="docdata"/>
        <w:spacing w:before="0" w:beforeAutospacing="0" w:after="0" w:afterAutospacing="0"/>
        <w:jc w:val="center"/>
        <w:rPr>
          <w:rStyle w:val="aff5"/>
          <w:b/>
          <w:bCs/>
          <w:color w:val="000000"/>
          <w:sz w:val="27"/>
          <w:szCs w:val="27"/>
        </w:rPr>
      </w:pPr>
      <w:r>
        <w:rPr>
          <w:rStyle w:val="aff5"/>
          <w:b/>
          <w:bCs/>
          <w:color w:val="000000"/>
          <w:sz w:val="27"/>
          <w:szCs w:val="27"/>
        </w:rPr>
        <w:t xml:space="preserve">на оказание государственной услуги «Услуга по созданию условий </w:t>
      </w:r>
      <w:r>
        <w:rPr>
          <w:rStyle w:val="aff5"/>
          <w:b/>
          <w:bCs/>
          <w:color w:val="000000"/>
          <w:sz w:val="27"/>
          <w:szCs w:val="27"/>
        </w:rPr>
        <w:t>в Новосибирской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Федерации»</w:t>
      </w:r>
    </w:p>
    <w:p w:rsidR="00427ACA" w:rsidRDefault="00427ACA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27ACA" w:rsidRDefault="00427ACA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27ACA" w:rsidRDefault="004F7F08">
      <w:pPr>
        <w:pStyle w:val="ConsPlusNormal"/>
        <w:tabs>
          <w:tab w:val="left" w:pos="0"/>
        </w:tabs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  <w:lang w:eastAsia="en-US"/>
        </w:rPr>
        <w:t>В соответствии с Федеральным законом от 13.07.2020 № 189-ФЗ «О государственном (муниципальном) с</w:t>
      </w:r>
      <w:r>
        <w:rPr>
          <w:sz w:val="27"/>
          <w:szCs w:val="27"/>
          <w:lang w:eastAsia="en-US"/>
        </w:rPr>
        <w:t>оциальном заказе на оказание государственных (муниципальных) услуг в социальной сфере», приказом Федерального агентства по туризму от 30.09.2021 № 438-Пр-21 «Об утверждении общих требований к определению нормативных затрат на оказание государственных (муни</w:t>
      </w:r>
      <w:r>
        <w:rPr>
          <w:sz w:val="27"/>
          <w:szCs w:val="27"/>
          <w:lang w:eastAsia="en-US"/>
        </w:rPr>
        <w:t>ципальных) услуг в сфере создания благоприятных условий для развития туристской индустрии в субъектах Российской Федерации, применяемых при расчете объема субсидии на финансовое обеспечение выполнения государственного (муниципального) задания на оказание г</w:t>
      </w:r>
      <w:r>
        <w:rPr>
          <w:sz w:val="27"/>
          <w:szCs w:val="27"/>
          <w:lang w:eastAsia="en-US"/>
        </w:rPr>
        <w:t xml:space="preserve">осударственных (муниципальных) услуг (выполнения работ) государственным (муниципальным) учреждением», </w:t>
      </w:r>
      <w:r>
        <w:rPr>
          <w:color w:val="000000" w:themeColor="text1"/>
          <w:sz w:val="27"/>
          <w:szCs w:val="27"/>
          <w:highlight w:val="white"/>
        </w:rPr>
        <w:t xml:space="preserve">постановлением Правительства Новосибирской области </w:t>
      </w:r>
      <w:r>
        <w:rPr>
          <w:color w:val="000000" w:themeColor="text1"/>
          <w:sz w:val="27"/>
          <w:szCs w:val="27"/>
          <w:highlight w:val="yellow"/>
        </w:rPr>
        <w:t>от __.10 .2023 № _____</w:t>
      </w:r>
      <w:r>
        <w:rPr>
          <w:color w:val="000000" w:themeColor="text1"/>
          <w:sz w:val="27"/>
          <w:szCs w:val="27"/>
          <w:highlight w:val="white"/>
        </w:rPr>
        <w:t xml:space="preserve"> «Об организации предоставления государственной услуги по созданию условий в Ново</w:t>
      </w:r>
      <w:r>
        <w:rPr>
          <w:color w:val="000000" w:themeColor="text1"/>
          <w:sz w:val="27"/>
          <w:szCs w:val="27"/>
          <w:highlight w:val="white"/>
        </w:rPr>
        <w:t>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сертификатом»</w:t>
      </w:r>
      <w:r>
        <w:rPr>
          <w:sz w:val="27"/>
          <w:szCs w:val="27"/>
          <w:lang w:eastAsia="en-US"/>
        </w:rPr>
        <w:t xml:space="preserve"> </w:t>
      </w:r>
      <w:r>
        <w:rPr>
          <w:b/>
          <w:sz w:val="27"/>
          <w:szCs w:val="27"/>
        </w:rPr>
        <w:t>п р и к а з ы в а ю:</w:t>
      </w:r>
    </w:p>
    <w:p w:rsidR="00427ACA" w:rsidRDefault="004F7F08">
      <w:pPr>
        <w:pStyle w:val="ConsPlusNormal"/>
        <w:tabs>
          <w:tab w:val="left" w:pos="0"/>
        </w:tabs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1. </w:t>
      </w:r>
      <w:r>
        <w:rPr>
          <w:color w:val="000000"/>
          <w:sz w:val="27"/>
          <w:szCs w:val="27"/>
        </w:rPr>
        <w:t xml:space="preserve">Определить размер </w:t>
      </w:r>
      <w:r>
        <w:rPr>
          <w:color w:val="000000"/>
          <w:sz w:val="27"/>
          <w:szCs w:val="27"/>
        </w:rPr>
        <w:t>нормативных затрат на оказание государственной услуги «</w:t>
      </w:r>
      <w:r>
        <w:rPr>
          <w:rStyle w:val="aff5"/>
          <w:bCs/>
          <w:color w:val="000000"/>
          <w:sz w:val="27"/>
          <w:szCs w:val="27"/>
        </w:rPr>
        <w:t xml:space="preserve">Услуга по созданию условий в Новосибирской области для обеспечения отдельных категорий граждан </w:t>
      </w:r>
      <w:r>
        <w:rPr>
          <w:sz w:val="27"/>
          <w:szCs w:val="27"/>
          <w:lang w:eastAsia="en-US"/>
        </w:rPr>
        <w:t>возможностью</w:t>
      </w:r>
      <w:r>
        <w:rPr>
          <w:rStyle w:val="aff5"/>
          <w:bCs/>
          <w:color w:val="000000"/>
          <w:sz w:val="27"/>
          <w:szCs w:val="27"/>
        </w:rPr>
        <w:t xml:space="preserve"> путешествовать с целью развития туристского потенциала Российской Федерации» согласно </w:t>
      </w:r>
      <w:proofErr w:type="gramStart"/>
      <w:r>
        <w:rPr>
          <w:rStyle w:val="aff5"/>
          <w:bCs/>
          <w:color w:val="000000"/>
          <w:sz w:val="27"/>
          <w:szCs w:val="27"/>
        </w:rPr>
        <w:t>приложе</w:t>
      </w:r>
      <w:r>
        <w:rPr>
          <w:rStyle w:val="aff5"/>
          <w:bCs/>
          <w:color w:val="000000"/>
          <w:sz w:val="27"/>
          <w:szCs w:val="27"/>
        </w:rPr>
        <w:t>нию</w:t>
      </w:r>
      <w:proofErr w:type="gramEnd"/>
      <w:r>
        <w:rPr>
          <w:rStyle w:val="aff5"/>
          <w:bCs/>
          <w:color w:val="000000"/>
          <w:sz w:val="27"/>
          <w:szCs w:val="27"/>
        </w:rPr>
        <w:t xml:space="preserve"> к настоящему приказу.</w:t>
      </w:r>
    </w:p>
    <w:p w:rsidR="00427ACA" w:rsidRDefault="004F7F08">
      <w:pPr>
        <w:pStyle w:val="afa"/>
        <w:tabs>
          <w:tab w:val="left" w:pos="0"/>
        </w:tabs>
        <w:ind w:left="0" w:firstLine="56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2. </w:t>
      </w:r>
      <w:r>
        <w:rPr>
          <w:rFonts w:ascii="Times New Roman" w:hAnsi="Times New Roman" w:cs="Times New Roman"/>
          <w:sz w:val="27"/>
          <w:szCs w:val="27"/>
        </w:rPr>
        <w:t xml:space="preserve">Контроль за исполнением приказа возложить на заместителя министра – начальника управления маркетинга региона, внешнеэкономической деятельности и туризма министерства экономического развития Новосибирской области Павлову А.А. </w:t>
      </w:r>
    </w:p>
    <w:p w:rsidR="00427ACA" w:rsidRDefault="00427ACA">
      <w:pPr>
        <w:contextualSpacing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427ACA" w:rsidRDefault="00427ACA">
      <w:pPr>
        <w:pStyle w:val="aff"/>
        <w:spacing w:before="0" w:beforeAutospacing="0" w:after="0" w:afterAutospacing="0"/>
        <w:jc w:val="both"/>
        <w:rPr>
          <w:sz w:val="26"/>
          <w:szCs w:val="26"/>
        </w:rPr>
      </w:pPr>
    </w:p>
    <w:p w:rsidR="00427ACA" w:rsidRDefault="004F7F08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Временно исполняющий</w:t>
      </w:r>
    </w:p>
    <w:p w:rsidR="00427ACA" w:rsidRDefault="004F7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обязанности министра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proofErr w:type="gramStart"/>
      <w:r>
        <w:rPr>
          <w:rFonts w:ascii="Times New Roman" w:hAnsi="Times New Roman" w:cs="Times New Roman"/>
          <w:sz w:val="27"/>
          <w:szCs w:val="27"/>
        </w:rPr>
        <w:tab/>
        <w:t xml:space="preserve">  Л.Н.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Решетников</w:t>
      </w:r>
    </w:p>
    <w:p w:rsidR="00427ACA" w:rsidRDefault="00427ACA">
      <w:pPr>
        <w:rPr>
          <w:rFonts w:ascii="Times New Roman" w:hAnsi="Times New Roman" w:cs="Times New Roman"/>
          <w:sz w:val="26"/>
          <w:szCs w:val="26"/>
        </w:rPr>
      </w:pPr>
    </w:p>
    <w:p w:rsidR="00427ACA" w:rsidRDefault="004F7F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Е.С. Шрайнер</w:t>
      </w:r>
    </w:p>
    <w:p w:rsidR="00427ACA" w:rsidRDefault="004F7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296-59-14</w:t>
      </w:r>
    </w:p>
    <w:p w:rsidR="00427ACA" w:rsidRDefault="00427ACA">
      <w:pPr>
        <w:rPr>
          <w:rFonts w:ascii="Times New Roman" w:hAnsi="Times New Roman" w:cs="Times New Roman"/>
          <w:sz w:val="28"/>
          <w:szCs w:val="28"/>
        </w:rPr>
        <w:sectPr w:rsidR="00427ACA">
          <w:headerReference w:type="default" r:id="rId13"/>
          <w:headerReference w:type="first" r:id="rId14"/>
          <w:pgSz w:w="11907" w:h="16840"/>
          <w:pgMar w:top="907" w:right="567" w:bottom="907" w:left="1417" w:header="720" w:footer="720" w:gutter="0"/>
          <w:cols w:space="708"/>
          <w:titlePg/>
          <w:docGrid w:linePitch="360"/>
        </w:sectPr>
      </w:pPr>
    </w:p>
    <w:p w:rsidR="00427ACA" w:rsidRDefault="004F7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427ACA" w:rsidRDefault="00427AC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7" w:type="dxa"/>
        <w:tblCellSpacing w:w="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2"/>
        <w:gridCol w:w="4825"/>
      </w:tblGrid>
      <w:tr w:rsidR="00427ACA">
        <w:trPr>
          <w:trHeight w:val="1268"/>
          <w:tblCellSpacing w:w="0" w:type="dxa"/>
        </w:trPr>
        <w:tc>
          <w:tcPr>
            <w:tcW w:w="5102" w:type="dxa"/>
          </w:tcPr>
          <w:p w:rsidR="00427ACA" w:rsidRDefault="004F7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– начальник управления маркетинга региона, внешнеэкономической деятельности и туризма</w:t>
            </w:r>
          </w:p>
        </w:tc>
        <w:tc>
          <w:tcPr>
            <w:tcW w:w="4825" w:type="dxa"/>
          </w:tcPr>
          <w:p w:rsidR="00427ACA" w:rsidRDefault="00427ACA">
            <w:pPr>
              <w:ind w:right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ACA" w:rsidRDefault="00427ACA">
            <w:pPr>
              <w:ind w:right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ACA" w:rsidRDefault="004F7F08">
            <w:pPr>
              <w:ind w:right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Павлова</w:t>
            </w:r>
          </w:p>
          <w:p w:rsidR="00427ACA" w:rsidRDefault="004F7F08">
            <w:pPr>
              <w:ind w:right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__________2023 года</w:t>
            </w:r>
          </w:p>
        </w:tc>
      </w:tr>
      <w:tr w:rsidR="00427ACA">
        <w:trPr>
          <w:trHeight w:val="709"/>
          <w:tblCellSpacing w:w="0" w:type="dxa"/>
        </w:trPr>
        <w:tc>
          <w:tcPr>
            <w:tcW w:w="5102" w:type="dxa"/>
          </w:tcPr>
          <w:p w:rsidR="00427ACA" w:rsidRDefault="00427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ACA" w:rsidRDefault="004F7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финансовой, кадровой и организационной работы</w:t>
            </w:r>
          </w:p>
        </w:tc>
        <w:tc>
          <w:tcPr>
            <w:tcW w:w="4825" w:type="dxa"/>
          </w:tcPr>
          <w:p w:rsidR="00427ACA" w:rsidRDefault="00427ACA">
            <w:pPr>
              <w:ind w:right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ACA" w:rsidRDefault="004F7F08">
            <w:pPr>
              <w:ind w:right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Тукмачева</w:t>
            </w:r>
          </w:p>
          <w:p w:rsidR="00427ACA" w:rsidRDefault="004F7F08">
            <w:pPr>
              <w:ind w:right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2023 года</w:t>
            </w:r>
          </w:p>
        </w:tc>
      </w:tr>
      <w:tr w:rsidR="00427ACA">
        <w:trPr>
          <w:trHeight w:val="709"/>
          <w:tblCellSpacing w:w="0" w:type="dxa"/>
        </w:trPr>
        <w:tc>
          <w:tcPr>
            <w:tcW w:w="5102" w:type="dxa"/>
          </w:tcPr>
          <w:p w:rsidR="00427ACA" w:rsidRDefault="00427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ACA" w:rsidRDefault="004F7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 обеспечения</w:t>
            </w:r>
          </w:p>
        </w:tc>
        <w:tc>
          <w:tcPr>
            <w:tcW w:w="4825" w:type="dxa"/>
          </w:tcPr>
          <w:p w:rsidR="00427ACA" w:rsidRDefault="00427ACA">
            <w:pPr>
              <w:ind w:right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ACA" w:rsidRDefault="004F7F08">
            <w:pPr>
              <w:ind w:right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Телегина</w:t>
            </w:r>
          </w:p>
          <w:p w:rsidR="00427ACA" w:rsidRDefault="004F7F08">
            <w:pPr>
              <w:ind w:right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2023 года</w:t>
            </w:r>
          </w:p>
        </w:tc>
      </w:tr>
    </w:tbl>
    <w:p w:rsidR="00427ACA" w:rsidRDefault="00427ACA">
      <w:pPr>
        <w:rPr>
          <w:rFonts w:ascii="Times New Roman" w:hAnsi="Times New Roman" w:cs="Times New Roman"/>
          <w:sz w:val="28"/>
          <w:szCs w:val="28"/>
        </w:rPr>
      </w:pPr>
    </w:p>
    <w:sectPr w:rsidR="00427ACA">
      <w:pgSz w:w="11907" w:h="16840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F08" w:rsidRDefault="004F7F08">
      <w:r>
        <w:separator/>
      </w:r>
    </w:p>
  </w:endnote>
  <w:endnote w:type="continuationSeparator" w:id="0">
    <w:p w:rsidR="004F7F08" w:rsidRDefault="004F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F08" w:rsidRDefault="004F7F08">
      <w:r>
        <w:separator/>
      </w:r>
    </w:p>
  </w:footnote>
  <w:footnote w:type="continuationSeparator" w:id="0">
    <w:p w:rsidR="004F7F08" w:rsidRDefault="004F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2322"/>
      <w:docPartObj>
        <w:docPartGallery w:val="Page Numbers (Top of Page)"/>
        <w:docPartUnique/>
      </w:docPartObj>
    </w:sdtPr>
    <w:sdtEndPr/>
    <w:sdtContent>
      <w:p w:rsidR="00427ACA" w:rsidRDefault="004F7F08">
        <w:pPr>
          <w:pStyle w:val="afb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15C7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27ACA" w:rsidRDefault="00427ACA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CA" w:rsidRDefault="00427ACA">
    <w:pPr>
      <w:pStyle w:val="afb"/>
      <w:jc w:val="center"/>
    </w:pPr>
  </w:p>
  <w:p w:rsidR="00427ACA" w:rsidRDefault="00427ACA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268C"/>
    <w:multiLevelType w:val="hybridMultilevel"/>
    <w:tmpl w:val="293E8EA2"/>
    <w:lvl w:ilvl="0" w:tplc="4EB2570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16DE905A">
      <w:start w:val="1"/>
      <w:numFmt w:val="decimal"/>
      <w:lvlText w:val=""/>
      <w:lvlJc w:val="left"/>
    </w:lvl>
    <w:lvl w:ilvl="2" w:tplc="64EE5EA2">
      <w:start w:val="1"/>
      <w:numFmt w:val="decimal"/>
      <w:lvlText w:val=""/>
      <w:lvlJc w:val="left"/>
    </w:lvl>
    <w:lvl w:ilvl="3" w:tplc="EB001252">
      <w:start w:val="1"/>
      <w:numFmt w:val="decimal"/>
      <w:lvlText w:val=""/>
      <w:lvlJc w:val="left"/>
    </w:lvl>
    <w:lvl w:ilvl="4" w:tplc="50400F62">
      <w:start w:val="1"/>
      <w:numFmt w:val="decimal"/>
      <w:lvlText w:val=""/>
      <w:lvlJc w:val="left"/>
    </w:lvl>
    <w:lvl w:ilvl="5" w:tplc="66041086">
      <w:start w:val="1"/>
      <w:numFmt w:val="decimal"/>
      <w:lvlText w:val=""/>
      <w:lvlJc w:val="left"/>
    </w:lvl>
    <w:lvl w:ilvl="6" w:tplc="2402B480">
      <w:start w:val="1"/>
      <w:numFmt w:val="decimal"/>
      <w:lvlText w:val=""/>
      <w:lvlJc w:val="left"/>
    </w:lvl>
    <w:lvl w:ilvl="7" w:tplc="18C22EF2">
      <w:start w:val="1"/>
      <w:numFmt w:val="decimal"/>
      <w:lvlText w:val=""/>
      <w:lvlJc w:val="left"/>
    </w:lvl>
    <w:lvl w:ilvl="8" w:tplc="8500C400">
      <w:start w:val="1"/>
      <w:numFmt w:val="decimal"/>
      <w:lvlText w:val=""/>
      <w:lvlJc w:val="left"/>
    </w:lvl>
  </w:abstractNum>
  <w:abstractNum w:abstractNumId="1" w15:restartNumberingAfterBreak="0">
    <w:nsid w:val="37754A02"/>
    <w:multiLevelType w:val="hybridMultilevel"/>
    <w:tmpl w:val="027A4D30"/>
    <w:lvl w:ilvl="0" w:tplc="9752D28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2A66D50C">
      <w:start w:val="1"/>
      <w:numFmt w:val="decimal"/>
      <w:lvlText w:val=""/>
      <w:lvlJc w:val="left"/>
    </w:lvl>
    <w:lvl w:ilvl="2" w:tplc="DD6613C6">
      <w:start w:val="1"/>
      <w:numFmt w:val="decimal"/>
      <w:lvlText w:val=""/>
      <w:lvlJc w:val="left"/>
    </w:lvl>
    <w:lvl w:ilvl="3" w:tplc="FEDE467E">
      <w:start w:val="1"/>
      <w:numFmt w:val="decimal"/>
      <w:lvlText w:val=""/>
      <w:lvlJc w:val="left"/>
    </w:lvl>
    <w:lvl w:ilvl="4" w:tplc="ADCE2974">
      <w:start w:val="1"/>
      <w:numFmt w:val="decimal"/>
      <w:lvlText w:val=""/>
      <w:lvlJc w:val="left"/>
    </w:lvl>
    <w:lvl w:ilvl="5" w:tplc="8D80D658">
      <w:start w:val="1"/>
      <w:numFmt w:val="decimal"/>
      <w:lvlText w:val=""/>
      <w:lvlJc w:val="left"/>
    </w:lvl>
    <w:lvl w:ilvl="6" w:tplc="AD647E18">
      <w:start w:val="1"/>
      <w:numFmt w:val="decimal"/>
      <w:lvlText w:val=""/>
      <w:lvlJc w:val="left"/>
    </w:lvl>
    <w:lvl w:ilvl="7" w:tplc="F1F28094">
      <w:start w:val="1"/>
      <w:numFmt w:val="decimal"/>
      <w:lvlText w:val=""/>
      <w:lvlJc w:val="left"/>
    </w:lvl>
    <w:lvl w:ilvl="8" w:tplc="3B405BD4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CA"/>
    <w:rsid w:val="00427ACA"/>
    <w:rsid w:val="004F7F08"/>
    <w:rsid w:val="0071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B2C1"/>
  <w15:docId w15:val="{6FDE7EA6-9AA8-4E97-B283-FE0FEF87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4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4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4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5">
    <w:name w:val="Body Text"/>
    <w:basedOn w:val="a"/>
    <w:link w:val="af6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7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a">
    <w:name w:val="List Paragraph"/>
    <w:basedOn w:val="a"/>
    <w:uiPriority w:val="99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customStyle="1" w:styleId="docdata">
    <w:name w:val="docdata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97">
    <w:name w:val="2097"/>
    <w:basedOn w:val="a0"/>
  </w:style>
  <w:style w:type="paragraph" w:customStyle="1" w:styleId="ConsPlusNormal">
    <w:name w:val="ConsPlusNormal"/>
    <w:pPr>
      <w:widowControl w:val="0"/>
      <w:jc w:val="lef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b/>
      <w:bCs/>
      <w:sz w:val="20"/>
      <w:szCs w:val="20"/>
    </w:rPr>
  </w:style>
  <w:style w:type="character" w:customStyle="1" w:styleId="1166">
    <w:name w:val="1166"/>
    <w:basedOn w:val="a0"/>
  </w:style>
  <w:style w:type="character" w:customStyle="1" w:styleId="aff5">
    <w:name w:val="Гипертекстовая ссылка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88FE-DAD7-42E8-AE8C-7395303B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2091</Characters>
  <Application>Microsoft Office Word</Application>
  <DocSecurity>0</DocSecurity>
  <Lines>17</Lines>
  <Paragraphs>4</Paragraphs>
  <ScaleCrop>false</ScaleCrop>
  <Company>mineconom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Мясникова Олеся Анатольевна</cp:lastModifiedBy>
  <cp:revision>13</cp:revision>
  <dcterms:created xsi:type="dcterms:W3CDTF">2023-07-04T03:43:00Z</dcterms:created>
  <dcterms:modified xsi:type="dcterms:W3CDTF">2023-10-03T10:22:00Z</dcterms:modified>
</cp:coreProperties>
</file>