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E7" w:rsidRPr="00111589" w:rsidRDefault="003040E7" w:rsidP="003040E7">
      <w:pPr>
        <w:spacing w:after="0" w:line="240" w:lineRule="auto"/>
        <w:ind w:left="10490"/>
        <w:jc w:val="center"/>
        <w:rPr>
          <w:rFonts w:ascii="Times New Roman" w:hAnsi="Times New Roman"/>
          <w:sz w:val="28"/>
        </w:rPr>
      </w:pPr>
      <w:r w:rsidRPr="00111589">
        <w:rPr>
          <w:rFonts w:ascii="Times New Roman" w:hAnsi="Times New Roman"/>
          <w:sz w:val="28"/>
        </w:rPr>
        <w:t>ПРИЛОЖЕНИЕ № 5</w:t>
      </w:r>
    </w:p>
    <w:p w:rsidR="003040E7" w:rsidRPr="00111589" w:rsidRDefault="003040E7" w:rsidP="003040E7">
      <w:pPr>
        <w:spacing w:after="0" w:line="240" w:lineRule="auto"/>
        <w:ind w:left="10490"/>
        <w:jc w:val="center"/>
        <w:rPr>
          <w:rFonts w:ascii="Times New Roman" w:hAnsi="Times New Roman"/>
          <w:sz w:val="28"/>
        </w:rPr>
      </w:pPr>
      <w:r w:rsidRPr="00111589">
        <w:rPr>
          <w:rFonts w:ascii="Times New Roman" w:hAnsi="Times New Roman"/>
          <w:sz w:val="28"/>
        </w:rPr>
        <w:t xml:space="preserve">к постановлению Правительства </w:t>
      </w:r>
    </w:p>
    <w:p w:rsidR="003040E7" w:rsidRPr="00111589" w:rsidRDefault="003040E7" w:rsidP="003040E7">
      <w:pPr>
        <w:spacing w:after="0" w:line="240" w:lineRule="auto"/>
        <w:ind w:left="10490"/>
        <w:jc w:val="center"/>
        <w:rPr>
          <w:rFonts w:ascii="Times New Roman" w:hAnsi="Times New Roman"/>
          <w:sz w:val="28"/>
        </w:rPr>
      </w:pPr>
      <w:r w:rsidRPr="00111589">
        <w:rPr>
          <w:rFonts w:ascii="Times New Roman" w:hAnsi="Times New Roman"/>
          <w:sz w:val="28"/>
        </w:rPr>
        <w:t>Новосибирской области</w:t>
      </w:r>
    </w:p>
    <w:p w:rsidR="003040E7" w:rsidRPr="00111589" w:rsidRDefault="003040E7" w:rsidP="003040E7">
      <w:pPr>
        <w:spacing w:after="0" w:line="240" w:lineRule="auto"/>
        <w:ind w:left="10490"/>
        <w:jc w:val="center"/>
        <w:rPr>
          <w:rFonts w:ascii="Times New Roman" w:hAnsi="Times New Roman"/>
          <w:sz w:val="28"/>
        </w:rPr>
      </w:pPr>
    </w:p>
    <w:p w:rsidR="003040E7" w:rsidRPr="00111589" w:rsidRDefault="003040E7" w:rsidP="003040E7">
      <w:pPr>
        <w:spacing w:after="0" w:line="240" w:lineRule="auto"/>
        <w:ind w:left="10490"/>
        <w:jc w:val="center"/>
        <w:rPr>
          <w:rFonts w:ascii="Times New Roman" w:hAnsi="Times New Roman"/>
          <w:sz w:val="28"/>
        </w:rPr>
      </w:pPr>
    </w:p>
    <w:p w:rsidR="003040E7" w:rsidRPr="00111589" w:rsidRDefault="003040E7" w:rsidP="003040E7">
      <w:pPr>
        <w:spacing w:after="0" w:line="240" w:lineRule="auto"/>
        <w:ind w:left="10490"/>
        <w:jc w:val="center"/>
        <w:rPr>
          <w:rFonts w:ascii="Times New Roman" w:hAnsi="Times New Roman"/>
          <w:sz w:val="28"/>
        </w:rPr>
      </w:pPr>
    </w:p>
    <w:p w:rsidR="003040E7" w:rsidRPr="00111589" w:rsidRDefault="003040E7" w:rsidP="003040E7">
      <w:pPr>
        <w:pStyle w:val="2"/>
        <w:ind w:left="10490" w:firstLine="0"/>
        <w:jc w:val="center"/>
        <w:rPr>
          <w:sz w:val="28"/>
        </w:rPr>
      </w:pPr>
      <w:r w:rsidRPr="00111589">
        <w:rPr>
          <w:sz w:val="28"/>
        </w:rPr>
        <w:t>«ПРИЛОЖЕНИЕ № 5</w:t>
      </w:r>
    </w:p>
    <w:p w:rsidR="003040E7" w:rsidRPr="00111589" w:rsidRDefault="003040E7" w:rsidP="003040E7">
      <w:pPr>
        <w:spacing w:after="0" w:line="240" w:lineRule="auto"/>
        <w:ind w:left="10490"/>
        <w:jc w:val="center"/>
        <w:rPr>
          <w:rFonts w:ascii="Times New Roman" w:eastAsia="MS Mincho" w:hAnsi="Times New Roman"/>
          <w:sz w:val="28"/>
          <w:szCs w:val="28"/>
          <w:lang w:eastAsia="ru-RU"/>
        </w:rPr>
      </w:pPr>
      <w:proofErr w:type="gramStart"/>
      <w:r w:rsidRPr="00111589">
        <w:rPr>
          <w:rFonts w:ascii="Times New Roman" w:eastAsia="MS Mincho" w:hAnsi="Times New Roman"/>
          <w:sz w:val="28"/>
          <w:szCs w:val="28"/>
          <w:lang w:eastAsia="ru-RU"/>
        </w:rPr>
        <w:t>к</w:t>
      </w:r>
      <w:proofErr w:type="gramEnd"/>
      <w:r w:rsidRPr="00111589">
        <w:rPr>
          <w:rFonts w:ascii="Times New Roman" w:eastAsia="MS Mincho" w:hAnsi="Times New Roman"/>
          <w:sz w:val="28"/>
          <w:szCs w:val="28"/>
          <w:lang w:eastAsia="ru-RU"/>
        </w:rPr>
        <w:t xml:space="preserve"> региональной программе Новосибирской области «Снижение доли населения с </w:t>
      </w:r>
      <w:r w:rsidR="000F3BDA" w:rsidRPr="00111589">
        <w:rPr>
          <w:rFonts w:ascii="Times New Roman" w:eastAsia="MS Mincho" w:hAnsi="Times New Roman"/>
          <w:sz w:val="28"/>
          <w:szCs w:val="28"/>
          <w:lang w:eastAsia="ru-RU"/>
        </w:rPr>
        <w:t xml:space="preserve">денежными </w:t>
      </w:r>
      <w:r w:rsidRPr="00111589">
        <w:rPr>
          <w:rFonts w:ascii="Times New Roman" w:eastAsia="MS Mincho" w:hAnsi="Times New Roman"/>
          <w:sz w:val="28"/>
          <w:szCs w:val="28"/>
          <w:lang w:eastAsia="ru-RU"/>
        </w:rPr>
        <w:t>доходами ниже границы бедности в Новосибирской области на период до 2030 года»</w:t>
      </w:r>
    </w:p>
    <w:p w:rsidR="003040E7" w:rsidRPr="00111589" w:rsidRDefault="003040E7" w:rsidP="00AB1405">
      <w:pPr>
        <w:pStyle w:val="20"/>
        <w:tabs>
          <w:tab w:val="left" w:pos="10490"/>
        </w:tabs>
        <w:ind w:left="10490" w:firstLine="0"/>
        <w:jc w:val="center"/>
        <w:rPr>
          <w:rFonts w:cs="Times New Roman"/>
          <w:color w:val="auto"/>
          <w:sz w:val="28"/>
          <w:szCs w:val="28"/>
        </w:rPr>
      </w:pPr>
    </w:p>
    <w:p w:rsidR="003040E7" w:rsidRPr="00111589" w:rsidRDefault="003040E7" w:rsidP="00AB1405">
      <w:pPr>
        <w:pStyle w:val="20"/>
        <w:tabs>
          <w:tab w:val="left" w:pos="10490"/>
        </w:tabs>
        <w:ind w:left="10490" w:firstLine="0"/>
        <w:jc w:val="center"/>
        <w:rPr>
          <w:rFonts w:cs="Times New Roman"/>
          <w:color w:val="auto"/>
          <w:sz w:val="28"/>
          <w:szCs w:val="28"/>
        </w:rPr>
      </w:pPr>
    </w:p>
    <w:p w:rsidR="006E6FEC" w:rsidRPr="00111589" w:rsidRDefault="006E6FEC" w:rsidP="00AB1405">
      <w:pPr>
        <w:spacing w:after="0" w:line="240" w:lineRule="auto"/>
        <w:jc w:val="center"/>
        <w:rPr>
          <w:rFonts w:ascii="Times New Roman" w:eastAsia="MS Mincho" w:hAnsi="Times New Roman"/>
          <w:sz w:val="28"/>
          <w:szCs w:val="28"/>
          <w:lang w:eastAsia="ru-RU"/>
        </w:rPr>
      </w:pPr>
    </w:p>
    <w:p w:rsidR="00AB1405" w:rsidRPr="00111589" w:rsidRDefault="00AB1405" w:rsidP="00AB1405">
      <w:pPr>
        <w:pStyle w:val="ConsPlusNormal"/>
        <w:jc w:val="center"/>
        <w:rPr>
          <w:rFonts w:ascii="Times New Roman" w:hAnsi="Times New Roman" w:cs="Times New Roman"/>
          <w:b/>
          <w:sz w:val="28"/>
          <w:szCs w:val="28"/>
        </w:rPr>
      </w:pPr>
      <w:r w:rsidRPr="00111589">
        <w:rPr>
          <w:rFonts w:ascii="Times New Roman" w:hAnsi="Times New Roman" w:cs="Times New Roman"/>
          <w:b/>
          <w:sz w:val="28"/>
          <w:szCs w:val="28"/>
        </w:rPr>
        <w:t>Мониторинг реализации</w:t>
      </w:r>
    </w:p>
    <w:p w:rsidR="000F4129" w:rsidRPr="00111589" w:rsidRDefault="008B2165" w:rsidP="003040E7">
      <w:pPr>
        <w:spacing w:after="0" w:line="240" w:lineRule="auto"/>
        <w:jc w:val="center"/>
        <w:rPr>
          <w:rFonts w:ascii="Times New Roman" w:hAnsi="Times New Roman"/>
          <w:b/>
          <w:sz w:val="28"/>
          <w:szCs w:val="28"/>
        </w:rPr>
      </w:pPr>
      <w:proofErr w:type="gramStart"/>
      <w:r w:rsidRPr="00111589">
        <w:rPr>
          <w:rFonts w:ascii="Times New Roman" w:eastAsia="MS Mincho" w:hAnsi="Times New Roman"/>
          <w:b/>
          <w:sz w:val="28"/>
          <w:szCs w:val="28"/>
          <w:lang w:eastAsia="ru-RU"/>
        </w:rPr>
        <w:t>региональной</w:t>
      </w:r>
      <w:proofErr w:type="gramEnd"/>
      <w:r w:rsidRPr="00111589">
        <w:rPr>
          <w:rFonts w:ascii="Times New Roman" w:eastAsia="MS Mincho" w:hAnsi="Times New Roman"/>
          <w:b/>
          <w:sz w:val="28"/>
          <w:szCs w:val="28"/>
          <w:lang w:eastAsia="ru-RU"/>
        </w:rPr>
        <w:t xml:space="preserve"> программы Новосибирской области </w:t>
      </w:r>
      <w:r w:rsidR="003040E7" w:rsidRPr="00111589">
        <w:rPr>
          <w:rFonts w:ascii="Times New Roman" w:hAnsi="Times New Roman"/>
          <w:b/>
          <w:sz w:val="28"/>
          <w:szCs w:val="28"/>
          <w:lang w:eastAsia="ru-RU"/>
        </w:rPr>
        <w:t xml:space="preserve">«Снижение доли населения с </w:t>
      </w:r>
      <w:r w:rsidR="000F3BDA" w:rsidRPr="00111589">
        <w:rPr>
          <w:rFonts w:ascii="Times New Roman" w:hAnsi="Times New Roman"/>
          <w:b/>
          <w:sz w:val="28"/>
          <w:szCs w:val="28"/>
          <w:lang w:eastAsia="ru-RU"/>
        </w:rPr>
        <w:t xml:space="preserve">денежными </w:t>
      </w:r>
      <w:r w:rsidR="003040E7" w:rsidRPr="00111589">
        <w:rPr>
          <w:rFonts w:ascii="Times New Roman" w:hAnsi="Times New Roman"/>
          <w:b/>
          <w:sz w:val="28"/>
          <w:szCs w:val="28"/>
          <w:lang w:eastAsia="ru-RU"/>
        </w:rPr>
        <w:t xml:space="preserve">доходами ниже границы бедности в Новосибирской области на период до 2030 года» </w:t>
      </w:r>
      <w:r w:rsidR="001000CF" w:rsidRPr="00111589">
        <w:rPr>
          <w:rFonts w:ascii="Times New Roman" w:eastAsia="MS Mincho" w:hAnsi="Times New Roman"/>
          <w:b/>
          <w:sz w:val="28"/>
          <w:szCs w:val="28"/>
          <w:lang w:eastAsia="ru-RU"/>
        </w:rPr>
        <w:t xml:space="preserve"> </w:t>
      </w:r>
      <w:r w:rsidR="000F4129" w:rsidRPr="00111589">
        <w:rPr>
          <w:rFonts w:ascii="Times New Roman" w:hAnsi="Times New Roman"/>
          <w:b/>
          <w:sz w:val="28"/>
          <w:szCs w:val="28"/>
        </w:rPr>
        <w:t>(квартальный)</w:t>
      </w:r>
    </w:p>
    <w:p w:rsidR="00167BC2" w:rsidRDefault="00167BC2" w:rsidP="00AB1405">
      <w:pPr>
        <w:pStyle w:val="ConsPlusNormal"/>
        <w:jc w:val="center"/>
        <w:rPr>
          <w:rFonts w:ascii="Times New Roman" w:hAnsi="Times New Roman" w:cs="Times New Roman"/>
          <w:sz w:val="28"/>
          <w:szCs w:val="28"/>
        </w:rPr>
      </w:pPr>
    </w:p>
    <w:p w:rsidR="00111589" w:rsidRDefault="00111589" w:rsidP="00AB1405">
      <w:pPr>
        <w:pStyle w:val="ConsPlusNormal"/>
        <w:jc w:val="center"/>
        <w:rPr>
          <w:rFonts w:ascii="Times New Roman" w:hAnsi="Times New Roman" w:cs="Times New Roman"/>
          <w:sz w:val="28"/>
          <w:szCs w:val="28"/>
        </w:rPr>
      </w:pPr>
    </w:p>
    <w:p w:rsidR="00111589" w:rsidRPr="00111589" w:rsidRDefault="00111589" w:rsidP="00AB1405">
      <w:pPr>
        <w:pStyle w:val="ConsPlusNormal"/>
        <w:jc w:val="center"/>
        <w:rPr>
          <w:rFonts w:ascii="Times New Roman" w:hAnsi="Times New Roman" w:cs="Times New Roman"/>
          <w:sz w:val="28"/>
          <w:szCs w:val="28"/>
        </w:rPr>
      </w:pPr>
    </w:p>
    <w:p w:rsidR="000F4129" w:rsidRPr="00111589" w:rsidRDefault="000F4129" w:rsidP="00AB1405">
      <w:pPr>
        <w:pStyle w:val="ConsPlusNormal"/>
        <w:jc w:val="right"/>
        <w:rPr>
          <w:rFonts w:ascii="Times New Roman" w:hAnsi="Times New Roman" w:cs="Times New Roman"/>
          <w:sz w:val="28"/>
          <w:szCs w:val="28"/>
        </w:rPr>
      </w:pPr>
      <w:r w:rsidRPr="00111589">
        <w:rPr>
          <w:rFonts w:ascii="Times New Roman" w:hAnsi="Times New Roman" w:cs="Times New Roman"/>
          <w:sz w:val="28"/>
          <w:szCs w:val="28"/>
        </w:rPr>
        <w:t xml:space="preserve">Форма </w:t>
      </w:r>
      <w:r w:rsidR="00883E1E" w:rsidRPr="00111589">
        <w:rPr>
          <w:rFonts w:ascii="Times New Roman" w:hAnsi="Times New Roman" w:cs="Times New Roman"/>
          <w:sz w:val="28"/>
          <w:szCs w:val="28"/>
        </w:rPr>
        <w:t>5</w:t>
      </w:r>
      <w:r w:rsidRPr="00111589">
        <w:rPr>
          <w:rFonts w:ascii="Times New Roman" w:hAnsi="Times New Roman" w:cs="Times New Roman"/>
          <w:sz w:val="28"/>
          <w:szCs w:val="28"/>
        </w:rPr>
        <w:t>.1</w:t>
      </w:r>
    </w:p>
    <w:p w:rsidR="006E6FEC" w:rsidRPr="00111589" w:rsidRDefault="006E6FEC" w:rsidP="00AB1405">
      <w:pPr>
        <w:pStyle w:val="ConsPlusNormal"/>
        <w:jc w:val="center"/>
        <w:rPr>
          <w:rFonts w:ascii="Times New Roman" w:hAnsi="Times New Roman" w:cs="Times New Roman"/>
          <w:sz w:val="24"/>
          <w:szCs w:val="28"/>
        </w:rPr>
      </w:pPr>
    </w:p>
    <w:p w:rsidR="00111589" w:rsidRDefault="00111589" w:rsidP="00AB1405">
      <w:pPr>
        <w:spacing w:after="0" w:line="240" w:lineRule="auto"/>
        <w:jc w:val="center"/>
        <w:rPr>
          <w:rFonts w:ascii="Times New Roman" w:eastAsia="Times New Roman" w:hAnsi="Times New Roman"/>
          <w:b/>
          <w:sz w:val="28"/>
          <w:szCs w:val="28"/>
          <w:lang w:eastAsia="ar-SA"/>
        </w:rPr>
      </w:pPr>
    </w:p>
    <w:p w:rsidR="00111589" w:rsidRDefault="00111589" w:rsidP="00AB1405">
      <w:pPr>
        <w:spacing w:after="0" w:line="240" w:lineRule="auto"/>
        <w:jc w:val="center"/>
        <w:rPr>
          <w:rFonts w:ascii="Times New Roman" w:eastAsia="Times New Roman" w:hAnsi="Times New Roman"/>
          <w:b/>
          <w:sz w:val="28"/>
          <w:szCs w:val="28"/>
          <w:lang w:eastAsia="ar-SA"/>
        </w:rPr>
      </w:pPr>
      <w:bookmarkStart w:id="0" w:name="_GoBack"/>
      <w:bookmarkEnd w:id="0"/>
    </w:p>
    <w:p w:rsidR="00AB1405" w:rsidRPr="00111589" w:rsidRDefault="000F4129" w:rsidP="00AB1405">
      <w:pPr>
        <w:spacing w:after="0" w:line="240" w:lineRule="auto"/>
        <w:jc w:val="center"/>
        <w:rPr>
          <w:rFonts w:ascii="Times New Roman" w:eastAsia="Times New Roman" w:hAnsi="Times New Roman"/>
          <w:b/>
          <w:sz w:val="28"/>
          <w:szCs w:val="28"/>
          <w:lang w:eastAsia="ar-SA"/>
        </w:rPr>
      </w:pPr>
      <w:r w:rsidRPr="00111589">
        <w:rPr>
          <w:rFonts w:ascii="Times New Roman" w:eastAsia="Times New Roman" w:hAnsi="Times New Roman"/>
          <w:b/>
          <w:sz w:val="28"/>
          <w:szCs w:val="28"/>
          <w:lang w:eastAsia="ar-SA"/>
        </w:rPr>
        <w:t xml:space="preserve">Отчет о достижении значений </w:t>
      </w:r>
      <w:r w:rsidR="00960342" w:rsidRPr="00111589">
        <w:rPr>
          <w:rFonts w:ascii="Times New Roman" w:eastAsia="Times New Roman" w:hAnsi="Times New Roman"/>
          <w:b/>
          <w:sz w:val="28"/>
          <w:szCs w:val="28"/>
          <w:lang w:eastAsia="ar-SA"/>
        </w:rPr>
        <w:t>целевых</w:t>
      </w:r>
      <w:r w:rsidRPr="00111589">
        <w:rPr>
          <w:rFonts w:ascii="Times New Roman" w:eastAsia="Times New Roman" w:hAnsi="Times New Roman"/>
          <w:b/>
          <w:sz w:val="28"/>
          <w:szCs w:val="28"/>
          <w:lang w:eastAsia="ar-SA"/>
        </w:rPr>
        <w:t xml:space="preserve"> </w:t>
      </w:r>
      <w:r w:rsidR="005C5102" w:rsidRPr="00111589">
        <w:rPr>
          <w:rFonts w:ascii="Times New Roman" w:eastAsia="Times New Roman" w:hAnsi="Times New Roman"/>
          <w:b/>
          <w:sz w:val="28"/>
          <w:szCs w:val="28"/>
          <w:lang w:eastAsia="ar-SA"/>
        </w:rPr>
        <w:t>индикаторов</w:t>
      </w:r>
    </w:p>
    <w:p w:rsidR="003040E7" w:rsidRPr="00111589" w:rsidRDefault="008B2165" w:rsidP="003040E7">
      <w:pPr>
        <w:spacing w:after="0" w:line="240" w:lineRule="auto"/>
        <w:jc w:val="center"/>
        <w:rPr>
          <w:rFonts w:ascii="Times New Roman" w:hAnsi="Times New Roman"/>
          <w:b/>
          <w:sz w:val="28"/>
          <w:szCs w:val="28"/>
          <w:lang w:eastAsia="ru-RU"/>
        </w:rPr>
      </w:pPr>
      <w:proofErr w:type="gramStart"/>
      <w:r w:rsidRPr="00111589">
        <w:rPr>
          <w:rFonts w:ascii="Times New Roman" w:hAnsi="Times New Roman"/>
          <w:b/>
          <w:sz w:val="28"/>
          <w:szCs w:val="28"/>
          <w:lang w:eastAsia="ru-RU"/>
        </w:rPr>
        <w:t>региональной</w:t>
      </w:r>
      <w:proofErr w:type="gramEnd"/>
      <w:r w:rsidRPr="00111589">
        <w:rPr>
          <w:rFonts w:ascii="Times New Roman" w:hAnsi="Times New Roman"/>
          <w:b/>
          <w:sz w:val="28"/>
          <w:szCs w:val="28"/>
          <w:lang w:eastAsia="ru-RU"/>
        </w:rPr>
        <w:t xml:space="preserve"> программы Новосибирской области </w:t>
      </w:r>
      <w:r w:rsidR="003040E7" w:rsidRPr="00111589">
        <w:rPr>
          <w:rFonts w:ascii="Times New Roman" w:hAnsi="Times New Roman"/>
          <w:b/>
          <w:sz w:val="28"/>
          <w:szCs w:val="28"/>
          <w:lang w:eastAsia="ru-RU"/>
        </w:rPr>
        <w:t xml:space="preserve">«Снижение доли населения с </w:t>
      </w:r>
      <w:r w:rsidR="000F3BDA" w:rsidRPr="00111589">
        <w:rPr>
          <w:rFonts w:ascii="Times New Roman" w:hAnsi="Times New Roman"/>
          <w:b/>
          <w:sz w:val="28"/>
          <w:szCs w:val="28"/>
          <w:lang w:eastAsia="ru-RU"/>
        </w:rPr>
        <w:t xml:space="preserve">денежными </w:t>
      </w:r>
      <w:r w:rsidR="003040E7" w:rsidRPr="00111589">
        <w:rPr>
          <w:rFonts w:ascii="Times New Roman" w:hAnsi="Times New Roman"/>
          <w:b/>
          <w:sz w:val="28"/>
          <w:szCs w:val="28"/>
          <w:lang w:eastAsia="ru-RU"/>
        </w:rPr>
        <w:t>доходами ниже границы бедности в Новосибирской области на период до 2030 года»</w:t>
      </w:r>
    </w:p>
    <w:p w:rsidR="000F4129" w:rsidRPr="00111589" w:rsidRDefault="000F4129" w:rsidP="003040E7">
      <w:pPr>
        <w:spacing w:after="0" w:line="240" w:lineRule="auto"/>
        <w:jc w:val="center"/>
        <w:rPr>
          <w:rFonts w:ascii="Times New Roman" w:eastAsia="Times New Roman" w:hAnsi="Times New Roman"/>
          <w:sz w:val="24"/>
          <w:szCs w:val="28"/>
          <w:lang w:eastAsia="ar-SA"/>
        </w:rPr>
      </w:pPr>
    </w:p>
    <w:p w:rsidR="000F4129" w:rsidRPr="00111589" w:rsidRDefault="000F4129" w:rsidP="00AB1405">
      <w:pPr>
        <w:pStyle w:val="ConsPlusNonformat"/>
        <w:jc w:val="center"/>
        <w:rPr>
          <w:rFonts w:ascii="Times New Roman" w:eastAsia="Times New Roman" w:hAnsi="Times New Roman" w:cs="Times New Roman"/>
          <w:sz w:val="28"/>
          <w:szCs w:val="28"/>
          <w:lang w:eastAsia="ar-SA"/>
        </w:rPr>
      </w:pPr>
      <w:r w:rsidRPr="00111589">
        <w:rPr>
          <w:rFonts w:ascii="Times New Roman" w:eastAsia="Times New Roman" w:hAnsi="Times New Roman" w:cs="Times New Roman"/>
          <w:sz w:val="28"/>
          <w:szCs w:val="28"/>
          <w:lang w:eastAsia="ar-SA"/>
        </w:rPr>
        <w:t>Отчетный период _____________________</w:t>
      </w:r>
      <w:r w:rsidR="003576EA" w:rsidRPr="00111589">
        <w:rPr>
          <w:rFonts w:ascii="Times New Roman" w:eastAsia="Times New Roman" w:hAnsi="Times New Roman" w:cs="Times New Roman"/>
          <w:sz w:val="28"/>
          <w:szCs w:val="28"/>
          <w:lang w:eastAsia="ar-SA"/>
        </w:rPr>
        <w:t xml:space="preserve"> </w:t>
      </w:r>
      <w:r w:rsidRPr="00111589">
        <w:rPr>
          <w:rFonts w:ascii="Times New Roman" w:eastAsia="Times New Roman" w:hAnsi="Times New Roman" w:cs="Times New Roman"/>
          <w:sz w:val="28"/>
          <w:szCs w:val="28"/>
          <w:lang w:eastAsia="ar-SA"/>
        </w:rPr>
        <w:t>(</w:t>
      </w:r>
      <w:r w:rsidR="00586FF1" w:rsidRPr="00111589">
        <w:rPr>
          <w:rFonts w:ascii="Times New Roman" w:eastAsia="Times New Roman" w:hAnsi="Times New Roman" w:cs="Times New Roman"/>
          <w:sz w:val="28"/>
          <w:szCs w:val="28"/>
          <w:lang w:eastAsia="ar-SA"/>
        </w:rPr>
        <w:t>квартал</w:t>
      </w:r>
      <w:r w:rsidRPr="00111589">
        <w:rPr>
          <w:rFonts w:ascii="Times New Roman" w:eastAsia="Times New Roman" w:hAnsi="Times New Roman" w:cs="Times New Roman"/>
          <w:sz w:val="28"/>
          <w:szCs w:val="28"/>
          <w:lang w:eastAsia="ar-SA"/>
        </w:rPr>
        <w:t>)</w:t>
      </w:r>
      <w:r w:rsidR="002A0FB5" w:rsidRPr="00111589">
        <w:rPr>
          <w:rFonts w:ascii="Times New Roman" w:eastAsia="Times New Roman" w:hAnsi="Times New Roman" w:cs="Times New Roman"/>
          <w:sz w:val="28"/>
          <w:szCs w:val="28"/>
          <w:lang w:eastAsia="ar-SA"/>
        </w:rPr>
        <w:t xml:space="preserve"> _______</w:t>
      </w:r>
      <w:r w:rsidR="003576EA" w:rsidRPr="00111589">
        <w:rPr>
          <w:rFonts w:ascii="Times New Roman" w:eastAsia="Times New Roman" w:hAnsi="Times New Roman" w:cs="Times New Roman"/>
          <w:sz w:val="28"/>
          <w:szCs w:val="28"/>
          <w:lang w:eastAsia="ar-SA"/>
        </w:rPr>
        <w:t xml:space="preserve"> </w:t>
      </w:r>
      <w:r w:rsidR="001C1742" w:rsidRPr="00111589">
        <w:rPr>
          <w:rFonts w:ascii="Times New Roman" w:eastAsia="Times New Roman" w:hAnsi="Times New Roman" w:cs="Times New Roman"/>
          <w:sz w:val="28"/>
          <w:szCs w:val="28"/>
          <w:lang w:eastAsia="ar-SA"/>
        </w:rPr>
        <w:t>(</w:t>
      </w:r>
      <w:r w:rsidR="002A0FB5" w:rsidRPr="00111589">
        <w:rPr>
          <w:rFonts w:ascii="Times New Roman" w:eastAsia="Times New Roman" w:hAnsi="Times New Roman" w:cs="Times New Roman"/>
          <w:sz w:val="28"/>
          <w:szCs w:val="28"/>
          <w:lang w:eastAsia="ar-SA"/>
        </w:rPr>
        <w:t>год</w:t>
      </w:r>
      <w:r w:rsidR="001C1742" w:rsidRPr="00111589">
        <w:rPr>
          <w:rFonts w:ascii="Times New Roman" w:eastAsia="Times New Roman" w:hAnsi="Times New Roman" w:cs="Times New Roman"/>
          <w:sz w:val="28"/>
          <w:szCs w:val="28"/>
          <w:lang w:eastAsia="ar-SA"/>
        </w:rPr>
        <w:t>)</w:t>
      </w:r>
    </w:p>
    <w:p w:rsidR="006E6FEC" w:rsidRDefault="006E6FEC" w:rsidP="00BE2D69">
      <w:pPr>
        <w:pStyle w:val="ConsPlusNormal"/>
        <w:jc w:val="center"/>
        <w:rPr>
          <w:rFonts w:ascii="Times New Roman" w:hAnsi="Times New Roman" w:cs="Times New Roman"/>
          <w:sz w:val="24"/>
          <w:szCs w:val="28"/>
        </w:rPr>
      </w:pPr>
    </w:p>
    <w:p w:rsidR="00111589" w:rsidRPr="00111589" w:rsidRDefault="00111589" w:rsidP="00BE2D69">
      <w:pPr>
        <w:pStyle w:val="ConsPlusNormal"/>
        <w:jc w:val="center"/>
        <w:rPr>
          <w:rFonts w:ascii="Times New Roman" w:hAnsi="Times New Roman" w:cs="Times New Roman"/>
          <w:sz w:val="24"/>
          <w:szCs w:val="28"/>
        </w:rPr>
      </w:pPr>
    </w:p>
    <w:tbl>
      <w:tblPr>
        <w:tblW w:w="13603" w:type="dxa"/>
        <w:jc w:val="center"/>
        <w:tblLayout w:type="fixed"/>
        <w:tblCellMar>
          <w:top w:w="102" w:type="dxa"/>
          <w:left w:w="62" w:type="dxa"/>
          <w:bottom w:w="102" w:type="dxa"/>
          <w:right w:w="62" w:type="dxa"/>
        </w:tblCellMar>
        <w:tblLook w:val="0000" w:firstRow="0" w:lastRow="0" w:firstColumn="0" w:lastColumn="0" w:noHBand="0" w:noVBand="0"/>
      </w:tblPr>
      <w:tblGrid>
        <w:gridCol w:w="1276"/>
        <w:gridCol w:w="713"/>
        <w:gridCol w:w="1274"/>
        <w:gridCol w:w="851"/>
        <w:gridCol w:w="984"/>
        <w:gridCol w:w="1002"/>
        <w:gridCol w:w="992"/>
        <w:gridCol w:w="1134"/>
        <w:gridCol w:w="1134"/>
        <w:gridCol w:w="992"/>
        <w:gridCol w:w="983"/>
        <w:gridCol w:w="1276"/>
        <w:gridCol w:w="12"/>
        <w:gridCol w:w="980"/>
      </w:tblGrid>
      <w:tr w:rsidR="00EF171F" w:rsidRPr="00111589" w:rsidTr="00A36AF3">
        <w:trPr>
          <w:jc w:val="center"/>
        </w:trPr>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9E1DDB">
            <w:pPr>
              <w:pStyle w:val="ConsPlusNormal"/>
              <w:jc w:val="center"/>
              <w:outlineLvl w:val="2"/>
              <w:rPr>
                <w:rFonts w:ascii="Times New Roman" w:hAnsi="Times New Roman" w:cs="Times New Roman"/>
              </w:rPr>
            </w:pPr>
            <w:proofErr w:type="spellStart"/>
            <w:proofErr w:type="gramStart"/>
            <w:r w:rsidRPr="00111589">
              <w:rPr>
                <w:rFonts w:ascii="Times New Roman" w:hAnsi="Times New Roman" w:cs="Times New Roman"/>
              </w:rPr>
              <w:t>Наименова-ние</w:t>
            </w:r>
            <w:proofErr w:type="spellEnd"/>
            <w:proofErr w:type="gramEnd"/>
            <w:r w:rsidRPr="00111589">
              <w:rPr>
                <w:rFonts w:ascii="Times New Roman" w:hAnsi="Times New Roman" w:cs="Times New Roman"/>
              </w:rPr>
              <w:t xml:space="preserve"> целевого индикатора</w:t>
            </w:r>
          </w:p>
        </w:tc>
        <w:tc>
          <w:tcPr>
            <w:tcW w:w="71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r w:rsidRPr="00111589">
              <w:rPr>
                <w:rFonts w:ascii="Times New Roman" w:hAnsi="Times New Roman" w:cs="Times New Roman"/>
              </w:rPr>
              <w:t xml:space="preserve">Ед. </w:t>
            </w:r>
            <w:proofErr w:type="spellStart"/>
            <w:r w:rsidRPr="00111589">
              <w:rPr>
                <w:rFonts w:ascii="Times New Roman" w:hAnsi="Times New Roman" w:cs="Times New Roman"/>
              </w:rPr>
              <w:t>измере-ния</w:t>
            </w:r>
            <w:proofErr w:type="spellEnd"/>
          </w:p>
        </w:tc>
        <w:tc>
          <w:tcPr>
            <w:tcW w:w="127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r w:rsidRPr="00111589">
              <w:rPr>
                <w:rFonts w:ascii="Times New Roman" w:hAnsi="Times New Roman" w:cs="Times New Roman"/>
              </w:rPr>
              <w:t>Исполнители</w:t>
            </w:r>
          </w:p>
        </w:tc>
        <w:tc>
          <w:tcPr>
            <w:tcW w:w="1835" w:type="dxa"/>
            <w:gridSpan w:val="2"/>
            <w:vMerge w:val="restart"/>
            <w:tcBorders>
              <w:top w:val="single" w:sz="4" w:space="0" w:color="auto"/>
              <w:left w:val="single" w:sz="4" w:space="0" w:color="auto"/>
              <w:right w:val="single" w:sz="4" w:space="0" w:color="auto"/>
            </w:tcBorders>
          </w:tcPr>
          <w:p w:rsidR="00EF171F" w:rsidRPr="00111589" w:rsidRDefault="00EF171F" w:rsidP="00EF171F">
            <w:pPr>
              <w:pStyle w:val="ConsPlusNormal"/>
              <w:jc w:val="center"/>
              <w:outlineLvl w:val="2"/>
              <w:rPr>
                <w:rFonts w:ascii="Times New Roman" w:hAnsi="Times New Roman" w:cs="Times New Roman"/>
              </w:rPr>
            </w:pPr>
            <w:r w:rsidRPr="00111589">
              <w:rPr>
                <w:rFonts w:ascii="Times New Roman" w:hAnsi="Times New Roman" w:cs="Times New Roman"/>
              </w:rPr>
              <w:t>Результат достижения целевого индикатора на конец отчетного периода</w:t>
            </w:r>
          </w:p>
        </w:tc>
        <w:tc>
          <w:tcPr>
            <w:tcW w:w="6237"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Расходы на реализацию, тыс. рублей</w:t>
            </w:r>
          </w:p>
        </w:tc>
        <w:tc>
          <w:tcPr>
            <w:tcW w:w="1276"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F171F" w:rsidRPr="00111589" w:rsidRDefault="00EF171F" w:rsidP="00AB1405">
            <w:pPr>
              <w:pStyle w:val="ConsPlusNormal"/>
              <w:jc w:val="center"/>
              <w:outlineLvl w:val="2"/>
              <w:rPr>
                <w:rFonts w:ascii="Times New Roman" w:hAnsi="Times New Roman" w:cs="Times New Roman"/>
              </w:rPr>
            </w:pPr>
            <w:r w:rsidRPr="00111589">
              <w:rPr>
                <w:rFonts w:ascii="Times New Roman" w:hAnsi="Times New Roman" w:cs="Times New Roman"/>
              </w:rPr>
              <w:t>Причины отклонений фактического значения целевого индикатора от планового на конец отчетного периода</w:t>
            </w:r>
          </w:p>
        </w:tc>
        <w:tc>
          <w:tcPr>
            <w:tcW w:w="992" w:type="dxa"/>
            <w:gridSpan w:val="2"/>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F171F" w:rsidRPr="00111589" w:rsidRDefault="00EF171F" w:rsidP="00941DAB">
            <w:pPr>
              <w:pStyle w:val="ConsPlusNormal"/>
              <w:jc w:val="center"/>
              <w:outlineLvl w:val="2"/>
              <w:rPr>
                <w:rFonts w:ascii="Times New Roman" w:hAnsi="Times New Roman" w:cs="Times New Roman"/>
                <w:b/>
              </w:rPr>
            </w:pPr>
            <w:r w:rsidRPr="00111589">
              <w:rPr>
                <w:rFonts w:ascii="Times New Roman" w:hAnsi="Times New Roman" w:cs="Times New Roman"/>
                <w:b/>
              </w:rPr>
              <w:t>Приме-</w:t>
            </w:r>
            <w:proofErr w:type="spellStart"/>
            <w:r w:rsidRPr="00111589">
              <w:rPr>
                <w:rFonts w:ascii="Times New Roman" w:hAnsi="Times New Roman" w:cs="Times New Roman"/>
                <w:b/>
              </w:rPr>
              <w:t>чание</w:t>
            </w:r>
            <w:proofErr w:type="spellEnd"/>
          </w:p>
        </w:tc>
      </w:tr>
      <w:tr w:rsidR="00EF171F" w:rsidRPr="00111589" w:rsidTr="00A36AF3">
        <w:trPr>
          <w:trHeight w:val="554"/>
          <w:jc w:val="center"/>
        </w:trPr>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p>
        </w:tc>
        <w:tc>
          <w:tcPr>
            <w:tcW w:w="71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p>
        </w:tc>
        <w:tc>
          <w:tcPr>
            <w:tcW w:w="1274" w:type="dxa"/>
            <w:vMerge/>
            <w:tcBorders>
              <w:left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p>
        </w:tc>
        <w:tc>
          <w:tcPr>
            <w:tcW w:w="1835" w:type="dxa"/>
            <w:gridSpan w:val="2"/>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p>
        </w:tc>
        <w:tc>
          <w:tcPr>
            <w:tcW w:w="100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r w:rsidRPr="00111589">
              <w:rPr>
                <w:rFonts w:ascii="Times New Roman" w:hAnsi="Times New Roman" w:cs="Times New Roman"/>
              </w:rPr>
              <w:t>план</w:t>
            </w:r>
          </w:p>
        </w:tc>
        <w:tc>
          <w:tcPr>
            <w:tcW w:w="99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r w:rsidRPr="00111589">
              <w:rPr>
                <w:rFonts w:ascii="Times New Roman" w:hAnsi="Times New Roman" w:cs="Times New Roman"/>
              </w:rPr>
              <w:t>факт</w:t>
            </w:r>
          </w:p>
        </w:tc>
        <w:tc>
          <w:tcPr>
            <w:tcW w:w="424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lang w:val="en-US"/>
              </w:rPr>
            </w:pPr>
            <w:r w:rsidRPr="00111589">
              <w:rPr>
                <w:rFonts w:ascii="Times New Roman" w:hAnsi="Times New Roman" w:cs="Times New Roman"/>
              </w:rPr>
              <w:t>в том числе</w:t>
            </w:r>
          </w:p>
        </w:tc>
        <w:tc>
          <w:tcPr>
            <w:tcW w:w="1276" w:type="dxa"/>
            <w:vMerge/>
            <w:tcBorders>
              <w:left w:val="single" w:sz="4" w:space="0" w:color="auto"/>
              <w:right w:val="single" w:sz="4" w:space="0" w:color="auto"/>
            </w:tcBorders>
            <w:tcMar>
              <w:top w:w="28" w:type="dxa"/>
              <w:left w:w="28" w:type="dxa"/>
              <w:bottom w:w="28" w:type="dxa"/>
              <w:right w:w="28" w:type="dxa"/>
            </w:tcMar>
          </w:tcPr>
          <w:p w:rsidR="00EF171F" w:rsidRPr="00111589" w:rsidRDefault="00EF171F" w:rsidP="00BE2D69">
            <w:pPr>
              <w:pStyle w:val="ConsPlusNormal"/>
              <w:jc w:val="center"/>
              <w:outlineLvl w:val="2"/>
              <w:rPr>
                <w:rFonts w:ascii="Times New Roman" w:hAnsi="Times New Roman" w:cs="Times New Roman"/>
              </w:rPr>
            </w:pPr>
          </w:p>
        </w:tc>
        <w:tc>
          <w:tcPr>
            <w:tcW w:w="992" w:type="dxa"/>
            <w:gridSpan w:val="2"/>
            <w:vMerge/>
            <w:tcBorders>
              <w:left w:val="single" w:sz="4" w:space="0" w:color="auto"/>
              <w:right w:val="single" w:sz="4" w:space="0" w:color="auto"/>
            </w:tcBorders>
            <w:tcMar>
              <w:top w:w="28" w:type="dxa"/>
              <w:left w:w="28" w:type="dxa"/>
              <w:bottom w:w="28" w:type="dxa"/>
              <w:right w:w="28" w:type="dxa"/>
            </w:tcMar>
          </w:tcPr>
          <w:p w:rsidR="00EF171F" w:rsidRPr="00111589" w:rsidRDefault="00EF171F" w:rsidP="00941DAB">
            <w:pPr>
              <w:pStyle w:val="ConsPlusNormal"/>
              <w:jc w:val="center"/>
              <w:outlineLvl w:val="2"/>
              <w:rPr>
                <w:rFonts w:ascii="Times New Roman" w:hAnsi="Times New Roman" w:cs="Times New Roman"/>
                <w:b/>
              </w:rPr>
            </w:pPr>
          </w:p>
        </w:tc>
      </w:tr>
      <w:tr w:rsidR="00EF171F" w:rsidRPr="00111589" w:rsidTr="00EF171F">
        <w:trPr>
          <w:trHeight w:val="220"/>
          <w:jc w:val="center"/>
        </w:trPr>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71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27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план</w:t>
            </w:r>
          </w:p>
        </w:tc>
        <w:tc>
          <w:tcPr>
            <w:tcW w:w="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факт</w:t>
            </w:r>
          </w:p>
        </w:tc>
        <w:tc>
          <w:tcPr>
            <w:tcW w:w="100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roofErr w:type="spellStart"/>
            <w:r w:rsidRPr="00111589">
              <w:rPr>
                <w:rFonts w:ascii="Times New Roman" w:hAnsi="Times New Roman" w:cs="Times New Roman"/>
              </w:rPr>
              <w:t>федераль-ный</w:t>
            </w:r>
            <w:proofErr w:type="spellEnd"/>
            <w:r w:rsidRPr="00111589">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местные бюджеты</w:t>
            </w:r>
          </w:p>
        </w:tc>
        <w:tc>
          <w:tcPr>
            <w:tcW w:w="9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roofErr w:type="spellStart"/>
            <w:r w:rsidRPr="00111589">
              <w:rPr>
                <w:rFonts w:ascii="Times New Roman" w:hAnsi="Times New Roman" w:cs="Times New Roman"/>
              </w:rPr>
              <w:t>внебюд-жетные</w:t>
            </w:r>
            <w:proofErr w:type="spellEnd"/>
            <w:r w:rsidRPr="00111589">
              <w:rPr>
                <w:rFonts w:ascii="Times New Roman" w:hAnsi="Times New Roman" w:cs="Times New Roman"/>
              </w:rPr>
              <w:t xml:space="preserve"> </w:t>
            </w:r>
            <w:proofErr w:type="spellStart"/>
            <w:r w:rsidRPr="00111589">
              <w:rPr>
                <w:rFonts w:ascii="Times New Roman" w:hAnsi="Times New Roman" w:cs="Times New Roman"/>
              </w:rPr>
              <w:t>источ-ники</w:t>
            </w:r>
            <w:proofErr w:type="spellEnd"/>
          </w:p>
        </w:tc>
        <w:tc>
          <w:tcPr>
            <w:tcW w:w="1276" w:type="dxa"/>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gridSpan w:val="2"/>
            <w:vMerge/>
            <w:tcBorders>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r>
      <w:tr w:rsidR="00EF171F" w:rsidRPr="00111589" w:rsidTr="00EF171F">
        <w:trPr>
          <w:trHeight w:val="241"/>
          <w:jc w:val="center"/>
        </w:trPr>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2</w:t>
            </w:r>
          </w:p>
        </w:tc>
        <w:tc>
          <w:tcPr>
            <w:tcW w:w="1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4</w:t>
            </w:r>
          </w:p>
        </w:tc>
        <w:tc>
          <w:tcPr>
            <w:tcW w:w="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5</w:t>
            </w:r>
          </w:p>
        </w:tc>
        <w:tc>
          <w:tcPr>
            <w:tcW w:w="10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10</w:t>
            </w:r>
          </w:p>
        </w:tc>
        <w:tc>
          <w:tcPr>
            <w:tcW w:w="9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11</w:t>
            </w:r>
          </w:p>
        </w:tc>
        <w:tc>
          <w:tcPr>
            <w:tcW w:w="12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r w:rsidRPr="00111589">
              <w:rPr>
                <w:rFonts w:ascii="Times New Roman" w:hAnsi="Times New Roman" w:cs="Times New Roman"/>
              </w:rPr>
              <w:t>13</w:t>
            </w:r>
          </w:p>
        </w:tc>
      </w:tr>
      <w:tr w:rsidR="00EF171F" w:rsidRPr="00111589" w:rsidTr="00EF171F">
        <w:trPr>
          <w:jc w:val="center"/>
        </w:trPr>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outlineLvl w:val="2"/>
              <w:rPr>
                <w:rFonts w:ascii="Times New Roman" w:hAnsi="Times New Roman" w:cs="Times New Roman"/>
              </w:rPr>
            </w:pPr>
            <w:r w:rsidRPr="00111589">
              <w:rPr>
                <w:rFonts w:ascii="Times New Roman" w:hAnsi="Times New Roman" w:cs="Times New Roman"/>
              </w:rPr>
              <w:t>1. Целевой индикатор</w:t>
            </w:r>
          </w:p>
        </w:tc>
        <w:tc>
          <w:tcPr>
            <w:tcW w:w="7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2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r>
      <w:tr w:rsidR="00EF171F" w:rsidRPr="00111589" w:rsidTr="00EF171F">
        <w:trPr>
          <w:trHeight w:val="125"/>
          <w:jc w:val="center"/>
        </w:trPr>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outlineLvl w:val="2"/>
              <w:rPr>
                <w:rFonts w:ascii="Times New Roman" w:hAnsi="Times New Roman" w:cs="Times New Roman"/>
              </w:rPr>
            </w:pPr>
            <w:r w:rsidRPr="00111589">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12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F171F" w:rsidRPr="00111589" w:rsidRDefault="00EF171F" w:rsidP="00F710B6">
            <w:pPr>
              <w:pStyle w:val="ConsPlusNormal"/>
              <w:jc w:val="center"/>
              <w:outlineLvl w:val="2"/>
              <w:rPr>
                <w:rFonts w:ascii="Times New Roman" w:hAnsi="Times New Roman" w:cs="Times New Roman"/>
              </w:rPr>
            </w:pPr>
          </w:p>
        </w:tc>
      </w:tr>
    </w:tbl>
    <w:p w:rsidR="00111589" w:rsidRDefault="00111589" w:rsidP="00AB1405">
      <w:pPr>
        <w:pStyle w:val="af2"/>
        <w:jc w:val="right"/>
        <w:rPr>
          <w:rFonts w:ascii="Times New Roman" w:hAnsi="Times New Roman"/>
          <w:sz w:val="28"/>
          <w:szCs w:val="28"/>
        </w:rPr>
      </w:pPr>
    </w:p>
    <w:p w:rsidR="000F4129" w:rsidRPr="00111589" w:rsidRDefault="000F4129" w:rsidP="00AB1405">
      <w:pPr>
        <w:pStyle w:val="af2"/>
        <w:jc w:val="right"/>
        <w:rPr>
          <w:rFonts w:ascii="Times New Roman" w:hAnsi="Times New Roman"/>
          <w:sz w:val="28"/>
          <w:szCs w:val="28"/>
        </w:rPr>
      </w:pPr>
      <w:r w:rsidRPr="00111589">
        <w:rPr>
          <w:rFonts w:ascii="Times New Roman" w:hAnsi="Times New Roman"/>
          <w:sz w:val="28"/>
          <w:szCs w:val="28"/>
        </w:rPr>
        <w:t xml:space="preserve">Форма </w:t>
      </w:r>
      <w:r w:rsidR="00883E1E" w:rsidRPr="00111589">
        <w:rPr>
          <w:rFonts w:ascii="Times New Roman" w:hAnsi="Times New Roman"/>
          <w:sz w:val="28"/>
          <w:szCs w:val="28"/>
        </w:rPr>
        <w:t>5</w:t>
      </w:r>
      <w:r w:rsidRPr="00111589">
        <w:rPr>
          <w:rFonts w:ascii="Times New Roman" w:hAnsi="Times New Roman"/>
          <w:sz w:val="28"/>
          <w:szCs w:val="28"/>
        </w:rPr>
        <w:t>.2</w:t>
      </w:r>
    </w:p>
    <w:p w:rsidR="006E6FEC" w:rsidRPr="00111589" w:rsidRDefault="006E6FEC" w:rsidP="00AB1405">
      <w:pPr>
        <w:pStyle w:val="af2"/>
        <w:jc w:val="center"/>
        <w:rPr>
          <w:rFonts w:ascii="Times New Roman" w:hAnsi="Times New Roman"/>
          <w:sz w:val="28"/>
          <w:szCs w:val="28"/>
        </w:rPr>
      </w:pPr>
    </w:p>
    <w:p w:rsidR="00AB1405" w:rsidRPr="00111589" w:rsidRDefault="009F3752" w:rsidP="00AB1405">
      <w:pPr>
        <w:spacing w:after="0" w:line="240" w:lineRule="auto"/>
        <w:jc w:val="center"/>
        <w:rPr>
          <w:rFonts w:ascii="Times New Roman" w:hAnsi="Times New Roman"/>
          <w:b/>
          <w:sz w:val="28"/>
          <w:szCs w:val="28"/>
        </w:rPr>
      </w:pPr>
      <w:r w:rsidRPr="00111589">
        <w:rPr>
          <w:rFonts w:ascii="Times New Roman" w:hAnsi="Times New Roman"/>
          <w:b/>
          <w:sz w:val="28"/>
          <w:szCs w:val="28"/>
        </w:rPr>
        <w:t>Отчет</w:t>
      </w:r>
      <w:r w:rsidR="000F4129" w:rsidRPr="00111589">
        <w:rPr>
          <w:rFonts w:ascii="Times New Roman" w:hAnsi="Times New Roman"/>
          <w:b/>
          <w:sz w:val="28"/>
          <w:szCs w:val="28"/>
        </w:rPr>
        <w:t xml:space="preserve"> о реализации </w:t>
      </w:r>
      <w:r w:rsidR="00CD272E" w:rsidRPr="00111589">
        <w:rPr>
          <w:rFonts w:ascii="Times New Roman" w:hAnsi="Times New Roman"/>
          <w:b/>
          <w:sz w:val="28"/>
          <w:szCs w:val="28"/>
        </w:rPr>
        <w:t xml:space="preserve">плана </w:t>
      </w:r>
      <w:r w:rsidR="00AB1405" w:rsidRPr="00111589">
        <w:rPr>
          <w:rFonts w:ascii="Times New Roman" w:hAnsi="Times New Roman"/>
          <w:b/>
          <w:sz w:val="28"/>
          <w:szCs w:val="28"/>
        </w:rPr>
        <w:t>мероприятий</w:t>
      </w:r>
    </w:p>
    <w:p w:rsidR="003040E7" w:rsidRPr="00111589" w:rsidRDefault="008B2165" w:rsidP="003040E7">
      <w:pPr>
        <w:spacing w:after="0" w:line="240" w:lineRule="auto"/>
        <w:jc w:val="center"/>
        <w:rPr>
          <w:rFonts w:ascii="Times New Roman" w:hAnsi="Times New Roman"/>
          <w:b/>
          <w:sz w:val="28"/>
          <w:szCs w:val="28"/>
          <w:lang w:eastAsia="ru-RU"/>
        </w:rPr>
      </w:pPr>
      <w:r w:rsidRPr="00111589">
        <w:rPr>
          <w:rFonts w:ascii="Times New Roman" w:hAnsi="Times New Roman"/>
          <w:b/>
          <w:sz w:val="28"/>
          <w:szCs w:val="28"/>
          <w:lang w:eastAsia="ru-RU"/>
        </w:rPr>
        <w:t xml:space="preserve">региональной программы Новосибирской области </w:t>
      </w:r>
      <w:r w:rsidR="003040E7" w:rsidRPr="00111589">
        <w:rPr>
          <w:rFonts w:ascii="Times New Roman" w:hAnsi="Times New Roman"/>
          <w:b/>
          <w:sz w:val="28"/>
          <w:szCs w:val="28"/>
          <w:lang w:eastAsia="ru-RU"/>
        </w:rPr>
        <w:t>«Снижение доли населения с доходами ниже границы бедности в Новосибирской области на период до 2030 года»</w:t>
      </w:r>
    </w:p>
    <w:p w:rsidR="000F4129" w:rsidRPr="00111589" w:rsidRDefault="000F4129" w:rsidP="003040E7">
      <w:pPr>
        <w:spacing w:after="0" w:line="240" w:lineRule="auto"/>
        <w:jc w:val="center"/>
        <w:rPr>
          <w:rFonts w:ascii="Times New Roman" w:hAnsi="Times New Roman"/>
          <w:sz w:val="24"/>
          <w:szCs w:val="28"/>
        </w:rPr>
      </w:pPr>
    </w:p>
    <w:p w:rsidR="002A0FB5" w:rsidRPr="00111589" w:rsidRDefault="002A0FB5" w:rsidP="00AB1405">
      <w:pPr>
        <w:pStyle w:val="ConsPlusNonformat"/>
        <w:jc w:val="center"/>
        <w:rPr>
          <w:rFonts w:ascii="Times New Roman" w:eastAsia="Times New Roman" w:hAnsi="Times New Roman" w:cs="Times New Roman"/>
          <w:sz w:val="28"/>
          <w:szCs w:val="28"/>
          <w:lang w:eastAsia="ar-SA"/>
        </w:rPr>
      </w:pPr>
      <w:r w:rsidRPr="00111589">
        <w:rPr>
          <w:rFonts w:ascii="Times New Roman" w:eastAsia="Times New Roman" w:hAnsi="Times New Roman" w:cs="Times New Roman"/>
          <w:sz w:val="28"/>
          <w:szCs w:val="28"/>
          <w:lang w:eastAsia="ar-SA"/>
        </w:rPr>
        <w:t>Отчетный период _____________________ (</w:t>
      </w:r>
      <w:r w:rsidR="00586FF1" w:rsidRPr="00111589">
        <w:rPr>
          <w:rFonts w:ascii="Times New Roman" w:eastAsia="Times New Roman" w:hAnsi="Times New Roman" w:cs="Times New Roman"/>
          <w:sz w:val="28"/>
          <w:szCs w:val="28"/>
          <w:lang w:eastAsia="ar-SA"/>
        </w:rPr>
        <w:t>квартал</w:t>
      </w:r>
      <w:r w:rsidRPr="00111589">
        <w:rPr>
          <w:rFonts w:ascii="Times New Roman" w:eastAsia="Times New Roman" w:hAnsi="Times New Roman" w:cs="Times New Roman"/>
          <w:sz w:val="28"/>
          <w:szCs w:val="28"/>
          <w:lang w:eastAsia="ar-SA"/>
        </w:rPr>
        <w:t xml:space="preserve">) _______ </w:t>
      </w:r>
      <w:r w:rsidR="001C1742" w:rsidRPr="00111589">
        <w:rPr>
          <w:rFonts w:ascii="Times New Roman" w:eastAsia="Times New Roman" w:hAnsi="Times New Roman" w:cs="Times New Roman"/>
          <w:sz w:val="28"/>
          <w:szCs w:val="28"/>
          <w:lang w:eastAsia="ar-SA"/>
        </w:rPr>
        <w:t>(</w:t>
      </w:r>
      <w:r w:rsidRPr="00111589">
        <w:rPr>
          <w:rFonts w:ascii="Times New Roman" w:eastAsia="Times New Roman" w:hAnsi="Times New Roman" w:cs="Times New Roman"/>
          <w:sz w:val="28"/>
          <w:szCs w:val="28"/>
          <w:lang w:eastAsia="ar-SA"/>
        </w:rPr>
        <w:t>год</w:t>
      </w:r>
      <w:r w:rsidR="001C1742" w:rsidRPr="00111589">
        <w:rPr>
          <w:rFonts w:ascii="Times New Roman" w:eastAsia="Times New Roman" w:hAnsi="Times New Roman" w:cs="Times New Roman"/>
          <w:sz w:val="28"/>
          <w:szCs w:val="28"/>
          <w:lang w:eastAsia="ar-SA"/>
        </w:rPr>
        <w:t>)</w:t>
      </w:r>
    </w:p>
    <w:p w:rsidR="000F4129" w:rsidRPr="00111589" w:rsidRDefault="000F4129" w:rsidP="00AB1405">
      <w:pPr>
        <w:pStyle w:val="ConsPlusNormal"/>
        <w:jc w:val="center"/>
        <w:rPr>
          <w:rFonts w:ascii="Times New Roman" w:hAnsi="Times New Roman" w:cs="Times New Roman"/>
          <w:sz w:val="24"/>
          <w:szCs w:val="28"/>
        </w:rPr>
      </w:pPr>
    </w:p>
    <w:tbl>
      <w:tblPr>
        <w:tblW w:w="1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1563"/>
        <w:gridCol w:w="1195"/>
        <w:gridCol w:w="1418"/>
        <w:gridCol w:w="991"/>
        <w:gridCol w:w="850"/>
        <w:gridCol w:w="993"/>
        <w:gridCol w:w="992"/>
        <w:gridCol w:w="1339"/>
        <w:gridCol w:w="992"/>
        <w:gridCol w:w="993"/>
        <w:gridCol w:w="787"/>
        <w:gridCol w:w="1417"/>
      </w:tblGrid>
      <w:tr w:rsidR="006341E1" w:rsidRPr="00111589" w:rsidTr="00AB1405">
        <w:trPr>
          <w:trHeight w:val="737"/>
          <w:jc w:val="center"/>
        </w:trPr>
        <w:tc>
          <w:tcPr>
            <w:tcW w:w="2122" w:type="dxa"/>
            <w:vMerge w:val="restart"/>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r w:rsidRPr="00111589">
              <w:rPr>
                <w:rFonts w:ascii="Times New Roman" w:hAnsi="Times New Roman" w:cs="Times New Roman"/>
              </w:rPr>
              <w:t xml:space="preserve">Наименование задач и мероприятий </w:t>
            </w:r>
          </w:p>
        </w:tc>
        <w:tc>
          <w:tcPr>
            <w:tcW w:w="1563" w:type="dxa"/>
            <w:vMerge w:val="restart"/>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r w:rsidRPr="00111589">
              <w:rPr>
                <w:rFonts w:ascii="Times New Roman" w:hAnsi="Times New Roman" w:cs="Times New Roman"/>
              </w:rPr>
              <w:t>Исполнители мероприятий</w:t>
            </w:r>
          </w:p>
        </w:tc>
        <w:tc>
          <w:tcPr>
            <w:tcW w:w="2613" w:type="dxa"/>
            <w:gridSpan w:val="2"/>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r w:rsidRPr="00111589">
              <w:rPr>
                <w:rFonts w:ascii="Times New Roman" w:hAnsi="Times New Roman" w:cs="Times New Roman"/>
              </w:rPr>
              <w:t>Дата окончания реализации мероприятия</w:t>
            </w:r>
          </w:p>
        </w:tc>
        <w:tc>
          <w:tcPr>
            <w:tcW w:w="1841" w:type="dxa"/>
            <w:gridSpan w:val="2"/>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r w:rsidRPr="00111589">
              <w:rPr>
                <w:rFonts w:ascii="Times New Roman" w:hAnsi="Times New Roman" w:cs="Times New Roman"/>
              </w:rPr>
              <w:t>Результат реализации мероприяти</w:t>
            </w:r>
            <w:r w:rsidR="004F474C" w:rsidRPr="00111589">
              <w:rPr>
                <w:rFonts w:ascii="Times New Roman" w:hAnsi="Times New Roman" w:cs="Times New Roman"/>
              </w:rPr>
              <w:t>я на конец отчетного периода***</w:t>
            </w:r>
          </w:p>
        </w:tc>
        <w:tc>
          <w:tcPr>
            <w:tcW w:w="6096" w:type="dxa"/>
            <w:gridSpan w:val="6"/>
            <w:tcMar>
              <w:top w:w="28" w:type="dxa"/>
              <w:left w:w="28" w:type="dxa"/>
              <w:bottom w:w="28" w:type="dxa"/>
              <w:right w:w="28" w:type="dxa"/>
            </w:tcMar>
          </w:tcPr>
          <w:p w:rsidR="006341E1" w:rsidRPr="00111589" w:rsidRDefault="006341E1" w:rsidP="006341E1">
            <w:pPr>
              <w:pStyle w:val="ConsPlusNormal"/>
              <w:jc w:val="center"/>
              <w:outlineLvl w:val="2"/>
              <w:rPr>
                <w:rFonts w:ascii="Times New Roman" w:hAnsi="Times New Roman" w:cs="Times New Roman"/>
              </w:rPr>
            </w:pPr>
            <w:r w:rsidRPr="00111589">
              <w:rPr>
                <w:rFonts w:ascii="Times New Roman" w:hAnsi="Times New Roman" w:cs="Times New Roman"/>
              </w:rPr>
              <w:t>Расходы на реализацию мероприятия, тыс. рублей</w:t>
            </w:r>
          </w:p>
        </w:tc>
        <w:tc>
          <w:tcPr>
            <w:tcW w:w="1417" w:type="dxa"/>
            <w:vMerge w:val="restart"/>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r w:rsidRPr="00111589">
              <w:rPr>
                <w:rFonts w:ascii="Times New Roman" w:hAnsi="Times New Roman" w:cs="Times New Roman"/>
              </w:rPr>
              <w:t xml:space="preserve">Причины отклонений фактического значения результата реализации мероприятия от планового, на конец отчетного периода </w:t>
            </w:r>
          </w:p>
        </w:tc>
      </w:tr>
      <w:tr w:rsidR="006341E1" w:rsidRPr="00111589" w:rsidTr="00AB1405">
        <w:trPr>
          <w:trHeight w:val="213"/>
          <w:jc w:val="center"/>
        </w:trPr>
        <w:tc>
          <w:tcPr>
            <w:tcW w:w="2122" w:type="dxa"/>
            <w:vMerge/>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p>
        </w:tc>
        <w:tc>
          <w:tcPr>
            <w:tcW w:w="1563" w:type="dxa"/>
            <w:vMerge/>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p>
        </w:tc>
        <w:tc>
          <w:tcPr>
            <w:tcW w:w="1195" w:type="dxa"/>
            <w:vMerge w:val="restart"/>
            <w:tcMar>
              <w:top w:w="28" w:type="dxa"/>
              <w:left w:w="28" w:type="dxa"/>
              <w:bottom w:w="28" w:type="dxa"/>
              <w:right w:w="28" w:type="dxa"/>
            </w:tcMar>
          </w:tcPr>
          <w:p w:rsidR="006341E1" w:rsidRPr="00111589" w:rsidRDefault="00AB1405" w:rsidP="004F474C">
            <w:pPr>
              <w:pStyle w:val="ConsPlusNormal"/>
              <w:jc w:val="center"/>
              <w:outlineLvl w:val="2"/>
              <w:rPr>
                <w:rFonts w:ascii="Times New Roman" w:hAnsi="Times New Roman" w:cs="Times New Roman"/>
                <w:lang w:val="en-US"/>
              </w:rPr>
            </w:pPr>
            <w:r w:rsidRPr="00111589">
              <w:rPr>
                <w:rFonts w:ascii="Times New Roman" w:hAnsi="Times New Roman" w:cs="Times New Roman"/>
              </w:rPr>
              <w:t>плановая</w:t>
            </w:r>
            <w:r w:rsidR="004F474C" w:rsidRPr="00111589">
              <w:rPr>
                <w:rFonts w:ascii="Times New Roman" w:hAnsi="Times New Roman" w:cs="Times New Roman"/>
                <w:lang w:val="en-US"/>
              </w:rPr>
              <w:t>*</w:t>
            </w:r>
          </w:p>
        </w:tc>
        <w:tc>
          <w:tcPr>
            <w:tcW w:w="1418" w:type="dxa"/>
            <w:vMerge w:val="restart"/>
            <w:tcMar>
              <w:top w:w="28" w:type="dxa"/>
              <w:left w:w="28" w:type="dxa"/>
              <w:bottom w:w="28" w:type="dxa"/>
              <w:right w:w="28" w:type="dxa"/>
            </w:tcMar>
          </w:tcPr>
          <w:p w:rsidR="006341E1" w:rsidRPr="00111589" w:rsidRDefault="00AB1405" w:rsidP="00941DAB">
            <w:pPr>
              <w:pStyle w:val="ConsPlusNormal"/>
              <w:jc w:val="center"/>
              <w:outlineLvl w:val="2"/>
              <w:rPr>
                <w:rFonts w:ascii="Times New Roman" w:hAnsi="Times New Roman" w:cs="Times New Roman"/>
              </w:rPr>
            </w:pPr>
            <w:r w:rsidRPr="00111589">
              <w:rPr>
                <w:rFonts w:ascii="Times New Roman" w:hAnsi="Times New Roman" w:cs="Times New Roman"/>
              </w:rPr>
              <w:t>фактическая</w:t>
            </w:r>
            <w:r w:rsidR="004F474C" w:rsidRPr="00111589">
              <w:rPr>
                <w:rFonts w:ascii="Times New Roman" w:hAnsi="Times New Roman" w:cs="Times New Roman"/>
              </w:rPr>
              <w:t>**</w:t>
            </w:r>
          </w:p>
        </w:tc>
        <w:tc>
          <w:tcPr>
            <w:tcW w:w="991" w:type="dxa"/>
            <w:vMerge w:val="restart"/>
            <w:tcMar>
              <w:top w:w="28" w:type="dxa"/>
              <w:left w:w="28" w:type="dxa"/>
              <w:bottom w:w="28" w:type="dxa"/>
              <w:right w:w="28" w:type="dxa"/>
            </w:tcMar>
          </w:tcPr>
          <w:p w:rsidR="006341E1" w:rsidRPr="00111589" w:rsidRDefault="00AB1405" w:rsidP="00BE2D69">
            <w:pPr>
              <w:pStyle w:val="ConsPlusNormal"/>
              <w:jc w:val="center"/>
              <w:outlineLvl w:val="2"/>
              <w:rPr>
                <w:rFonts w:ascii="Times New Roman" w:hAnsi="Times New Roman" w:cs="Times New Roman"/>
              </w:rPr>
            </w:pPr>
            <w:r w:rsidRPr="00111589">
              <w:rPr>
                <w:rFonts w:ascii="Times New Roman" w:hAnsi="Times New Roman" w:cs="Times New Roman"/>
              </w:rPr>
              <w:t>план</w:t>
            </w:r>
          </w:p>
        </w:tc>
        <w:tc>
          <w:tcPr>
            <w:tcW w:w="850" w:type="dxa"/>
            <w:vMerge w:val="restart"/>
            <w:tcMar>
              <w:top w:w="28" w:type="dxa"/>
              <w:left w:w="28" w:type="dxa"/>
              <w:bottom w:w="28" w:type="dxa"/>
              <w:right w:w="28" w:type="dxa"/>
            </w:tcMar>
          </w:tcPr>
          <w:p w:rsidR="006341E1" w:rsidRPr="00111589" w:rsidRDefault="00AB1405" w:rsidP="00BE2D69">
            <w:pPr>
              <w:pStyle w:val="ConsPlusNormal"/>
              <w:jc w:val="center"/>
              <w:outlineLvl w:val="2"/>
              <w:rPr>
                <w:rFonts w:ascii="Times New Roman" w:hAnsi="Times New Roman" w:cs="Times New Roman"/>
              </w:rPr>
            </w:pPr>
            <w:r w:rsidRPr="00111589">
              <w:rPr>
                <w:rFonts w:ascii="Times New Roman" w:hAnsi="Times New Roman" w:cs="Times New Roman"/>
              </w:rPr>
              <w:t>факт</w:t>
            </w:r>
          </w:p>
        </w:tc>
        <w:tc>
          <w:tcPr>
            <w:tcW w:w="993" w:type="dxa"/>
            <w:vMerge w:val="restart"/>
            <w:tcMar>
              <w:top w:w="28" w:type="dxa"/>
              <w:left w:w="28" w:type="dxa"/>
              <w:bottom w:w="28" w:type="dxa"/>
              <w:right w:w="28" w:type="dxa"/>
            </w:tcMar>
          </w:tcPr>
          <w:p w:rsidR="006341E1" w:rsidRPr="00111589" w:rsidRDefault="00AB1405" w:rsidP="00BE2D69">
            <w:pPr>
              <w:pStyle w:val="ConsPlusNormal"/>
              <w:jc w:val="center"/>
              <w:outlineLvl w:val="2"/>
              <w:rPr>
                <w:rFonts w:ascii="Times New Roman" w:hAnsi="Times New Roman" w:cs="Times New Roman"/>
              </w:rPr>
            </w:pPr>
            <w:r w:rsidRPr="00111589">
              <w:rPr>
                <w:rFonts w:ascii="Times New Roman" w:hAnsi="Times New Roman" w:cs="Times New Roman"/>
              </w:rPr>
              <w:t>план</w:t>
            </w:r>
          </w:p>
        </w:tc>
        <w:tc>
          <w:tcPr>
            <w:tcW w:w="992" w:type="dxa"/>
            <w:vMerge w:val="restart"/>
            <w:tcMar>
              <w:top w:w="28" w:type="dxa"/>
              <w:left w:w="28" w:type="dxa"/>
              <w:bottom w:w="28" w:type="dxa"/>
              <w:right w:w="28" w:type="dxa"/>
            </w:tcMar>
          </w:tcPr>
          <w:p w:rsidR="006341E1" w:rsidRPr="00111589" w:rsidRDefault="00AB1405" w:rsidP="00BE2D69">
            <w:pPr>
              <w:pStyle w:val="ConsPlusNormal"/>
              <w:jc w:val="center"/>
              <w:outlineLvl w:val="2"/>
              <w:rPr>
                <w:rFonts w:ascii="Times New Roman" w:hAnsi="Times New Roman" w:cs="Times New Roman"/>
              </w:rPr>
            </w:pPr>
            <w:r w:rsidRPr="00111589">
              <w:rPr>
                <w:rFonts w:ascii="Times New Roman" w:hAnsi="Times New Roman" w:cs="Times New Roman"/>
              </w:rPr>
              <w:t>факт</w:t>
            </w:r>
          </w:p>
        </w:tc>
        <w:tc>
          <w:tcPr>
            <w:tcW w:w="4111" w:type="dxa"/>
            <w:gridSpan w:val="4"/>
            <w:tcMar>
              <w:top w:w="28" w:type="dxa"/>
              <w:left w:w="28" w:type="dxa"/>
              <w:bottom w:w="28" w:type="dxa"/>
              <w:right w:w="28" w:type="dxa"/>
            </w:tcMar>
          </w:tcPr>
          <w:p w:rsidR="006341E1" w:rsidRPr="00111589" w:rsidRDefault="00AB1405" w:rsidP="00BE2D69">
            <w:pPr>
              <w:pStyle w:val="ConsPlusNormal"/>
              <w:jc w:val="center"/>
              <w:outlineLvl w:val="2"/>
              <w:rPr>
                <w:rFonts w:ascii="Times New Roman" w:hAnsi="Times New Roman" w:cs="Times New Roman"/>
                <w:lang w:val="en-US"/>
              </w:rPr>
            </w:pPr>
            <w:r w:rsidRPr="00111589">
              <w:rPr>
                <w:rFonts w:ascii="Times New Roman" w:hAnsi="Times New Roman" w:cs="Times New Roman"/>
              </w:rPr>
              <w:t xml:space="preserve">в </w:t>
            </w:r>
            <w:r w:rsidR="006341E1" w:rsidRPr="00111589">
              <w:rPr>
                <w:rFonts w:ascii="Times New Roman" w:hAnsi="Times New Roman" w:cs="Times New Roman"/>
              </w:rPr>
              <w:t>том числе</w:t>
            </w:r>
          </w:p>
        </w:tc>
        <w:tc>
          <w:tcPr>
            <w:tcW w:w="1417" w:type="dxa"/>
            <w:vMerge/>
            <w:tcMar>
              <w:top w:w="28" w:type="dxa"/>
              <w:left w:w="28" w:type="dxa"/>
              <w:bottom w:w="28" w:type="dxa"/>
              <w:right w:w="28" w:type="dxa"/>
            </w:tcMar>
          </w:tcPr>
          <w:p w:rsidR="006341E1" w:rsidRPr="00111589" w:rsidRDefault="006341E1" w:rsidP="00BE2D69">
            <w:pPr>
              <w:pStyle w:val="ConsPlusNormal"/>
              <w:jc w:val="center"/>
              <w:outlineLvl w:val="2"/>
              <w:rPr>
                <w:rFonts w:ascii="Times New Roman" w:hAnsi="Times New Roman" w:cs="Times New Roman"/>
              </w:rPr>
            </w:pPr>
          </w:p>
        </w:tc>
      </w:tr>
      <w:tr w:rsidR="006341E1" w:rsidRPr="00111589" w:rsidTr="00AB1405">
        <w:trPr>
          <w:jc w:val="center"/>
        </w:trPr>
        <w:tc>
          <w:tcPr>
            <w:tcW w:w="2122"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1563"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1195"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1418"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991"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850"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993"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992"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c>
          <w:tcPr>
            <w:tcW w:w="1339" w:type="dxa"/>
            <w:tcMar>
              <w:top w:w="28" w:type="dxa"/>
              <w:left w:w="28" w:type="dxa"/>
              <w:bottom w:w="28" w:type="dxa"/>
              <w:right w:w="28" w:type="dxa"/>
            </w:tcMar>
          </w:tcPr>
          <w:p w:rsidR="006341E1" w:rsidRPr="00111589" w:rsidRDefault="00AB1405" w:rsidP="006341E1">
            <w:pPr>
              <w:pStyle w:val="ConsPlusNormal"/>
              <w:jc w:val="center"/>
              <w:outlineLvl w:val="2"/>
              <w:rPr>
                <w:rFonts w:ascii="Times New Roman" w:hAnsi="Times New Roman" w:cs="Times New Roman"/>
              </w:rPr>
            </w:pPr>
            <w:r w:rsidRPr="00111589">
              <w:rPr>
                <w:rFonts w:ascii="Times New Roman" w:hAnsi="Times New Roman" w:cs="Times New Roman"/>
              </w:rPr>
              <w:t xml:space="preserve">федеральный </w:t>
            </w:r>
            <w:r w:rsidR="006341E1" w:rsidRPr="00111589">
              <w:rPr>
                <w:rFonts w:ascii="Times New Roman" w:hAnsi="Times New Roman" w:cs="Times New Roman"/>
              </w:rPr>
              <w:t>бюджет</w:t>
            </w:r>
          </w:p>
        </w:tc>
        <w:tc>
          <w:tcPr>
            <w:tcW w:w="992" w:type="dxa"/>
            <w:tcMar>
              <w:top w:w="28" w:type="dxa"/>
              <w:left w:w="28" w:type="dxa"/>
              <w:bottom w:w="28" w:type="dxa"/>
              <w:right w:w="28" w:type="dxa"/>
            </w:tcMar>
          </w:tcPr>
          <w:p w:rsidR="006341E1" w:rsidRPr="00111589" w:rsidRDefault="00AB1405" w:rsidP="006341E1">
            <w:pPr>
              <w:pStyle w:val="ConsPlusNormal"/>
              <w:jc w:val="center"/>
              <w:outlineLvl w:val="2"/>
              <w:rPr>
                <w:rFonts w:ascii="Times New Roman" w:hAnsi="Times New Roman" w:cs="Times New Roman"/>
              </w:rPr>
            </w:pPr>
            <w:r w:rsidRPr="00111589">
              <w:rPr>
                <w:rFonts w:ascii="Times New Roman" w:hAnsi="Times New Roman" w:cs="Times New Roman"/>
              </w:rPr>
              <w:t xml:space="preserve">областной </w:t>
            </w:r>
            <w:r w:rsidR="006341E1" w:rsidRPr="00111589">
              <w:rPr>
                <w:rFonts w:ascii="Times New Roman" w:hAnsi="Times New Roman" w:cs="Times New Roman"/>
              </w:rPr>
              <w:t>бюджет</w:t>
            </w:r>
          </w:p>
        </w:tc>
        <w:tc>
          <w:tcPr>
            <w:tcW w:w="993" w:type="dxa"/>
            <w:tcMar>
              <w:top w:w="28" w:type="dxa"/>
              <w:left w:w="28" w:type="dxa"/>
              <w:bottom w:w="28" w:type="dxa"/>
              <w:right w:w="28" w:type="dxa"/>
            </w:tcMar>
          </w:tcPr>
          <w:p w:rsidR="006341E1" w:rsidRPr="00111589" w:rsidRDefault="00AB1405" w:rsidP="006341E1">
            <w:pPr>
              <w:pStyle w:val="ConsPlusNormal"/>
              <w:jc w:val="center"/>
              <w:outlineLvl w:val="2"/>
              <w:rPr>
                <w:rFonts w:ascii="Times New Roman" w:hAnsi="Times New Roman" w:cs="Times New Roman"/>
              </w:rPr>
            </w:pPr>
            <w:r w:rsidRPr="00111589">
              <w:rPr>
                <w:rFonts w:ascii="Times New Roman" w:hAnsi="Times New Roman" w:cs="Times New Roman"/>
              </w:rPr>
              <w:t xml:space="preserve">местные </w:t>
            </w:r>
            <w:r w:rsidR="006341E1" w:rsidRPr="00111589">
              <w:rPr>
                <w:rFonts w:ascii="Times New Roman" w:hAnsi="Times New Roman" w:cs="Times New Roman"/>
              </w:rPr>
              <w:t>бюджеты</w:t>
            </w:r>
          </w:p>
        </w:tc>
        <w:tc>
          <w:tcPr>
            <w:tcW w:w="787" w:type="dxa"/>
            <w:tcMar>
              <w:top w:w="28" w:type="dxa"/>
              <w:left w:w="28" w:type="dxa"/>
              <w:bottom w:w="28" w:type="dxa"/>
              <w:right w:w="28" w:type="dxa"/>
            </w:tcMar>
          </w:tcPr>
          <w:p w:rsidR="006341E1" w:rsidRPr="00111589" w:rsidRDefault="00AB1405" w:rsidP="006341E1">
            <w:pPr>
              <w:pStyle w:val="ConsPlusNormal"/>
              <w:jc w:val="center"/>
              <w:outlineLvl w:val="2"/>
              <w:rPr>
                <w:rFonts w:ascii="Times New Roman" w:hAnsi="Times New Roman" w:cs="Times New Roman"/>
              </w:rPr>
            </w:pPr>
            <w:proofErr w:type="spellStart"/>
            <w:r w:rsidRPr="00111589">
              <w:rPr>
                <w:rFonts w:ascii="Times New Roman" w:hAnsi="Times New Roman" w:cs="Times New Roman"/>
              </w:rPr>
              <w:t>внебюд-жетные</w:t>
            </w:r>
            <w:proofErr w:type="spellEnd"/>
            <w:r w:rsidRPr="00111589">
              <w:rPr>
                <w:rFonts w:ascii="Times New Roman" w:hAnsi="Times New Roman" w:cs="Times New Roman"/>
              </w:rPr>
              <w:t xml:space="preserve"> </w:t>
            </w:r>
            <w:proofErr w:type="spellStart"/>
            <w:r w:rsidR="006341E1" w:rsidRPr="00111589">
              <w:rPr>
                <w:rFonts w:ascii="Times New Roman" w:hAnsi="Times New Roman" w:cs="Times New Roman"/>
              </w:rPr>
              <w:t>источ</w:t>
            </w:r>
            <w:r w:rsidRPr="00111589">
              <w:rPr>
                <w:rFonts w:ascii="Times New Roman" w:hAnsi="Times New Roman" w:cs="Times New Roman"/>
              </w:rPr>
              <w:t>-</w:t>
            </w:r>
            <w:r w:rsidR="006341E1" w:rsidRPr="00111589">
              <w:rPr>
                <w:rFonts w:ascii="Times New Roman" w:hAnsi="Times New Roman" w:cs="Times New Roman"/>
              </w:rPr>
              <w:t>ники</w:t>
            </w:r>
            <w:proofErr w:type="spellEnd"/>
          </w:p>
        </w:tc>
        <w:tc>
          <w:tcPr>
            <w:tcW w:w="1417" w:type="dxa"/>
            <w:vMerge/>
            <w:tcMar>
              <w:top w:w="28" w:type="dxa"/>
              <w:left w:w="28" w:type="dxa"/>
              <w:bottom w:w="28" w:type="dxa"/>
              <w:right w:w="28" w:type="dxa"/>
            </w:tcMar>
          </w:tcPr>
          <w:p w:rsidR="006341E1" w:rsidRPr="00111589" w:rsidRDefault="006341E1" w:rsidP="006341E1">
            <w:pPr>
              <w:pStyle w:val="ConsPlusNormal"/>
              <w:jc w:val="center"/>
              <w:rPr>
                <w:rFonts w:ascii="Times New Roman" w:hAnsi="Times New Roman" w:cs="Times New Roman"/>
              </w:rPr>
            </w:pPr>
          </w:p>
        </w:tc>
      </w:tr>
      <w:tr w:rsidR="006341E1" w:rsidRPr="00111589" w:rsidTr="00AB1405">
        <w:trPr>
          <w:jc w:val="center"/>
        </w:trPr>
        <w:tc>
          <w:tcPr>
            <w:tcW w:w="2122"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1</w:t>
            </w:r>
          </w:p>
        </w:tc>
        <w:tc>
          <w:tcPr>
            <w:tcW w:w="1563"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2</w:t>
            </w:r>
          </w:p>
        </w:tc>
        <w:tc>
          <w:tcPr>
            <w:tcW w:w="1195"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3</w:t>
            </w:r>
          </w:p>
        </w:tc>
        <w:tc>
          <w:tcPr>
            <w:tcW w:w="1418"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4</w:t>
            </w:r>
          </w:p>
        </w:tc>
        <w:tc>
          <w:tcPr>
            <w:tcW w:w="991"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5</w:t>
            </w:r>
          </w:p>
        </w:tc>
        <w:tc>
          <w:tcPr>
            <w:tcW w:w="850"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rPr>
            </w:pPr>
            <w:r w:rsidRPr="00111589">
              <w:rPr>
                <w:rFonts w:ascii="Times New Roman" w:hAnsi="Times New Roman" w:cs="Times New Roman"/>
              </w:rPr>
              <w:t>6</w:t>
            </w:r>
          </w:p>
        </w:tc>
        <w:tc>
          <w:tcPr>
            <w:tcW w:w="993"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7</w:t>
            </w:r>
          </w:p>
        </w:tc>
        <w:tc>
          <w:tcPr>
            <w:tcW w:w="992"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8</w:t>
            </w:r>
          </w:p>
        </w:tc>
        <w:tc>
          <w:tcPr>
            <w:tcW w:w="1339"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9</w:t>
            </w:r>
          </w:p>
        </w:tc>
        <w:tc>
          <w:tcPr>
            <w:tcW w:w="992"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10</w:t>
            </w:r>
          </w:p>
        </w:tc>
        <w:tc>
          <w:tcPr>
            <w:tcW w:w="993"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11</w:t>
            </w:r>
          </w:p>
        </w:tc>
        <w:tc>
          <w:tcPr>
            <w:tcW w:w="787" w:type="dxa"/>
            <w:tcMar>
              <w:top w:w="28" w:type="dxa"/>
              <w:left w:w="28" w:type="dxa"/>
              <w:bottom w:w="28" w:type="dxa"/>
              <w:right w:w="28" w:type="dxa"/>
            </w:tcMar>
          </w:tcPr>
          <w:p w:rsidR="006341E1" w:rsidRPr="00111589" w:rsidRDefault="006341E1" w:rsidP="00115F3E">
            <w:pPr>
              <w:pStyle w:val="ConsPlusNormal"/>
              <w:jc w:val="center"/>
              <w:rPr>
                <w:rFonts w:ascii="Times New Roman" w:hAnsi="Times New Roman" w:cs="Times New Roman"/>
                <w:lang w:val="en-US"/>
              </w:rPr>
            </w:pPr>
            <w:r w:rsidRPr="00111589">
              <w:rPr>
                <w:rFonts w:ascii="Times New Roman" w:hAnsi="Times New Roman" w:cs="Times New Roman"/>
                <w:lang w:val="en-US"/>
              </w:rPr>
              <w:t>12</w:t>
            </w:r>
          </w:p>
        </w:tc>
        <w:tc>
          <w:tcPr>
            <w:tcW w:w="1417" w:type="dxa"/>
            <w:tcMar>
              <w:top w:w="28" w:type="dxa"/>
              <w:left w:w="28" w:type="dxa"/>
              <w:bottom w:w="28" w:type="dxa"/>
              <w:right w:w="28" w:type="dxa"/>
            </w:tcMar>
          </w:tcPr>
          <w:p w:rsidR="006341E1" w:rsidRPr="00111589" w:rsidRDefault="006341E1" w:rsidP="00BE2D69">
            <w:pPr>
              <w:pStyle w:val="ConsPlusNormal"/>
              <w:jc w:val="center"/>
              <w:rPr>
                <w:rFonts w:ascii="Times New Roman" w:hAnsi="Times New Roman" w:cs="Times New Roman"/>
                <w:lang w:val="en-US"/>
              </w:rPr>
            </w:pPr>
            <w:r w:rsidRPr="00111589">
              <w:rPr>
                <w:rFonts w:ascii="Times New Roman" w:hAnsi="Times New Roman" w:cs="Times New Roman"/>
                <w:lang w:val="en-US"/>
              </w:rPr>
              <w:t>13</w:t>
            </w:r>
          </w:p>
        </w:tc>
      </w:tr>
      <w:tr w:rsidR="00A55E1F" w:rsidRPr="00111589" w:rsidTr="00AB1405">
        <w:trPr>
          <w:jc w:val="center"/>
        </w:trPr>
        <w:tc>
          <w:tcPr>
            <w:tcW w:w="2122" w:type="dxa"/>
            <w:tcMar>
              <w:top w:w="28" w:type="dxa"/>
              <w:left w:w="28" w:type="dxa"/>
              <w:bottom w:w="28" w:type="dxa"/>
              <w:right w:w="28" w:type="dxa"/>
            </w:tcMar>
          </w:tcPr>
          <w:p w:rsidR="00A55E1F" w:rsidRPr="00111589" w:rsidRDefault="00A55E1F" w:rsidP="00BE2D69">
            <w:pPr>
              <w:pStyle w:val="ConsPlusNormal"/>
              <w:rPr>
                <w:rFonts w:ascii="Times New Roman" w:hAnsi="Times New Roman" w:cs="Times New Roman"/>
              </w:rPr>
            </w:pPr>
            <w:r w:rsidRPr="00111589">
              <w:rPr>
                <w:rFonts w:ascii="Times New Roman" w:hAnsi="Times New Roman" w:cs="Times New Roman"/>
              </w:rPr>
              <w:lastRenderedPageBreak/>
              <w:t>Задача 1</w:t>
            </w:r>
          </w:p>
        </w:tc>
        <w:tc>
          <w:tcPr>
            <w:tcW w:w="1563"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1195"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1418"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991"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850"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1339"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787"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c>
          <w:tcPr>
            <w:tcW w:w="1417" w:type="dxa"/>
            <w:tcMar>
              <w:top w:w="28" w:type="dxa"/>
              <w:left w:w="28" w:type="dxa"/>
              <w:bottom w:w="28" w:type="dxa"/>
              <w:right w:w="28" w:type="dxa"/>
            </w:tcMar>
          </w:tcPr>
          <w:p w:rsidR="00A55E1F" w:rsidRPr="00111589" w:rsidRDefault="00A55E1F" w:rsidP="00BA5A2B">
            <w:pPr>
              <w:pStyle w:val="ConsPlusNormal"/>
              <w:jc w:val="center"/>
              <w:rPr>
                <w:rFonts w:ascii="Times New Roman" w:hAnsi="Times New Roman" w:cs="Times New Roman"/>
              </w:rPr>
            </w:pPr>
          </w:p>
        </w:tc>
      </w:tr>
      <w:tr w:rsidR="006341E1" w:rsidRPr="00111589" w:rsidTr="00AB1405">
        <w:trPr>
          <w:jc w:val="center"/>
        </w:trPr>
        <w:tc>
          <w:tcPr>
            <w:tcW w:w="2122" w:type="dxa"/>
            <w:tcMar>
              <w:top w:w="28" w:type="dxa"/>
              <w:left w:w="28" w:type="dxa"/>
              <w:bottom w:w="28" w:type="dxa"/>
              <w:right w:w="28" w:type="dxa"/>
            </w:tcMar>
          </w:tcPr>
          <w:p w:rsidR="006341E1" w:rsidRPr="00111589" w:rsidRDefault="006341E1" w:rsidP="00BE2D69">
            <w:pPr>
              <w:pStyle w:val="ConsPlusNormal"/>
              <w:rPr>
                <w:rFonts w:ascii="Times New Roman" w:hAnsi="Times New Roman" w:cs="Times New Roman"/>
              </w:rPr>
            </w:pPr>
            <w:r w:rsidRPr="00111589">
              <w:rPr>
                <w:rFonts w:ascii="Times New Roman" w:hAnsi="Times New Roman" w:cs="Times New Roman"/>
              </w:rPr>
              <w:t>1.1. Мероприятие</w:t>
            </w:r>
          </w:p>
        </w:tc>
        <w:tc>
          <w:tcPr>
            <w:tcW w:w="156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195"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418"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1"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850"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339"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787"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417"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r>
      <w:tr w:rsidR="006341E1" w:rsidRPr="00111589" w:rsidTr="00AB1405">
        <w:trPr>
          <w:jc w:val="center"/>
        </w:trPr>
        <w:tc>
          <w:tcPr>
            <w:tcW w:w="2122" w:type="dxa"/>
            <w:tcMar>
              <w:top w:w="28" w:type="dxa"/>
              <w:left w:w="28" w:type="dxa"/>
              <w:bottom w:w="28" w:type="dxa"/>
              <w:right w:w="28" w:type="dxa"/>
            </w:tcMar>
          </w:tcPr>
          <w:p w:rsidR="006341E1" w:rsidRPr="00111589" w:rsidRDefault="006341E1" w:rsidP="00BE2D69">
            <w:pPr>
              <w:pStyle w:val="ConsPlusNormal"/>
              <w:rPr>
                <w:rFonts w:ascii="Times New Roman" w:hAnsi="Times New Roman" w:cs="Times New Roman"/>
              </w:rPr>
            </w:pPr>
            <w:r w:rsidRPr="00111589">
              <w:rPr>
                <w:rFonts w:ascii="Times New Roman" w:hAnsi="Times New Roman" w:cs="Times New Roman"/>
              </w:rPr>
              <w:t>…</w:t>
            </w:r>
          </w:p>
        </w:tc>
        <w:tc>
          <w:tcPr>
            <w:tcW w:w="156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195"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418"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1"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850"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339"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2"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993"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787"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c>
          <w:tcPr>
            <w:tcW w:w="1417" w:type="dxa"/>
            <w:tcMar>
              <w:top w:w="28" w:type="dxa"/>
              <w:left w:w="28" w:type="dxa"/>
              <w:bottom w:w="28" w:type="dxa"/>
              <w:right w:w="28" w:type="dxa"/>
            </w:tcMar>
          </w:tcPr>
          <w:p w:rsidR="006341E1" w:rsidRPr="00111589" w:rsidRDefault="006341E1" w:rsidP="00BA5A2B">
            <w:pPr>
              <w:pStyle w:val="ConsPlusNormal"/>
              <w:jc w:val="center"/>
              <w:rPr>
                <w:rFonts w:ascii="Times New Roman" w:hAnsi="Times New Roman" w:cs="Times New Roman"/>
              </w:rPr>
            </w:pPr>
          </w:p>
        </w:tc>
      </w:tr>
    </w:tbl>
    <w:p w:rsidR="00376DA3" w:rsidRPr="00111589" w:rsidRDefault="00376DA3" w:rsidP="00BE2D69">
      <w:pPr>
        <w:spacing w:after="0" w:line="240" w:lineRule="auto"/>
        <w:rPr>
          <w:rFonts w:ascii="Times New Roman" w:eastAsia="Times New Roman" w:hAnsi="Times New Roman"/>
          <w:sz w:val="24"/>
          <w:szCs w:val="28"/>
          <w:lang w:eastAsia="ru-RU"/>
        </w:rPr>
      </w:pPr>
    </w:p>
    <w:p w:rsidR="004F474C" w:rsidRPr="00111589" w:rsidRDefault="004F474C" w:rsidP="00AB1405">
      <w:pPr>
        <w:spacing w:after="0" w:line="240" w:lineRule="auto"/>
        <w:ind w:firstLine="709"/>
        <w:jc w:val="both"/>
        <w:rPr>
          <w:rFonts w:ascii="Times New Roman" w:eastAsia="Times New Roman" w:hAnsi="Times New Roman"/>
          <w:sz w:val="24"/>
          <w:szCs w:val="28"/>
          <w:lang w:eastAsia="ru-RU"/>
        </w:rPr>
      </w:pPr>
      <w:r w:rsidRPr="00111589">
        <w:rPr>
          <w:rFonts w:ascii="Times New Roman" w:eastAsia="Times New Roman" w:hAnsi="Times New Roman"/>
          <w:sz w:val="24"/>
          <w:szCs w:val="28"/>
          <w:lang w:eastAsia="ru-RU"/>
        </w:rPr>
        <w:t>*</w:t>
      </w:r>
      <w:r w:rsidR="001B449D" w:rsidRPr="00111589">
        <w:rPr>
          <w:rFonts w:ascii="Times New Roman" w:eastAsia="Times New Roman" w:hAnsi="Times New Roman"/>
          <w:sz w:val="24"/>
          <w:szCs w:val="28"/>
          <w:lang w:eastAsia="ru-RU"/>
        </w:rPr>
        <w:t> </w:t>
      </w:r>
      <w:r w:rsidR="00B75437" w:rsidRPr="00111589">
        <w:rPr>
          <w:rFonts w:ascii="Times New Roman" w:eastAsia="Times New Roman" w:hAnsi="Times New Roman"/>
          <w:sz w:val="24"/>
          <w:szCs w:val="28"/>
          <w:lang w:eastAsia="ru-RU"/>
        </w:rPr>
        <w:t xml:space="preserve">Плановая дата окончания реализации мероприятия соответствует </w:t>
      </w:r>
      <w:r w:rsidR="007102C2" w:rsidRPr="00111589">
        <w:rPr>
          <w:rFonts w:ascii="Times New Roman" w:eastAsia="Times New Roman" w:hAnsi="Times New Roman"/>
          <w:sz w:val="24"/>
          <w:szCs w:val="28"/>
          <w:lang w:eastAsia="ru-RU"/>
        </w:rPr>
        <w:t>концу года реализации мероприятия (например:</w:t>
      </w:r>
      <w:r w:rsidR="00703FDC" w:rsidRPr="00111589">
        <w:rPr>
          <w:rFonts w:ascii="Times New Roman" w:eastAsia="Times New Roman" w:hAnsi="Times New Roman"/>
          <w:sz w:val="24"/>
          <w:szCs w:val="28"/>
          <w:lang w:eastAsia="ru-RU"/>
        </w:rPr>
        <w:t xml:space="preserve"> срок реализации мероприятия 202</w:t>
      </w:r>
      <w:r w:rsidR="00586FF1" w:rsidRPr="00111589">
        <w:rPr>
          <w:rFonts w:ascii="Times New Roman" w:eastAsia="Times New Roman" w:hAnsi="Times New Roman"/>
          <w:sz w:val="24"/>
          <w:szCs w:val="28"/>
          <w:lang w:eastAsia="ru-RU"/>
        </w:rPr>
        <w:t>1</w:t>
      </w:r>
      <w:r w:rsidR="00817CB3" w:rsidRPr="00111589">
        <w:rPr>
          <w:rFonts w:ascii="Times New Roman" w:eastAsia="Times New Roman" w:hAnsi="Times New Roman"/>
          <w:sz w:val="24"/>
          <w:szCs w:val="28"/>
          <w:lang w:eastAsia="ru-RU"/>
        </w:rPr>
        <w:t>-</w:t>
      </w:r>
      <w:r w:rsidR="00703FDC" w:rsidRPr="00111589">
        <w:rPr>
          <w:rFonts w:ascii="Times New Roman" w:eastAsia="Times New Roman" w:hAnsi="Times New Roman"/>
          <w:sz w:val="24"/>
          <w:szCs w:val="28"/>
          <w:lang w:eastAsia="ru-RU"/>
        </w:rPr>
        <w:t>2030 годы</w:t>
      </w:r>
      <w:r w:rsidR="00F122FF" w:rsidRPr="00111589">
        <w:rPr>
          <w:rFonts w:ascii="Times New Roman" w:eastAsia="Times New Roman" w:hAnsi="Times New Roman"/>
          <w:sz w:val="24"/>
          <w:szCs w:val="28"/>
          <w:lang w:eastAsia="ru-RU"/>
        </w:rPr>
        <w:t xml:space="preserve"> </w:t>
      </w:r>
      <w:r w:rsidR="00AB1405" w:rsidRPr="00111589">
        <w:rPr>
          <w:rFonts w:ascii="Times New Roman" w:eastAsia="Times New Roman" w:hAnsi="Times New Roman"/>
          <w:sz w:val="24"/>
          <w:szCs w:val="28"/>
          <w:lang w:eastAsia="ru-RU"/>
        </w:rPr>
        <w:t>–</w:t>
      </w:r>
      <w:r w:rsidR="00F122FF" w:rsidRPr="00111589">
        <w:rPr>
          <w:rFonts w:ascii="Times New Roman" w:eastAsia="Times New Roman" w:hAnsi="Times New Roman"/>
          <w:sz w:val="24"/>
          <w:szCs w:val="28"/>
          <w:lang w:eastAsia="ru-RU"/>
        </w:rPr>
        <w:t xml:space="preserve"> </w:t>
      </w:r>
      <w:r w:rsidR="00703FDC" w:rsidRPr="00111589">
        <w:rPr>
          <w:rFonts w:ascii="Times New Roman" w:eastAsia="Times New Roman" w:hAnsi="Times New Roman"/>
          <w:sz w:val="24"/>
          <w:szCs w:val="28"/>
          <w:lang w:eastAsia="ru-RU"/>
        </w:rPr>
        <w:t>плановая дата окончания реализации мероприятия 31.12.2030)</w:t>
      </w:r>
      <w:r w:rsidRPr="00111589">
        <w:rPr>
          <w:rFonts w:ascii="Times New Roman" w:eastAsia="Times New Roman" w:hAnsi="Times New Roman"/>
          <w:sz w:val="24"/>
          <w:szCs w:val="28"/>
          <w:lang w:eastAsia="ru-RU"/>
        </w:rPr>
        <w:t>.</w:t>
      </w:r>
    </w:p>
    <w:p w:rsidR="00F122FF" w:rsidRPr="00111589" w:rsidRDefault="004F474C" w:rsidP="00AB1405">
      <w:pPr>
        <w:spacing w:after="0" w:line="240" w:lineRule="auto"/>
        <w:ind w:firstLine="709"/>
        <w:jc w:val="both"/>
        <w:rPr>
          <w:rFonts w:ascii="Times New Roman" w:eastAsia="Times New Roman" w:hAnsi="Times New Roman"/>
          <w:sz w:val="24"/>
          <w:szCs w:val="28"/>
          <w:lang w:eastAsia="ru-RU"/>
        </w:rPr>
      </w:pPr>
      <w:r w:rsidRPr="00111589">
        <w:rPr>
          <w:rFonts w:ascii="Times New Roman" w:eastAsia="Times New Roman" w:hAnsi="Times New Roman"/>
          <w:spacing w:val="-2"/>
          <w:sz w:val="24"/>
          <w:szCs w:val="28"/>
          <w:lang w:eastAsia="ru-RU"/>
        </w:rPr>
        <w:t>**</w:t>
      </w:r>
      <w:r w:rsidR="001B449D" w:rsidRPr="00111589">
        <w:rPr>
          <w:rFonts w:ascii="Times New Roman" w:eastAsia="Times New Roman" w:hAnsi="Times New Roman"/>
          <w:spacing w:val="-2"/>
          <w:sz w:val="24"/>
          <w:szCs w:val="28"/>
          <w:lang w:eastAsia="ru-RU"/>
        </w:rPr>
        <w:t> </w:t>
      </w:r>
      <w:r w:rsidR="00B75437" w:rsidRPr="00111589">
        <w:rPr>
          <w:rFonts w:ascii="Times New Roman" w:eastAsia="Times New Roman" w:hAnsi="Times New Roman"/>
          <w:spacing w:val="-2"/>
          <w:sz w:val="24"/>
          <w:szCs w:val="28"/>
          <w:lang w:eastAsia="ru-RU"/>
        </w:rPr>
        <w:t>Фактическая дата окончания реализации мероприятия соответствует</w:t>
      </w:r>
      <w:r w:rsidR="00703FDC" w:rsidRPr="00111589">
        <w:rPr>
          <w:rFonts w:ascii="Times New Roman" w:eastAsia="Times New Roman" w:hAnsi="Times New Roman"/>
          <w:spacing w:val="-2"/>
          <w:sz w:val="24"/>
          <w:szCs w:val="28"/>
          <w:lang w:eastAsia="ru-RU"/>
        </w:rPr>
        <w:t xml:space="preserve"> концу отчетного периода (</w:t>
      </w:r>
      <w:r w:rsidR="00F122FF" w:rsidRPr="00111589">
        <w:rPr>
          <w:rFonts w:ascii="Times New Roman" w:eastAsia="Times New Roman" w:hAnsi="Times New Roman"/>
          <w:spacing w:val="-2"/>
          <w:sz w:val="24"/>
          <w:szCs w:val="28"/>
          <w:lang w:eastAsia="ru-RU"/>
        </w:rPr>
        <w:t xml:space="preserve">например: </w:t>
      </w:r>
      <w:r w:rsidR="00586FF1" w:rsidRPr="00111589">
        <w:rPr>
          <w:rFonts w:ascii="Times New Roman" w:eastAsia="Times New Roman" w:hAnsi="Times New Roman"/>
          <w:spacing w:val="-2"/>
          <w:sz w:val="24"/>
          <w:szCs w:val="28"/>
          <w:lang w:eastAsia="ru-RU"/>
        </w:rPr>
        <w:t>1 кв</w:t>
      </w:r>
      <w:r w:rsidR="003576EA" w:rsidRPr="00111589">
        <w:rPr>
          <w:rFonts w:ascii="Times New Roman" w:eastAsia="Times New Roman" w:hAnsi="Times New Roman"/>
          <w:spacing w:val="-2"/>
          <w:sz w:val="24"/>
          <w:szCs w:val="28"/>
          <w:lang w:eastAsia="ru-RU"/>
        </w:rPr>
        <w:t>.</w:t>
      </w:r>
      <w:r w:rsidR="00F122FF" w:rsidRPr="00111589">
        <w:rPr>
          <w:rFonts w:ascii="Times New Roman" w:eastAsia="Times New Roman" w:hAnsi="Times New Roman"/>
          <w:spacing w:val="-2"/>
          <w:sz w:val="24"/>
          <w:szCs w:val="28"/>
          <w:lang w:eastAsia="ru-RU"/>
        </w:rPr>
        <w:t xml:space="preserve"> 202</w:t>
      </w:r>
      <w:r w:rsidR="00586FF1" w:rsidRPr="00111589">
        <w:rPr>
          <w:rFonts w:ascii="Times New Roman" w:eastAsia="Times New Roman" w:hAnsi="Times New Roman"/>
          <w:spacing w:val="-2"/>
          <w:sz w:val="24"/>
          <w:szCs w:val="28"/>
          <w:lang w:eastAsia="ru-RU"/>
        </w:rPr>
        <w:t>1</w:t>
      </w:r>
      <w:r w:rsidR="00F122FF" w:rsidRPr="00111589">
        <w:rPr>
          <w:rFonts w:ascii="Times New Roman" w:eastAsia="Times New Roman" w:hAnsi="Times New Roman"/>
          <w:spacing w:val="-2"/>
          <w:sz w:val="24"/>
          <w:szCs w:val="28"/>
          <w:lang w:eastAsia="ru-RU"/>
        </w:rPr>
        <w:t xml:space="preserve"> </w:t>
      </w:r>
      <w:r w:rsidR="00703FDC" w:rsidRPr="00111589">
        <w:rPr>
          <w:rFonts w:ascii="Times New Roman" w:eastAsia="Times New Roman" w:hAnsi="Times New Roman"/>
          <w:spacing w:val="-2"/>
          <w:sz w:val="24"/>
          <w:szCs w:val="28"/>
          <w:lang w:eastAsia="ru-RU"/>
        </w:rPr>
        <w:t xml:space="preserve">года </w:t>
      </w:r>
      <w:r w:rsidR="00AB1405" w:rsidRPr="00111589">
        <w:rPr>
          <w:rFonts w:ascii="Times New Roman" w:eastAsia="Times New Roman" w:hAnsi="Times New Roman"/>
          <w:spacing w:val="-2"/>
          <w:sz w:val="24"/>
          <w:szCs w:val="28"/>
          <w:lang w:eastAsia="ru-RU"/>
        </w:rPr>
        <w:t>–</w:t>
      </w:r>
      <w:r w:rsidR="00703FDC" w:rsidRPr="00111589">
        <w:rPr>
          <w:rFonts w:ascii="Times New Roman" w:eastAsia="Times New Roman" w:hAnsi="Times New Roman"/>
          <w:spacing w:val="-2"/>
          <w:sz w:val="24"/>
          <w:szCs w:val="28"/>
          <w:lang w:eastAsia="ru-RU"/>
        </w:rPr>
        <w:t xml:space="preserve"> </w:t>
      </w:r>
      <w:r w:rsidR="00703FDC" w:rsidRPr="00111589">
        <w:rPr>
          <w:rFonts w:ascii="Times New Roman" w:eastAsia="Times New Roman" w:hAnsi="Times New Roman"/>
          <w:sz w:val="24"/>
          <w:szCs w:val="28"/>
          <w:lang w:eastAsia="ru-RU"/>
        </w:rPr>
        <w:t>31</w:t>
      </w:r>
      <w:r w:rsidR="00586FF1" w:rsidRPr="00111589">
        <w:rPr>
          <w:rFonts w:ascii="Times New Roman" w:eastAsia="Times New Roman" w:hAnsi="Times New Roman"/>
          <w:sz w:val="24"/>
          <w:szCs w:val="28"/>
          <w:lang w:eastAsia="ru-RU"/>
        </w:rPr>
        <w:t>.03.2021</w:t>
      </w:r>
      <w:r w:rsidR="00703FDC" w:rsidRPr="00111589">
        <w:rPr>
          <w:rFonts w:ascii="Times New Roman" w:eastAsia="Times New Roman" w:hAnsi="Times New Roman"/>
          <w:sz w:val="24"/>
          <w:szCs w:val="28"/>
          <w:lang w:eastAsia="ru-RU"/>
        </w:rPr>
        <w:t xml:space="preserve">, </w:t>
      </w:r>
      <w:r w:rsidR="00586FF1" w:rsidRPr="00111589">
        <w:rPr>
          <w:rFonts w:ascii="Times New Roman" w:eastAsia="Times New Roman" w:hAnsi="Times New Roman"/>
          <w:sz w:val="24"/>
          <w:szCs w:val="28"/>
          <w:lang w:eastAsia="ru-RU"/>
        </w:rPr>
        <w:t>2 кв</w:t>
      </w:r>
      <w:r w:rsidR="003576EA" w:rsidRPr="00111589">
        <w:rPr>
          <w:rFonts w:ascii="Times New Roman" w:eastAsia="Times New Roman" w:hAnsi="Times New Roman"/>
          <w:sz w:val="24"/>
          <w:szCs w:val="28"/>
          <w:lang w:eastAsia="ru-RU"/>
        </w:rPr>
        <w:t>.</w:t>
      </w:r>
      <w:r w:rsidR="00F122FF" w:rsidRPr="00111589">
        <w:rPr>
          <w:rFonts w:ascii="Times New Roman" w:eastAsia="Times New Roman" w:hAnsi="Times New Roman"/>
          <w:sz w:val="24"/>
          <w:szCs w:val="28"/>
          <w:lang w:eastAsia="ru-RU"/>
        </w:rPr>
        <w:t xml:space="preserve"> 202</w:t>
      </w:r>
      <w:r w:rsidR="00586FF1" w:rsidRPr="00111589">
        <w:rPr>
          <w:rFonts w:ascii="Times New Roman" w:eastAsia="Times New Roman" w:hAnsi="Times New Roman"/>
          <w:sz w:val="24"/>
          <w:szCs w:val="28"/>
          <w:lang w:eastAsia="ru-RU"/>
        </w:rPr>
        <w:t>1</w:t>
      </w:r>
      <w:r w:rsidR="00F122FF" w:rsidRPr="00111589">
        <w:rPr>
          <w:rFonts w:ascii="Times New Roman" w:eastAsia="Times New Roman" w:hAnsi="Times New Roman"/>
          <w:sz w:val="24"/>
          <w:szCs w:val="28"/>
          <w:lang w:eastAsia="ru-RU"/>
        </w:rPr>
        <w:t xml:space="preserve"> </w:t>
      </w:r>
      <w:r w:rsidR="00703FDC" w:rsidRPr="00111589">
        <w:rPr>
          <w:rFonts w:ascii="Times New Roman" w:eastAsia="Times New Roman" w:hAnsi="Times New Roman"/>
          <w:sz w:val="24"/>
          <w:szCs w:val="28"/>
          <w:lang w:eastAsia="ru-RU"/>
        </w:rPr>
        <w:t>г</w:t>
      </w:r>
      <w:r w:rsidR="003576EA" w:rsidRPr="00111589">
        <w:rPr>
          <w:rFonts w:ascii="Times New Roman" w:eastAsia="Times New Roman" w:hAnsi="Times New Roman"/>
          <w:sz w:val="24"/>
          <w:szCs w:val="28"/>
          <w:lang w:eastAsia="ru-RU"/>
        </w:rPr>
        <w:t xml:space="preserve">ода </w:t>
      </w:r>
      <w:r w:rsidR="00AB1405" w:rsidRPr="00111589">
        <w:rPr>
          <w:rFonts w:ascii="Times New Roman" w:eastAsia="Times New Roman" w:hAnsi="Times New Roman"/>
          <w:sz w:val="24"/>
          <w:szCs w:val="28"/>
          <w:lang w:eastAsia="ru-RU"/>
        </w:rPr>
        <w:t>–</w:t>
      </w:r>
      <w:r w:rsidR="00703FDC" w:rsidRPr="00111589">
        <w:rPr>
          <w:rFonts w:ascii="Times New Roman" w:eastAsia="Times New Roman" w:hAnsi="Times New Roman"/>
          <w:sz w:val="24"/>
          <w:szCs w:val="28"/>
          <w:lang w:eastAsia="ru-RU"/>
        </w:rPr>
        <w:t xml:space="preserve"> 30</w:t>
      </w:r>
      <w:r w:rsidR="00F122FF" w:rsidRPr="00111589">
        <w:rPr>
          <w:rFonts w:ascii="Times New Roman" w:eastAsia="Times New Roman" w:hAnsi="Times New Roman"/>
          <w:sz w:val="24"/>
          <w:szCs w:val="28"/>
          <w:lang w:eastAsia="ru-RU"/>
        </w:rPr>
        <w:t>.06.202</w:t>
      </w:r>
      <w:r w:rsidR="00586FF1" w:rsidRPr="00111589">
        <w:rPr>
          <w:rFonts w:ascii="Times New Roman" w:eastAsia="Times New Roman" w:hAnsi="Times New Roman"/>
          <w:sz w:val="24"/>
          <w:szCs w:val="28"/>
          <w:lang w:eastAsia="ru-RU"/>
        </w:rPr>
        <w:t>1</w:t>
      </w:r>
      <w:r w:rsidR="00F122FF" w:rsidRPr="00111589">
        <w:rPr>
          <w:rFonts w:ascii="Times New Roman" w:eastAsia="Times New Roman" w:hAnsi="Times New Roman"/>
          <w:sz w:val="24"/>
          <w:szCs w:val="28"/>
          <w:lang w:eastAsia="ru-RU"/>
        </w:rPr>
        <w:t xml:space="preserve">, </w:t>
      </w:r>
      <w:r w:rsidR="00586FF1" w:rsidRPr="00111589">
        <w:rPr>
          <w:rFonts w:ascii="Times New Roman" w:eastAsia="Times New Roman" w:hAnsi="Times New Roman"/>
          <w:sz w:val="24"/>
          <w:szCs w:val="28"/>
          <w:lang w:eastAsia="ru-RU"/>
        </w:rPr>
        <w:t>3 кв</w:t>
      </w:r>
      <w:r w:rsidR="003576EA" w:rsidRPr="00111589">
        <w:rPr>
          <w:rFonts w:ascii="Times New Roman" w:eastAsia="Times New Roman" w:hAnsi="Times New Roman"/>
          <w:sz w:val="24"/>
          <w:szCs w:val="28"/>
          <w:lang w:eastAsia="ru-RU"/>
        </w:rPr>
        <w:t>.</w:t>
      </w:r>
      <w:r w:rsidR="00F122FF" w:rsidRPr="00111589">
        <w:rPr>
          <w:rFonts w:ascii="Times New Roman" w:eastAsia="Times New Roman" w:hAnsi="Times New Roman"/>
          <w:sz w:val="24"/>
          <w:szCs w:val="28"/>
          <w:lang w:eastAsia="ru-RU"/>
        </w:rPr>
        <w:t xml:space="preserve"> 202</w:t>
      </w:r>
      <w:r w:rsidR="00586FF1" w:rsidRPr="00111589">
        <w:rPr>
          <w:rFonts w:ascii="Times New Roman" w:eastAsia="Times New Roman" w:hAnsi="Times New Roman"/>
          <w:sz w:val="24"/>
          <w:szCs w:val="28"/>
          <w:lang w:eastAsia="ru-RU"/>
        </w:rPr>
        <w:t>1</w:t>
      </w:r>
      <w:r w:rsidR="00AB1405" w:rsidRPr="00111589">
        <w:rPr>
          <w:rFonts w:ascii="Times New Roman" w:eastAsia="Times New Roman" w:hAnsi="Times New Roman"/>
          <w:sz w:val="24"/>
          <w:szCs w:val="28"/>
          <w:lang w:eastAsia="ru-RU"/>
        </w:rPr>
        <w:t xml:space="preserve"> – </w:t>
      </w:r>
      <w:r w:rsidR="00F122FF" w:rsidRPr="00111589">
        <w:rPr>
          <w:rFonts w:ascii="Times New Roman" w:eastAsia="Times New Roman" w:hAnsi="Times New Roman"/>
          <w:sz w:val="24"/>
          <w:szCs w:val="28"/>
          <w:lang w:eastAsia="ru-RU"/>
        </w:rPr>
        <w:t>30.09.202</w:t>
      </w:r>
      <w:r w:rsidR="00586FF1" w:rsidRPr="00111589">
        <w:rPr>
          <w:rFonts w:ascii="Times New Roman" w:eastAsia="Times New Roman" w:hAnsi="Times New Roman"/>
          <w:sz w:val="24"/>
          <w:szCs w:val="28"/>
          <w:lang w:eastAsia="ru-RU"/>
        </w:rPr>
        <w:t>1</w:t>
      </w:r>
      <w:r w:rsidR="00F122FF" w:rsidRPr="00111589">
        <w:rPr>
          <w:rFonts w:ascii="Times New Roman" w:eastAsia="Times New Roman" w:hAnsi="Times New Roman"/>
          <w:sz w:val="24"/>
          <w:szCs w:val="28"/>
          <w:lang w:eastAsia="ru-RU"/>
        </w:rPr>
        <w:t xml:space="preserve">, </w:t>
      </w:r>
      <w:r w:rsidR="00586FF1" w:rsidRPr="00111589">
        <w:rPr>
          <w:rFonts w:ascii="Times New Roman" w:eastAsia="Times New Roman" w:hAnsi="Times New Roman"/>
          <w:sz w:val="24"/>
          <w:szCs w:val="28"/>
          <w:lang w:eastAsia="ru-RU"/>
        </w:rPr>
        <w:t>4 кв</w:t>
      </w:r>
      <w:r w:rsidR="003576EA" w:rsidRPr="00111589">
        <w:rPr>
          <w:rFonts w:ascii="Times New Roman" w:eastAsia="Times New Roman" w:hAnsi="Times New Roman"/>
          <w:sz w:val="24"/>
          <w:szCs w:val="28"/>
          <w:lang w:eastAsia="ru-RU"/>
        </w:rPr>
        <w:t>.</w:t>
      </w:r>
      <w:r w:rsidR="00F122FF" w:rsidRPr="00111589">
        <w:rPr>
          <w:rFonts w:ascii="Times New Roman" w:eastAsia="Times New Roman" w:hAnsi="Times New Roman"/>
          <w:sz w:val="24"/>
          <w:szCs w:val="28"/>
          <w:lang w:eastAsia="ru-RU"/>
        </w:rPr>
        <w:t xml:space="preserve"> 202</w:t>
      </w:r>
      <w:r w:rsidR="00586FF1" w:rsidRPr="00111589">
        <w:rPr>
          <w:rFonts w:ascii="Times New Roman" w:eastAsia="Times New Roman" w:hAnsi="Times New Roman"/>
          <w:sz w:val="24"/>
          <w:szCs w:val="28"/>
          <w:lang w:eastAsia="ru-RU"/>
        </w:rPr>
        <w:t>1</w:t>
      </w:r>
      <w:r w:rsidR="00F122FF" w:rsidRPr="00111589">
        <w:rPr>
          <w:rFonts w:ascii="Times New Roman" w:eastAsia="Times New Roman" w:hAnsi="Times New Roman"/>
          <w:sz w:val="24"/>
          <w:szCs w:val="28"/>
          <w:lang w:eastAsia="ru-RU"/>
        </w:rPr>
        <w:t xml:space="preserve"> года </w:t>
      </w:r>
      <w:r w:rsidR="00AB1405" w:rsidRPr="00111589">
        <w:rPr>
          <w:rFonts w:ascii="Times New Roman" w:eastAsia="Times New Roman" w:hAnsi="Times New Roman"/>
          <w:sz w:val="24"/>
          <w:szCs w:val="28"/>
          <w:lang w:eastAsia="ru-RU"/>
        </w:rPr>
        <w:t>–</w:t>
      </w:r>
      <w:r w:rsidR="00586FF1" w:rsidRPr="00111589">
        <w:rPr>
          <w:rFonts w:ascii="Times New Roman" w:eastAsia="Times New Roman" w:hAnsi="Times New Roman"/>
          <w:sz w:val="24"/>
          <w:szCs w:val="28"/>
          <w:lang w:eastAsia="ru-RU"/>
        </w:rPr>
        <w:t xml:space="preserve"> 31.12.2021</w:t>
      </w:r>
      <w:r w:rsidRPr="00111589">
        <w:rPr>
          <w:rFonts w:ascii="Times New Roman" w:eastAsia="Times New Roman" w:hAnsi="Times New Roman"/>
          <w:sz w:val="24"/>
          <w:szCs w:val="28"/>
          <w:lang w:eastAsia="ru-RU"/>
        </w:rPr>
        <w:t>).</w:t>
      </w:r>
    </w:p>
    <w:p w:rsidR="00703FDC" w:rsidRPr="00111589" w:rsidRDefault="004F474C" w:rsidP="00743AD5">
      <w:pPr>
        <w:spacing w:after="0" w:line="240" w:lineRule="auto"/>
        <w:ind w:firstLine="709"/>
        <w:jc w:val="both"/>
        <w:rPr>
          <w:rFonts w:ascii="Times New Roman" w:eastAsia="Times New Roman" w:hAnsi="Times New Roman"/>
          <w:sz w:val="24"/>
          <w:szCs w:val="28"/>
          <w:lang w:eastAsia="ru-RU"/>
        </w:rPr>
      </w:pPr>
      <w:r w:rsidRPr="00111589">
        <w:rPr>
          <w:rFonts w:ascii="Times New Roman" w:eastAsia="Times New Roman" w:hAnsi="Times New Roman"/>
          <w:sz w:val="24"/>
          <w:szCs w:val="28"/>
          <w:lang w:eastAsia="ru-RU"/>
        </w:rPr>
        <w:t>***</w:t>
      </w:r>
      <w:r w:rsidR="001B449D" w:rsidRPr="00111589">
        <w:rPr>
          <w:rFonts w:ascii="Times New Roman" w:eastAsia="Times New Roman" w:hAnsi="Times New Roman"/>
          <w:sz w:val="24"/>
          <w:szCs w:val="28"/>
          <w:lang w:eastAsia="ru-RU"/>
        </w:rPr>
        <w:t> </w:t>
      </w:r>
      <w:r w:rsidR="00F122FF" w:rsidRPr="00111589">
        <w:rPr>
          <w:rFonts w:ascii="Times New Roman" w:eastAsia="Times New Roman" w:hAnsi="Times New Roman"/>
          <w:sz w:val="24"/>
          <w:szCs w:val="28"/>
          <w:lang w:eastAsia="ru-RU"/>
        </w:rPr>
        <w:t>Результат реализации мероприяти</w:t>
      </w:r>
      <w:r w:rsidR="001162F6" w:rsidRPr="00111589">
        <w:rPr>
          <w:rFonts w:ascii="Times New Roman" w:eastAsia="Times New Roman" w:hAnsi="Times New Roman"/>
          <w:sz w:val="24"/>
          <w:szCs w:val="28"/>
          <w:lang w:eastAsia="ru-RU"/>
        </w:rPr>
        <w:t>й</w:t>
      </w:r>
      <w:r w:rsidR="00F122FF" w:rsidRPr="00111589">
        <w:rPr>
          <w:rFonts w:ascii="Times New Roman" w:eastAsia="Times New Roman" w:hAnsi="Times New Roman"/>
          <w:sz w:val="24"/>
          <w:szCs w:val="28"/>
          <w:lang w:eastAsia="ru-RU"/>
        </w:rPr>
        <w:t xml:space="preserve"> предполагает количественны</w:t>
      </w:r>
      <w:r w:rsidR="0048619F" w:rsidRPr="00111589">
        <w:rPr>
          <w:rFonts w:ascii="Times New Roman" w:eastAsia="Times New Roman" w:hAnsi="Times New Roman"/>
          <w:sz w:val="24"/>
          <w:szCs w:val="28"/>
          <w:lang w:eastAsia="ru-RU"/>
        </w:rPr>
        <w:t>е показатели на конец отчетного периода</w:t>
      </w:r>
      <w:r w:rsidRPr="00111589">
        <w:rPr>
          <w:rFonts w:ascii="Times New Roman" w:eastAsia="Times New Roman" w:hAnsi="Times New Roman"/>
          <w:sz w:val="24"/>
          <w:szCs w:val="28"/>
          <w:lang w:eastAsia="ru-RU"/>
        </w:rPr>
        <w:t>.</w:t>
      </w:r>
    </w:p>
    <w:p w:rsidR="00111589" w:rsidRPr="00F07762" w:rsidRDefault="00111589" w:rsidP="00111589">
      <w:pPr>
        <w:spacing w:after="0" w:line="240" w:lineRule="auto"/>
        <w:jc w:val="center"/>
        <w:rPr>
          <w:rFonts w:ascii="Times New Roman" w:eastAsia="MS Mincho" w:hAnsi="Times New Roman"/>
          <w:sz w:val="28"/>
          <w:szCs w:val="28"/>
          <w:lang w:eastAsia="ru-RU"/>
        </w:rPr>
      </w:pPr>
    </w:p>
    <w:p w:rsidR="00111589" w:rsidRPr="00F07762" w:rsidRDefault="00111589" w:rsidP="00111589">
      <w:pPr>
        <w:spacing w:after="0" w:line="240" w:lineRule="auto"/>
        <w:jc w:val="center"/>
        <w:rPr>
          <w:rFonts w:ascii="Times New Roman" w:eastAsia="MS Mincho" w:hAnsi="Times New Roman"/>
          <w:sz w:val="28"/>
          <w:szCs w:val="28"/>
          <w:lang w:eastAsia="ru-RU"/>
        </w:rPr>
      </w:pPr>
    </w:p>
    <w:p w:rsidR="00111589" w:rsidRPr="00F07762" w:rsidRDefault="00111589" w:rsidP="00111589">
      <w:pPr>
        <w:spacing w:after="0" w:line="240" w:lineRule="auto"/>
        <w:jc w:val="center"/>
        <w:rPr>
          <w:rFonts w:ascii="Times New Roman" w:eastAsia="MS Mincho" w:hAnsi="Times New Roman"/>
          <w:sz w:val="28"/>
          <w:szCs w:val="28"/>
          <w:lang w:eastAsia="ru-RU"/>
        </w:rPr>
      </w:pPr>
    </w:p>
    <w:p w:rsidR="004E5E9C" w:rsidRPr="00111589" w:rsidRDefault="00111589" w:rsidP="00111589">
      <w:pPr>
        <w:spacing w:after="0" w:line="240" w:lineRule="auto"/>
        <w:jc w:val="center"/>
        <w:rPr>
          <w:rFonts w:ascii="Times New Roman" w:eastAsia="MS Mincho" w:hAnsi="Times New Roman"/>
          <w:sz w:val="28"/>
          <w:szCs w:val="28"/>
          <w:lang w:eastAsia="ru-RU"/>
        </w:rPr>
      </w:pPr>
      <w:r w:rsidRPr="00F07762">
        <w:rPr>
          <w:rFonts w:ascii="Times New Roman" w:eastAsia="MS Mincho" w:hAnsi="Times New Roman"/>
          <w:sz w:val="28"/>
          <w:szCs w:val="28"/>
          <w:lang w:eastAsia="ru-RU"/>
        </w:rPr>
        <w:t>_________».</w:t>
      </w:r>
    </w:p>
    <w:sectPr w:rsidR="004E5E9C" w:rsidRPr="00111589" w:rsidSect="00111589">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11" w:rsidRDefault="00F86D11" w:rsidP="008C57EF">
      <w:pPr>
        <w:spacing w:after="0" w:line="240" w:lineRule="auto"/>
      </w:pPr>
      <w:r>
        <w:separator/>
      </w:r>
    </w:p>
  </w:endnote>
  <w:endnote w:type="continuationSeparator" w:id="0">
    <w:p w:rsidR="00F86D11" w:rsidRDefault="00F86D11"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11" w:rsidRDefault="00F86D11" w:rsidP="008C57EF">
      <w:pPr>
        <w:spacing w:after="0" w:line="240" w:lineRule="auto"/>
      </w:pPr>
      <w:r>
        <w:separator/>
      </w:r>
    </w:p>
  </w:footnote>
  <w:footnote w:type="continuationSeparator" w:id="0">
    <w:p w:rsidR="00F86D11" w:rsidRDefault="00F86D11"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4100"/>
      <w:docPartObj>
        <w:docPartGallery w:val="Page Numbers (Top of Page)"/>
        <w:docPartUnique/>
      </w:docPartObj>
    </w:sdtPr>
    <w:sdtEndPr>
      <w:rPr>
        <w:rFonts w:ascii="Times New Roman" w:hAnsi="Times New Roman"/>
        <w:sz w:val="20"/>
        <w:szCs w:val="20"/>
      </w:rPr>
    </w:sdtEndPr>
    <w:sdtContent>
      <w:p w:rsidR="006137F7" w:rsidRPr="006137F7" w:rsidRDefault="006137F7">
        <w:pPr>
          <w:pStyle w:val="a8"/>
          <w:jc w:val="center"/>
          <w:rPr>
            <w:rFonts w:ascii="Times New Roman" w:hAnsi="Times New Roman"/>
            <w:sz w:val="20"/>
            <w:szCs w:val="20"/>
          </w:rPr>
        </w:pPr>
        <w:r w:rsidRPr="006137F7">
          <w:rPr>
            <w:rFonts w:ascii="Times New Roman" w:hAnsi="Times New Roman"/>
            <w:sz w:val="20"/>
            <w:szCs w:val="20"/>
          </w:rPr>
          <w:fldChar w:fldCharType="begin"/>
        </w:r>
        <w:r w:rsidRPr="006137F7">
          <w:rPr>
            <w:rFonts w:ascii="Times New Roman" w:hAnsi="Times New Roman"/>
            <w:sz w:val="20"/>
            <w:szCs w:val="20"/>
          </w:rPr>
          <w:instrText>PAGE   \* MERGEFORMAT</w:instrText>
        </w:r>
        <w:r w:rsidRPr="006137F7">
          <w:rPr>
            <w:rFonts w:ascii="Times New Roman" w:hAnsi="Times New Roman"/>
            <w:sz w:val="20"/>
            <w:szCs w:val="20"/>
          </w:rPr>
          <w:fldChar w:fldCharType="separate"/>
        </w:r>
        <w:r w:rsidR="00111589">
          <w:rPr>
            <w:rFonts w:ascii="Times New Roman" w:hAnsi="Times New Roman"/>
            <w:noProof/>
            <w:sz w:val="20"/>
            <w:szCs w:val="20"/>
          </w:rPr>
          <w:t>3</w:t>
        </w:r>
        <w:r w:rsidRPr="006137F7">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Pr="005E459B" w:rsidRDefault="00964B70">
    <w:pPr>
      <w:pStyle w:val="a8"/>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1EBE"/>
    <w:rsid w:val="0008385A"/>
    <w:rsid w:val="00085088"/>
    <w:rsid w:val="0008750F"/>
    <w:rsid w:val="00087F5F"/>
    <w:rsid w:val="00090834"/>
    <w:rsid w:val="00091CCE"/>
    <w:rsid w:val="00092340"/>
    <w:rsid w:val="0009241B"/>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3BDA"/>
    <w:rsid w:val="000F4103"/>
    <w:rsid w:val="000F4129"/>
    <w:rsid w:val="000F41D7"/>
    <w:rsid w:val="000F66DA"/>
    <w:rsid w:val="001000CF"/>
    <w:rsid w:val="00101463"/>
    <w:rsid w:val="00101BA0"/>
    <w:rsid w:val="00104040"/>
    <w:rsid w:val="001067AD"/>
    <w:rsid w:val="001067D5"/>
    <w:rsid w:val="00107E35"/>
    <w:rsid w:val="00110669"/>
    <w:rsid w:val="001111BE"/>
    <w:rsid w:val="00111589"/>
    <w:rsid w:val="001121A5"/>
    <w:rsid w:val="00112A70"/>
    <w:rsid w:val="00113346"/>
    <w:rsid w:val="00115F3E"/>
    <w:rsid w:val="001162F6"/>
    <w:rsid w:val="0011779F"/>
    <w:rsid w:val="00117E7D"/>
    <w:rsid w:val="00121723"/>
    <w:rsid w:val="00126509"/>
    <w:rsid w:val="001300F0"/>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0E1C"/>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449D"/>
    <w:rsid w:val="001B5996"/>
    <w:rsid w:val="001B67B4"/>
    <w:rsid w:val="001C0C7C"/>
    <w:rsid w:val="001C13CD"/>
    <w:rsid w:val="001C1742"/>
    <w:rsid w:val="001C236D"/>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5D52"/>
    <w:rsid w:val="002269BF"/>
    <w:rsid w:val="00227455"/>
    <w:rsid w:val="002278AC"/>
    <w:rsid w:val="002302FD"/>
    <w:rsid w:val="002314B8"/>
    <w:rsid w:val="0023590D"/>
    <w:rsid w:val="00236BDB"/>
    <w:rsid w:val="002371E6"/>
    <w:rsid w:val="002401F4"/>
    <w:rsid w:val="00240C6B"/>
    <w:rsid w:val="00240D17"/>
    <w:rsid w:val="00241BC1"/>
    <w:rsid w:val="00242241"/>
    <w:rsid w:val="002455ED"/>
    <w:rsid w:val="00247E1C"/>
    <w:rsid w:val="00250897"/>
    <w:rsid w:val="0025173E"/>
    <w:rsid w:val="00252F91"/>
    <w:rsid w:val="00253EEE"/>
    <w:rsid w:val="00262AAB"/>
    <w:rsid w:val="00262E64"/>
    <w:rsid w:val="0026475B"/>
    <w:rsid w:val="00265658"/>
    <w:rsid w:val="0027183C"/>
    <w:rsid w:val="00272242"/>
    <w:rsid w:val="00272E6F"/>
    <w:rsid w:val="00273FEB"/>
    <w:rsid w:val="00275E36"/>
    <w:rsid w:val="0027738B"/>
    <w:rsid w:val="002773FD"/>
    <w:rsid w:val="0028023F"/>
    <w:rsid w:val="00280462"/>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0E7"/>
    <w:rsid w:val="003045C3"/>
    <w:rsid w:val="003058C8"/>
    <w:rsid w:val="00305C3A"/>
    <w:rsid w:val="00307FE0"/>
    <w:rsid w:val="0031099E"/>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2698"/>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576EA"/>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6DE0"/>
    <w:rsid w:val="0039777E"/>
    <w:rsid w:val="003A1755"/>
    <w:rsid w:val="003A4FB6"/>
    <w:rsid w:val="003A5B10"/>
    <w:rsid w:val="003A66B1"/>
    <w:rsid w:val="003A726E"/>
    <w:rsid w:val="003B13FC"/>
    <w:rsid w:val="003B25C0"/>
    <w:rsid w:val="003C06A1"/>
    <w:rsid w:val="003C12CF"/>
    <w:rsid w:val="003C402A"/>
    <w:rsid w:val="003C44A4"/>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631A"/>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5E9C"/>
    <w:rsid w:val="004E731F"/>
    <w:rsid w:val="004F18CC"/>
    <w:rsid w:val="004F21F7"/>
    <w:rsid w:val="004F22EC"/>
    <w:rsid w:val="004F31F3"/>
    <w:rsid w:val="004F474C"/>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86FF1"/>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37F7"/>
    <w:rsid w:val="0061447F"/>
    <w:rsid w:val="00615B0F"/>
    <w:rsid w:val="006160E1"/>
    <w:rsid w:val="0061775F"/>
    <w:rsid w:val="00617DF0"/>
    <w:rsid w:val="00617FA7"/>
    <w:rsid w:val="00620D17"/>
    <w:rsid w:val="0062238C"/>
    <w:rsid w:val="0062302E"/>
    <w:rsid w:val="00623E9B"/>
    <w:rsid w:val="0062437E"/>
    <w:rsid w:val="00625C0B"/>
    <w:rsid w:val="006262BE"/>
    <w:rsid w:val="00626334"/>
    <w:rsid w:val="00627B2D"/>
    <w:rsid w:val="00630864"/>
    <w:rsid w:val="00633338"/>
    <w:rsid w:val="006341E1"/>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2E89"/>
    <w:rsid w:val="006E3727"/>
    <w:rsid w:val="006E420A"/>
    <w:rsid w:val="006E6E62"/>
    <w:rsid w:val="006E6EEA"/>
    <w:rsid w:val="006E6FEC"/>
    <w:rsid w:val="006F2E3C"/>
    <w:rsid w:val="006F55A8"/>
    <w:rsid w:val="006F5B48"/>
    <w:rsid w:val="006F6519"/>
    <w:rsid w:val="006F76EE"/>
    <w:rsid w:val="006F788E"/>
    <w:rsid w:val="006F7DCD"/>
    <w:rsid w:val="0070378A"/>
    <w:rsid w:val="00703FDC"/>
    <w:rsid w:val="00705590"/>
    <w:rsid w:val="007102C2"/>
    <w:rsid w:val="007115DF"/>
    <w:rsid w:val="00712595"/>
    <w:rsid w:val="00712B0E"/>
    <w:rsid w:val="00713C29"/>
    <w:rsid w:val="00714586"/>
    <w:rsid w:val="007151C7"/>
    <w:rsid w:val="007157FF"/>
    <w:rsid w:val="00715F1D"/>
    <w:rsid w:val="007208E4"/>
    <w:rsid w:val="007214FD"/>
    <w:rsid w:val="00722386"/>
    <w:rsid w:val="0072284F"/>
    <w:rsid w:val="00722C94"/>
    <w:rsid w:val="007240A8"/>
    <w:rsid w:val="007271E8"/>
    <w:rsid w:val="00727AB1"/>
    <w:rsid w:val="00727AD2"/>
    <w:rsid w:val="00734016"/>
    <w:rsid w:val="00740BF6"/>
    <w:rsid w:val="007437BB"/>
    <w:rsid w:val="00743AD5"/>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3F62"/>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9E0"/>
    <w:rsid w:val="00806B88"/>
    <w:rsid w:val="0081334F"/>
    <w:rsid w:val="00813550"/>
    <w:rsid w:val="00815B0C"/>
    <w:rsid w:val="00816FC8"/>
    <w:rsid w:val="00817CB3"/>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3E1E"/>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7CD"/>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DAB"/>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4399"/>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1DDB"/>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315"/>
    <w:rsid w:val="00A37AA4"/>
    <w:rsid w:val="00A37AB3"/>
    <w:rsid w:val="00A411CD"/>
    <w:rsid w:val="00A423FA"/>
    <w:rsid w:val="00A437A0"/>
    <w:rsid w:val="00A43863"/>
    <w:rsid w:val="00A43EE8"/>
    <w:rsid w:val="00A46E8F"/>
    <w:rsid w:val="00A47518"/>
    <w:rsid w:val="00A519DC"/>
    <w:rsid w:val="00A53AE7"/>
    <w:rsid w:val="00A55E1F"/>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405"/>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0A52"/>
    <w:rsid w:val="00B24CC9"/>
    <w:rsid w:val="00B250AB"/>
    <w:rsid w:val="00B25909"/>
    <w:rsid w:val="00B27DA9"/>
    <w:rsid w:val="00B30FE3"/>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A5A2B"/>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3A66"/>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937"/>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DF5E1D"/>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71F"/>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10B6"/>
    <w:rsid w:val="00F7608C"/>
    <w:rsid w:val="00F822CE"/>
    <w:rsid w:val="00F86A9A"/>
    <w:rsid w:val="00F86D11"/>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417C-B80C-4F20-AA9B-C5F4D8B0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2603</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5</cp:revision>
  <cp:lastPrinted>2024-03-12T04:47:00Z</cp:lastPrinted>
  <dcterms:created xsi:type="dcterms:W3CDTF">2023-10-13T06:58:00Z</dcterms:created>
  <dcterms:modified xsi:type="dcterms:W3CDTF">2024-03-12T04:48:00Z</dcterms:modified>
</cp:coreProperties>
</file>