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547" w:rsidRPr="00AA6547" w:rsidRDefault="00AA6547" w:rsidP="00471E55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6547">
        <w:rPr>
          <w:rFonts w:ascii="Times New Roman" w:eastAsia="Calibri" w:hAnsi="Times New Roman" w:cs="Times New Roman"/>
          <w:color w:val="000000"/>
          <w:sz w:val="28"/>
          <w:szCs w:val="28"/>
        </w:rPr>
        <w:t>Проект</w:t>
      </w:r>
    </w:p>
    <w:p w:rsidR="00AC7F53" w:rsidRDefault="00471E55" w:rsidP="00471E55">
      <w:pPr>
        <w:tabs>
          <w:tab w:val="left" w:pos="-993"/>
          <w:tab w:val="right" w:pos="10255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распоряжени</w:t>
      </w:r>
      <w:r w:rsidR="00AC7F53">
        <w:rPr>
          <w:rFonts w:ascii="Times New Roman" w:hAnsi="Times New Roman" w:cs="Times New Roman"/>
          <w:bCs/>
          <w:color w:val="000000"/>
          <w:sz w:val="28"/>
          <w:szCs w:val="28"/>
        </w:rPr>
        <w:t>я Губернатора</w:t>
      </w:r>
    </w:p>
    <w:p w:rsidR="00AA6547" w:rsidRPr="00AA6547" w:rsidRDefault="00AA6547" w:rsidP="00471E55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6547">
        <w:rPr>
          <w:rFonts w:ascii="Times New Roman" w:eastAsia="Calibri" w:hAnsi="Times New Roman" w:cs="Times New Roman"/>
          <w:color w:val="000000"/>
          <w:sz w:val="28"/>
          <w:szCs w:val="28"/>
        </w:rPr>
        <w:t>Новосибирской области</w:t>
      </w:r>
    </w:p>
    <w:p w:rsidR="00AA6547" w:rsidRPr="00AA6547" w:rsidRDefault="00AA6547" w:rsidP="00AA65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A6547" w:rsidRDefault="00AA6547" w:rsidP="00AA65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B3C3C" w:rsidRDefault="00CB3C3C" w:rsidP="00AA65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B3C3C" w:rsidRDefault="00CB3C3C" w:rsidP="00AA65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1534" w:rsidRDefault="00E41534" w:rsidP="00AA65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1534" w:rsidRDefault="00E41534" w:rsidP="00AA65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1534" w:rsidRDefault="00E41534" w:rsidP="00AA65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1534" w:rsidRDefault="00E41534" w:rsidP="00AA65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B3C3C" w:rsidRDefault="00CB3C3C" w:rsidP="00AA65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B3C3C" w:rsidRDefault="00CB3C3C" w:rsidP="00AA65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90839" w:rsidRPr="00AA6547" w:rsidRDefault="00F90839" w:rsidP="00AA65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71E55" w:rsidRPr="00B24602" w:rsidRDefault="00AC7F53" w:rsidP="00471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BA3A61">
        <w:rPr>
          <w:rFonts w:ascii="Times New Roman" w:hAnsi="Times New Roman" w:cs="Times New Roman"/>
          <w:bCs/>
          <w:color w:val="000000"/>
          <w:sz w:val="28"/>
          <w:szCs w:val="28"/>
        </w:rPr>
        <w:t>б организации проведения</w:t>
      </w:r>
      <w:r w:rsidR="00471E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41534">
        <w:rPr>
          <w:rFonts w:ascii="Times New Roman" w:hAnsi="Times New Roman" w:cs="Times New Roman"/>
          <w:bCs/>
          <w:color w:val="000000"/>
          <w:sz w:val="28"/>
          <w:szCs w:val="28"/>
        </w:rPr>
        <w:t>заседания рабочей группы</w:t>
      </w:r>
    </w:p>
    <w:p w:rsidR="00AA6547" w:rsidRPr="00AA6547" w:rsidRDefault="00AA6547" w:rsidP="00AA6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6683D" w:rsidRDefault="00A6683D" w:rsidP="004A67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2A" w:rsidRDefault="00A6683D" w:rsidP="00A668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8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1B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A6683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A6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рабочих группах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66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осударственного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6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B737E9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A6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распоряжением Президента Российской Федерации от 27.12.2018 № 404-рп «О ра</w:t>
      </w:r>
      <w:r w:rsidR="00A54E2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бочих группах Государственного с</w:t>
      </w:r>
      <w:r w:rsidRPr="00A668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Российской Федерации»</w:t>
      </w:r>
      <w:r w:rsidR="008A11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6CEA" w:rsidRDefault="008A112A" w:rsidP="00A668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1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 w:rsidR="00A6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ровести </w:t>
      </w:r>
      <w:r w:rsidR="000D2EC1">
        <w:rPr>
          <w:rFonts w:ascii="Times New Roman" w:hAnsi="Times New Roman" w:cs="Times New Roman"/>
          <w:sz w:val="28"/>
          <w:szCs w:val="28"/>
        </w:rPr>
        <w:t>11 апреля</w:t>
      </w:r>
      <w:r w:rsidR="00FF2C81">
        <w:rPr>
          <w:rFonts w:ascii="Times New Roman" w:hAnsi="Times New Roman" w:cs="Times New Roman"/>
          <w:sz w:val="28"/>
          <w:szCs w:val="28"/>
        </w:rPr>
        <w:t xml:space="preserve"> 2019 года </w:t>
      </w:r>
      <w:r w:rsidR="001B6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</w:t>
      </w:r>
      <w:r w:rsidR="001B6CEA" w:rsidRPr="001B6C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B6CEA" w:rsidRPr="00A668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рабочей </w:t>
      </w:r>
      <w:r w:rsidR="000D2E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группы </w:t>
      </w:r>
      <w:r w:rsidR="001B6CEA" w:rsidRPr="00A6683D">
        <w:rPr>
          <w:rFonts w:ascii="Times New Roman" w:hAnsi="Times New Roman" w:cs="Times New Roman"/>
          <w:bCs/>
          <w:color w:val="000000"/>
          <w:sz w:val="28"/>
          <w:szCs w:val="28"/>
        </w:rPr>
        <w:t>Государственного совета Российской Федерации по направлению «Образование и наука</w:t>
      </w:r>
      <w:r w:rsidR="001B6C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(далее – рабочая группа). </w:t>
      </w:r>
    </w:p>
    <w:p w:rsidR="00A6683D" w:rsidRPr="008A112A" w:rsidRDefault="008A112A" w:rsidP="00A668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2. </w:t>
      </w:r>
      <w:r w:rsidR="001B6CEA">
        <w:rPr>
          <w:rFonts w:ascii="Times New Roman" w:hAnsi="Times New Roman" w:cs="Times New Roman"/>
          <w:bCs/>
          <w:color w:val="000000"/>
          <w:sz w:val="28"/>
          <w:szCs w:val="28"/>
        </w:rPr>
        <w:t>Определить ме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="001B6CEA">
        <w:rPr>
          <w:rFonts w:ascii="Times New Roman" w:hAnsi="Times New Roman" w:cs="Times New Roman"/>
          <w:bCs/>
          <w:color w:val="000000"/>
          <w:sz w:val="28"/>
          <w:szCs w:val="28"/>
        </w:rPr>
        <w:t>том проведения заседания рабочей группы</w:t>
      </w:r>
      <w:r w:rsidR="000D2E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площадк</w:t>
      </w:r>
      <w:r w:rsidR="00F752A8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2E1F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Международного выставочного центра </w:t>
      </w:r>
      <w:r w:rsidR="000D2EC1">
        <w:rPr>
          <w:rFonts w:ascii="Times New Roman" w:hAnsi="Times New Roman" w:cs="Times New Roman"/>
          <w:bCs/>
          <w:color w:val="000000"/>
          <w:sz w:val="28"/>
          <w:szCs w:val="28"/>
        </w:rPr>
        <w:t>«Казань Экспо»</w:t>
      </w:r>
      <w:r w:rsidR="00D46B0C">
        <w:rPr>
          <w:rFonts w:ascii="Times New Roman" w:hAnsi="Times New Roman" w:cs="Times New Roman"/>
          <w:sz w:val="28"/>
          <w:szCs w:val="28"/>
        </w:rPr>
        <w:t xml:space="preserve">, </w:t>
      </w:r>
      <w:r w:rsidR="000D2EC1">
        <w:rPr>
          <w:rFonts w:ascii="Times New Roman" w:hAnsi="Times New Roman" w:cs="Times New Roman"/>
          <w:bCs/>
          <w:color w:val="000000"/>
          <w:sz w:val="28"/>
          <w:szCs w:val="28"/>
        </w:rPr>
        <w:t>располо</w:t>
      </w:r>
      <w:r w:rsidR="002E1F8B">
        <w:rPr>
          <w:rFonts w:ascii="Times New Roman" w:hAnsi="Times New Roman" w:cs="Times New Roman"/>
          <w:bCs/>
          <w:color w:val="000000"/>
          <w:sz w:val="28"/>
          <w:szCs w:val="28"/>
        </w:rPr>
        <w:t>женного</w:t>
      </w:r>
      <w:r w:rsidR="00D46B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адресу:</w:t>
      </w:r>
      <w:r w:rsidR="00D46B0C" w:rsidRPr="008A11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E1F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улица Выставочная, дом 1, село Большие Кабаны, Лаишевский район, Республика Татарстан. </w:t>
      </w:r>
    </w:p>
    <w:p w:rsidR="001B6CEA" w:rsidRDefault="008A112A" w:rsidP="004A67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63E">
        <w:rPr>
          <w:rFonts w:ascii="Times New Roman" w:hAnsi="Times New Roman" w:cs="Times New Roman"/>
          <w:bCs/>
          <w:color w:val="000000"/>
          <w:sz w:val="28"/>
          <w:szCs w:val="28"/>
        </w:rPr>
        <w:t>3. </w:t>
      </w:r>
      <w:r w:rsidR="001B6CEA" w:rsidRPr="007216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Секретариату </w:t>
      </w:r>
      <w:r w:rsidR="00D41E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обеспечению деятельности </w:t>
      </w:r>
      <w:r w:rsidR="001B6CEA" w:rsidRPr="0072163E">
        <w:rPr>
          <w:rFonts w:ascii="Times New Roman" w:hAnsi="Times New Roman" w:cs="Times New Roman"/>
          <w:bCs/>
          <w:color w:val="000000"/>
          <w:sz w:val="28"/>
          <w:szCs w:val="28"/>
        </w:rPr>
        <w:t>рабочей группы (Жуков А.В.)</w:t>
      </w:r>
      <w:r w:rsidR="0072163E" w:rsidRPr="007216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осуществ</w:t>
      </w:r>
      <w:r w:rsidR="0072163E">
        <w:rPr>
          <w:rFonts w:ascii="Times New Roman" w:hAnsi="Times New Roman" w:cs="Times New Roman"/>
          <w:bCs/>
          <w:color w:val="000000"/>
          <w:sz w:val="28"/>
          <w:szCs w:val="28"/>
        </w:rPr>
        <w:t>ить</w:t>
      </w:r>
      <w:r w:rsidR="0072163E" w:rsidRPr="0072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</w:t>
      </w:r>
      <w:r w:rsidR="0072163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2163E" w:rsidRPr="0072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43EDC" w:rsidRPr="00543E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</w:t>
      </w:r>
      <w:r w:rsidR="0072163E" w:rsidRPr="0072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43EDC" w:rsidRPr="00543E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документационно</w:t>
      </w:r>
      <w:r w:rsidR="00543ED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43EDC" w:rsidRPr="0054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</w:t>
      </w:r>
      <w:r w:rsidR="00543ED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43EDC" w:rsidRPr="0054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6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72163E" w:rsidRPr="0072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</w:t>
      </w:r>
      <w:r w:rsidR="007216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37E9" w:rsidRDefault="00B737E9" w:rsidP="004A67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737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737E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</w:t>
      </w:r>
      <w:r w:rsidRPr="00B73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делами Губернатора Новосибирской области и Правительства Новосибирской области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Бобырь</w:t>
      </w:r>
      <w:r w:rsidR="008D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37E9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D41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73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осуществить материально-техническое обеспечение заседания рабочей </w:t>
      </w:r>
      <w:bookmarkStart w:id="0" w:name="_GoBack"/>
      <w:bookmarkEnd w:id="0"/>
      <w:r w:rsidRPr="00B737E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группы.</w:t>
      </w:r>
    </w:p>
    <w:p w:rsidR="00F26B95" w:rsidRDefault="00B737E9" w:rsidP="004A67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26B95">
        <w:rPr>
          <w:rFonts w:ascii="Times New Roman" w:hAnsi="Times New Roman" w:cs="Times New Roman"/>
          <w:color w:val="000000"/>
          <w:sz w:val="28"/>
          <w:szCs w:val="28"/>
        </w:rPr>
        <w:t>. Контроль за исполнением настоящего распоряжения оставляю за собой.</w:t>
      </w:r>
    </w:p>
    <w:p w:rsidR="00AA6547" w:rsidRPr="00AA6547" w:rsidRDefault="00AA6547" w:rsidP="00AA65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A6547" w:rsidRPr="00AA6547" w:rsidRDefault="00AA6547" w:rsidP="00AA65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A6547" w:rsidRPr="00AA6547" w:rsidRDefault="00AA6547" w:rsidP="00AA65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32F8C" w:rsidRPr="003F04D8" w:rsidRDefault="00AA6547" w:rsidP="003F04D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6547">
        <w:rPr>
          <w:rFonts w:ascii="Times New Roman" w:eastAsia="Calibri" w:hAnsi="Times New Roman" w:cs="Times New Roman"/>
          <w:color w:val="000000"/>
          <w:sz w:val="28"/>
          <w:szCs w:val="28"/>
        </w:rPr>
        <w:t>А.А. Травников</w:t>
      </w:r>
    </w:p>
    <w:p w:rsidR="00032F8C" w:rsidRDefault="00032F8C" w:rsidP="00AA6547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B63C81" w:rsidRDefault="00B63C81" w:rsidP="00AA6547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А.</w:t>
      </w:r>
      <w:r w:rsidR="009F093E">
        <w:rPr>
          <w:rFonts w:ascii="Times New Roman" w:eastAsia="Calibri" w:hAnsi="Times New Roman" w:cs="Times New Roman"/>
          <w:color w:val="000000"/>
          <w:sz w:val="20"/>
          <w:szCs w:val="20"/>
        </w:rPr>
        <w:t>А. Фурсов</w:t>
      </w:r>
    </w:p>
    <w:p w:rsidR="00524219" w:rsidRDefault="007F7334" w:rsidP="0072163E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F7334">
        <w:rPr>
          <w:rFonts w:ascii="Times New Roman" w:eastAsia="Calibri" w:hAnsi="Times New Roman" w:cs="Times New Roman"/>
          <w:color w:val="000000"/>
          <w:sz w:val="20"/>
          <w:szCs w:val="20"/>
        </w:rPr>
        <w:t>238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 </w:t>
      </w:r>
      <w:r w:rsidRPr="007F7334">
        <w:rPr>
          <w:rFonts w:ascii="Times New Roman" w:eastAsia="Calibri" w:hAnsi="Times New Roman" w:cs="Times New Roman"/>
          <w:color w:val="000000"/>
          <w:sz w:val="20"/>
          <w:szCs w:val="20"/>
        </w:rPr>
        <w:t>66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 </w:t>
      </w:r>
      <w:r w:rsidRPr="007F7334">
        <w:rPr>
          <w:rFonts w:ascii="Times New Roman" w:eastAsia="Calibri" w:hAnsi="Times New Roman" w:cs="Times New Roman"/>
          <w:color w:val="000000"/>
          <w:sz w:val="20"/>
          <w:szCs w:val="20"/>
        </w:rPr>
        <w:t>74</w:t>
      </w:r>
    </w:p>
    <w:sectPr w:rsidR="00524219" w:rsidSect="00CB3C3C">
      <w:headerReference w:type="default" r:id="rId7"/>
      <w:pgSz w:w="12240" w:h="15840"/>
      <w:pgMar w:top="1135" w:right="567" w:bottom="1134" w:left="1418" w:header="4" w:footer="72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8E1" w:rsidRDefault="009778E1">
      <w:pPr>
        <w:spacing w:after="0" w:line="240" w:lineRule="auto"/>
      </w:pPr>
      <w:r>
        <w:separator/>
      </w:r>
    </w:p>
  </w:endnote>
  <w:endnote w:type="continuationSeparator" w:id="0">
    <w:p w:rsidR="009778E1" w:rsidRDefault="0097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8E1" w:rsidRDefault="009778E1">
      <w:pPr>
        <w:spacing w:after="0" w:line="240" w:lineRule="auto"/>
      </w:pPr>
      <w:r>
        <w:separator/>
      </w:r>
    </w:p>
  </w:footnote>
  <w:footnote w:type="continuationSeparator" w:id="0">
    <w:p w:rsidR="009778E1" w:rsidRDefault="00977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878023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524219" w:rsidRPr="00751C79" w:rsidRDefault="00524219" w:rsidP="00751C79">
        <w:pPr>
          <w:pStyle w:val="a3"/>
          <w:rPr>
            <w:sz w:val="32"/>
            <w:szCs w:val="32"/>
          </w:rPr>
        </w:pPr>
      </w:p>
      <w:p w:rsidR="00982BB6" w:rsidRDefault="009778E1" w:rsidP="00503075">
        <w:pPr>
          <w:pStyle w:val="a3"/>
          <w:jc w:val="center"/>
          <w:rPr>
            <w:sz w:val="20"/>
          </w:rPr>
        </w:pPr>
      </w:p>
      <w:p w:rsidR="00503075" w:rsidRPr="00503075" w:rsidRDefault="009778E1" w:rsidP="00503075">
        <w:pPr>
          <w:pStyle w:val="a3"/>
          <w:jc w:val="center"/>
          <w:rPr>
            <w:sz w:val="20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47"/>
    <w:rsid w:val="00032F8C"/>
    <w:rsid w:val="000D2EC1"/>
    <w:rsid w:val="00154DFF"/>
    <w:rsid w:val="00172BFE"/>
    <w:rsid w:val="001B6CEA"/>
    <w:rsid w:val="002E1F8B"/>
    <w:rsid w:val="003C5E9B"/>
    <w:rsid w:val="003F04D8"/>
    <w:rsid w:val="00445578"/>
    <w:rsid w:val="0046455B"/>
    <w:rsid w:val="00471E55"/>
    <w:rsid w:val="004A6718"/>
    <w:rsid w:val="00524219"/>
    <w:rsid w:val="00526E5E"/>
    <w:rsid w:val="00527563"/>
    <w:rsid w:val="00543EDC"/>
    <w:rsid w:val="005915EC"/>
    <w:rsid w:val="005C7805"/>
    <w:rsid w:val="00614D10"/>
    <w:rsid w:val="00623B79"/>
    <w:rsid w:val="0072163E"/>
    <w:rsid w:val="00751C79"/>
    <w:rsid w:val="0077220C"/>
    <w:rsid w:val="007F7334"/>
    <w:rsid w:val="008207E1"/>
    <w:rsid w:val="008579BC"/>
    <w:rsid w:val="00873BEA"/>
    <w:rsid w:val="008A112A"/>
    <w:rsid w:val="008C060A"/>
    <w:rsid w:val="008D10AB"/>
    <w:rsid w:val="008D5EB9"/>
    <w:rsid w:val="009778E1"/>
    <w:rsid w:val="009D3185"/>
    <w:rsid w:val="009F093E"/>
    <w:rsid w:val="00A250C5"/>
    <w:rsid w:val="00A44C66"/>
    <w:rsid w:val="00A44D1F"/>
    <w:rsid w:val="00A54E26"/>
    <w:rsid w:val="00A63929"/>
    <w:rsid w:val="00A6683D"/>
    <w:rsid w:val="00A80BA2"/>
    <w:rsid w:val="00AA6547"/>
    <w:rsid w:val="00AC7F53"/>
    <w:rsid w:val="00B23BE7"/>
    <w:rsid w:val="00B57730"/>
    <w:rsid w:val="00B63C81"/>
    <w:rsid w:val="00B737E9"/>
    <w:rsid w:val="00BA3A61"/>
    <w:rsid w:val="00CA22CC"/>
    <w:rsid w:val="00CB3C3C"/>
    <w:rsid w:val="00D41E70"/>
    <w:rsid w:val="00D46B0C"/>
    <w:rsid w:val="00D5312C"/>
    <w:rsid w:val="00D913CE"/>
    <w:rsid w:val="00E05D9B"/>
    <w:rsid w:val="00E41534"/>
    <w:rsid w:val="00E643DD"/>
    <w:rsid w:val="00ED0E35"/>
    <w:rsid w:val="00F26B95"/>
    <w:rsid w:val="00F752A8"/>
    <w:rsid w:val="00F90839"/>
    <w:rsid w:val="00FA5B0B"/>
    <w:rsid w:val="00FD2E00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BFE52"/>
  <w15:docId w15:val="{010E2C69-A201-44EA-8571-BE1CC6E8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54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654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4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421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24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4219"/>
  </w:style>
  <w:style w:type="table" w:styleId="a9">
    <w:name w:val="Table Grid"/>
    <w:basedOn w:val="a1"/>
    <w:uiPriority w:val="59"/>
    <w:rsid w:val="00820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38918-D5F0-4CC1-A8FE-77CBE21C1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Семененко Татьяна Геннадьевна</dc:creator>
  <cp:lastModifiedBy>Кошелева Ольга Вячеславовна</cp:lastModifiedBy>
  <cp:revision>7</cp:revision>
  <cp:lastPrinted>2019-03-25T08:01:00Z</cp:lastPrinted>
  <dcterms:created xsi:type="dcterms:W3CDTF">2019-03-25T09:13:00Z</dcterms:created>
  <dcterms:modified xsi:type="dcterms:W3CDTF">2019-03-25T11:43:00Z</dcterms:modified>
</cp:coreProperties>
</file>