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2A" w:rsidRDefault="0087179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282" cy="64755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52282" cy="64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32A" w:rsidRDefault="008717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РЕГИОНАЛЬНОЙ ПОЛИТИКИ </w:t>
      </w:r>
    </w:p>
    <w:p w:rsidR="00BB632A" w:rsidRDefault="008717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B632A" w:rsidRDefault="00BB63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632A" w:rsidRDefault="00BB632A">
      <w:pPr>
        <w:pStyle w:val="a4"/>
        <w:rPr>
          <w:rFonts w:ascii="Times New Roman" w:hAnsi="Times New Roman"/>
          <w:sz w:val="28"/>
          <w:szCs w:val="28"/>
        </w:rPr>
      </w:pPr>
    </w:p>
    <w:p w:rsidR="00BB632A" w:rsidRDefault="0087179A">
      <w:pPr>
        <w:pStyle w:val="a4"/>
        <w:tabs>
          <w:tab w:val="center" w:pos="4960"/>
          <w:tab w:val="left" w:pos="77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ПРИКАЗ</w:t>
      </w:r>
      <w:r>
        <w:rPr>
          <w:rFonts w:ascii="Times New Roman" w:hAnsi="Times New Roman"/>
          <w:b/>
          <w:sz w:val="28"/>
          <w:szCs w:val="28"/>
        </w:rPr>
        <w:tab/>
      </w:r>
    </w:p>
    <w:p w:rsidR="00BB632A" w:rsidRDefault="00BB632A">
      <w:pPr>
        <w:pStyle w:val="a4"/>
        <w:rPr>
          <w:rFonts w:ascii="Times New Roman" w:hAnsi="Times New Roman"/>
          <w:sz w:val="28"/>
          <w:szCs w:val="28"/>
        </w:rPr>
      </w:pPr>
    </w:p>
    <w:p w:rsidR="00BB632A" w:rsidRDefault="0087179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__________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</w:p>
    <w:p w:rsidR="00BB632A" w:rsidRDefault="00BB632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B632A" w:rsidRDefault="0087179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:rsidR="00BB632A" w:rsidRDefault="00BB632A">
      <w:pPr>
        <w:pStyle w:val="a4"/>
        <w:rPr>
          <w:rFonts w:ascii="Times New Roman" w:hAnsi="Times New Roman"/>
          <w:sz w:val="28"/>
          <w:szCs w:val="28"/>
        </w:rPr>
      </w:pPr>
    </w:p>
    <w:p w:rsidR="00BB632A" w:rsidRDefault="008717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внесении изменений в приказ министерства </w:t>
      </w:r>
      <w:r>
        <w:rPr>
          <w:rFonts w:ascii="Times New Roman" w:hAnsi="Times New Roman"/>
          <w:sz w:val="28"/>
          <w:szCs w:val="28"/>
        </w:rPr>
        <w:t>региональной политики Новосибирской области от 28.09.2020 № 123</w:t>
      </w:r>
    </w:p>
    <w:bookmarkEnd w:id="0"/>
    <w:p w:rsidR="00BB632A" w:rsidRDefault="00BB6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32A" w:rsidRDefault="00BB6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32A" w:rsidRDefault="0087179A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П р и к а з ы в а ю</w:t>
      </w:r>
      <w:r>
        <w:rPr>
          <w:rFonts w:ascii="Times New Roman" w:hAnsi="Times New Roman"/>
          <w:sz w:val="28"/>
          <w:szCs w:val="28"/>
        </w:rPr>
        <w:t>:</w:t>
      </w:r>
    </w:p>
    <w:p w:rsidR="00BB632A" w:rsidRDefault="008717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Внести в приказ министерства региональной политики Новосибирской области от 28.09.2020 № 123 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утверждении инструкции о порядке организации работы с обращениями гражда</w:t>
      </w:r>
      <w:r>
        <w:rPr>
          <w:rFonts w:ascii="Times New Roman" w:hAnsi="Times New Roman"/>
          <w:sz w:val="28"/>
          <w:szCs w:val="28"/>
        </w:rPr>
        <w:t>н в министерстве региональной политики  Новосибирской области» следующие изменения:</w:t>
      </w:r>
    </w:p>
    <w:p w:rsidR="00BB632A" w:rsidRDefault="0087179A">
      <w:pPr>
        <w:spacing w:after="0" w:line="240" w:lineRule="auto"/>
        <w:ind w:firstLine="705"/>
        <w:jc w:val="both"/>
      </w:pPr>
      <w:r>
        <w:rPr>
          <w:rFonts w:ascii="Times New Roman" w:hAnsi="Times New Roman"/>
          <w:sz w:val="28"/>
          <w:szCs w:val="28"/>
        </w:rPr>
        <w:t>1. Пункт 4 инструкции о порядке организации работы с обращениями граждан в министерстве региональной политики Новосибирской области (далее – инструкция) изложить в следующе</w:t>
      </w:r>
      <w:r>
        <w:rPr>
          <w:rFonts w:ascii="Times New Roman" w:hAnsi="Times New Roman"/>
          <w:sz w:val="28"/>
          <w:szCs w:val="28"/>
        </w:rPr>
        <w:t>й редакции:</w:t>
      </w:r>
    </w:p>
    <w:p w:rsidR="00BB632A" w:rsidRDefault="008717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«4. Обращения, поступившие в министерство, подлежат обязательному рассмотрению.</w:t>
      </w:r>
    </w:p>
    <w:p w:rsidR="00BB632A" w:rsidRDefault="008717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Прием обращений граждан осуществляется в рабочие дни с 09.00 до 18.00 (в пятницу с 09.00 до 17.00), обеденный перерыв с 13.00 до 13.48, суббота, воскресенье – выход</w:t>
      </w:r>
      <w:r>
        <w:rPr>
          <w:rFonts w:ascii="Times New Roman" w:hAnsi="Times New Roman"/>
          <w:sz w:val="28"/>
          <w:szCs w:val="28"/>
        </w:rPr>
        <w:t xml:space="preserve">ные дни. </w:t>
      </w:r>
    </w:p>
    <w:p w:rsidR="00BB632A" w:rsidRDefault="008717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Телефон: 8 (383) 238-79-79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632A" w:rsidRDefault="008717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Обращения граждан могут быть направлены:</w:t>
      </w:r>
    </w:p>
    <w:p w:rsidR="00BB632A" w:rsidRDefault="0087179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 в письменной форме: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почтовому адресу: Красный проспект, 18, г. Новосибирск, 630007;</w:t>
      </w:r>
    </w:p>
    <w:p w:rsidR="00BB632A" w:rsidRDefault="0087179A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в форме электронного документа:</w:t>
      </w:r>
    </w:p>
    <w:p w:rsidR="00BB632A" w:rsidRDefault="008717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унифицированную форму официального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министерства: </w:t>
      </w:r>
      <w:hyperlink r:id="rId7" w:tooltip="http://minregion.nso.ru/" w:history="1">
        <w:r>
          <w:rPr>
            <w:rFonts w:ascii="Times New Roman" w:hAnsi="Times New Roman"/>
            <w:sz w:val="28"/>
            <w:szCs w:val="28"/>
          </w:rPr>
          <w:t>http://minregion.nso.ru/</w:t>
        </w:r>
      </w:hyperlink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 – </w:t>
      </w:r>
      <w:r>
        <w:rPr>
          <w:rFonts w:ascii="Times New Roman" w:hAnsi="Times New Roman"/>
          <w:sz w:val="28"/>
          <w:szCs w:val="28"/>
        </w:rPr>
        <w:t xml:space="preserve"> официальный сайт министерства)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632A" w:rsidRDefault="008717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адрес электронной почты министерства: </w:t>
      </w:r>
      <w:hyperlink r:id="rId8" w:tooltip="http://minregion.nso.ru/" w:history="1">
        <w:r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pr</w:t>
        </w:r>
        <w:r w:rsidRPr="00FE57E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57@</w:t>
        </w:r>
        <w:r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nso</w:t>
        </w:r>
        <w:r w:rsidRPr="00FE57E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федеральной государственной информационной 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«Единый портал государственных и муниципальных услуг (функций)» (далее – Единый портал):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esia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 пункте 5 инструкции: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в абзаце втором слова «письменному обращению» заменить словами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«обращению в 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сьменной форме»;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в абзаце третьем слова «письменному обращению» заменить словами «обращению в письменной форме», слова «к поступившему письменному обращению» заменить словами «к поступившему обращению в письменной форме» (далее – письменное обращение).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В пункте 6 инструкции: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абзац первый после слов «в форме электронного документа» дополнить словами «, в том числе с использованием Единого портала,»;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в абзаце втором: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слова «адрес электронной почты» заменить словами «, а также указывает адрес эл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ектронной почты либо использует адрес (уникальный идентификатор) личного кабинета на Едином портале»; 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слово «которому» заменить словом «которым»;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абзац четвертый после слов «министерства» добавить «, в том числе через Единый портал.».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Пункт 8 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трукции: 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абзацем вторым  следующего содержания: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«Обращение, поступившее в форме электронного документа, регистрируется также, как и письменное обращение. Тексты, поступивших обращений в письменном виде, сканируются и их электронные образы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крепляются к электронной карточке СЭДД.».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дополнить абзацем третьим  следующего содержания: «Обращение в форме электронного документа, поступившее через унифицированную форму официального сайта министерства, в том числе с использованием Единого портала,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регистрируется в СЭДД. Регистрационный штамп не проставляется.».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В пункте 30 инструкции:</w:t>
      </w:r>
    </w:p>
    <w:p w:rsidR="00BB632A" w:rsidRDefault="008717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тале при его использовании»;</w:t>
      </w:r>
    </w:p>
    <w:p w:rsidR="00BB632A" w:rsidRDefault="00871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абзац второй после слов «в форме электронного документа» дополнить словами «,в том числе через Единый портал,».</w:t>
      </w:r>
    </w:p>
    <w:p w:rsidR="00BB632A" w:rsidRDefault="00BB63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2A" w:rsidRDefault="00BB6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2A" w:rsidRDefault="00BB6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32A" w:rsidRDefault="0087179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BB632A" w:rsidRDefault="008717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 – 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А.А. Клюзов</w:t>
      </w:r>
    </w:p>
    <w:p w:rsidR="00BB632A" w:rsidRDefault="00BB632A">
      <w:pPr>
        <w:rPr>
          <w:rFonts w:ascii="Times New Roman" w:hAnsi="Times New Roman"/>
          <w:sz w:val="28"/>
          <w:szCs w:val="28"/>
        </w:rPr>
      </w:pPr>
    </w:p>
    <w:p w:rsidR="00BB632A" w:rsidRDefault="00BB632A">
      <w:pPr>
        <w:rPr>
          <w:rFonts w:ascii="Times New Roman" w:hAnsi="Times New Roman"/>
          <w:sz w:val="28"/>
          <w:szCs w:val="28"/>
        </w:rPr>
      </w:pPr>
    </w:p>
    <w:p w:rsidR="00BB632A" w:rsidRDefault="00BB632A">
      <w:pPr>
        <w:rPr>
          <w:rFonts w:ascii="Times New Roman" w:hAnsi="Times New Roman"/>
          <w:sz w:val="28"/>
          <w:szCs w:val="28"/>
        </w:rPr>
      </w:pPr>
    </w:p>
    <w:p w:rsidR="00BB632A" w:rsidRDefault="00BB632A">
      <w:pPr>
        <w:rPr>
          <w:rFonts w:ascii="Times New Roman" w:hAnsi="Times New Roman"/>
          <w:sz w:val="28"/>
          <w:szCs w:val="28"/>
        </w:rPr>
      </w:pPr>
    </w:p>
    <w:sectPr w:rsidR="00BB632A">
      <w:pgSz w:w="11906" w:h="16838"/>
      <w:pgMar w:top="907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9A" w:rsidRDefault="0087179A">
      <w:pPr>
        <w:spacing w:after="0" w:line="240" w:lineRule="auto"/>
      </w:pPr>
      <w:r>
        <w:separator/>
      </w:r>
    </w:p>
  </w:endnote>
  <w:endnote w:type="continuationSeparator" w:id="0">
    <w:p w:rsidR="0087179A" w:rsidRDefault="0087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9A" w:rsidRDefault="0087179A">
      <w:pPr>
        <w:spacing w:after="0" w:line="240" w:lineRule="auto"/>
      </w:pPr>
      <w:r>
        <w:separator/>
      </w:r>
    </w:p>
  </w:footnote>
  <w:footnote w:type="continuationSeparator" w:id="0">
    <w:p w:rsidR="0087179A" w:rsidRDefault="0087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2A"/>
    <w:rsid w:val="0087179A"/>
    <w:rsid w:val="00BB632A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831A-1A47-4590-8ED2-47D3DF6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c">
    <w:name w:val="Body Text"/>
    <w:basedOn w:val="a"/>
    <w:link w:val="afd"/>
    <w:unhideWhenUsed/>
    <w:pPr>
      <w:spacing w:after="120"/>
    </w:pPr>
    <w:rPr>
      <w:rFonts w:eastAsia="Times New Roman"/>
      <w:szCs w:val="20"/>
      <w:lang w:eastAsia="ar-SA"/>
    </w:rPr>
  </w:style>
  <w:style w:type="character" w:customStyle="1" w:styleId="afd">
    <w:name w:val="Основной текст Знак"/>
    <w:link w:val="afc"/>
    <w:rPr>
      <w:rFonts w:ascii="Calibri" w:eastAsia="Times New Roman" w:hAnsi="Calibri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region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region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Хромова Виктория Олеговна</cp:lastModifiedBy>
  <cp:revision>2</cp:revision>
  <dcterms:created xsi:type="dcterms:W3CDTF">2023-11-01T05:45:00Z</dcterms:created>
  <dcterms:modified xsi:type="dcterms:W3CDTF">2023-11-01T05:45:00Z</dcterms:modified>
  <cp:version>1048576</cp:version>
</cp:coreProperties>
</file>