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7A27" w14:textId="0B6E5324" w:rsidR="00F01242" w:rsidRPr="00F01242" w:rsidRDefault="004D7C0F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 15</w:t>
      </w:r>
    </w:p>
    <w:p w14:paraId="6C523801" w14:textId="77777777" w:rsidR="00F01242" w:rsidRPr="00F01242" w:rsidRDefault="00F01242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>к постановлению Правительства Новосибирской области</w:t>
      </w:r>
    </w:p>
    <w:p w14:paraId="293B78B9" w14:textId="77777777" w:rsidR="00F01242" w:rsidRPr="00F01242" w:rsidRDefault="00F01242" w:rsidP="00F0124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                      №          </w:t>
      </w:r>
      <w:proofErr w:type="gramStart"/>
      <w:r w:rsidRPr="00F01242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.</w:t>
      </w:r>
      <w:proofErr w:type="gramEnd"/>
    </w:p>
    <w:p w14:paraId="6C508624" w14:textId="77777777" w:rsidR="00F01242" w:rsidRDefault="00F0124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4B6D17A" w14:textId="49924CE5" w:rsidR="00515362" w:rsidRPr="005A5CEC" w:rsidRDefault="00F0124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="008F25B1" w:rsidRPr="005A5CE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 w:rsidRPr="005A5CE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997796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4D7C0F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</w:p>
    <w:p w14:paraId="648F07D1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E2BB63D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14:paraId="4DFB2FC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3864DB8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1046BC03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04A77D22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2878441D" w14:textId="77777777"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497EED06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7297BB1B" w14:textId="6A7C4D73" w:rsidR="00515362" w:rsidRDefault="004D7C0F" w:rsidP="004D7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4D7C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</w:t>
      </w:r>
      <w:r w:rsidRPr="004D7C0F">
        <w:t xml:space="preserve"> </w:t>
      </w:r>
      <w:r w:rsidRPr="004D7C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медицинской помощи в амбулаторных условиях,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D7C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оказываемой с профилактической и иными целями,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D7C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жителя/застрахованное лицо на </w:t>
      </w:r>
      <w:r w:rsidRPr="004D7C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2023 год</w:t>
      </w:r>
    </w:p>
    <w:p w14:paraId="3DB413F0" w14:textId="77777777" w:rsidR="004D7C0F" w:rsidRPr="004D7C0F" w:rsidRDefault="004D7C0F" w:rsidP="004D7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97"/>
        <w:gridCol w:w="5902"/>
        <w:gridCol w:w="1560"/>
        <w:gridCol w:w="1552"/>
      </w:tblGrid>
      <w:tr w:rsidR="004D7C0F" w:rsidRPr="004D7C0F" w14:paraId="6AC7B86A" w14:textId="77777777" w:rsidTr="004D7C0F">
        <w:trPr>
          <w:trHeight w:val="660"/>
        </w:trPr>
        <w:tc>
          <w:tcPr>
            <w:tcW w:w="897" w:type="dxa"/>
            <w:vMerge w:val="restart"/>
            <w:vAlign w:val="center"/>
            <w:hideMark/>
          </w:tcPr>
          <w:p w14:paraId="221256BC" w14:textId="77566E80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5902" w:type="dxa"/>
            <w:vMerge w:val="restart"/>
            <w:vAlign w:val="center"/>
            <w:hideMark/>
          </w:tcPr>
          <w:p w14:paraId="34962125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112" w:type="dxa"/>
            <w:gridSpan w:val="2"/>
            <w:vAlign w:val="center"/>
            <w:hideMark/>
          </w:tcPr>
          <w:p w14:paraId="7E8260C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4D7C0F" w:rsidRPr="004D7C0F" w14:paraId="58C01D21" w14:textId="77777777" w:rsidTr="004D7C0F">
        <w:trPr>
          <w:trHeight w:val="1230"/>
        </w:trPr>
        <w:tc>
          <w:tcPr>
            <w:tcW w:w="897" w:type="dxa"/>
            <w:vMerge/>
            <w:vAlign w:val="center"/>
            <w:hideMark/>
          </w:tcPr>
          <w:p w14:paraId="0AFA99BF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vMerge/>
            <w:vAlign w:val="center"/>
            <w:hideMark/>
          </w:tcPr>
          <w:p w14:paraId="4AE8E2C4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635063C0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</w:t>
            </w:r>
          </w:p>
        </w:tc>
        <w:tc>
          <w:tcPr>
            <w:tcW w:w="1552" w:type="dxa"/>
            <w:vAlign w:val="center"/>
            <w:hideMark/>
          </w:tcPr>
          <w:p w14:paraId="1E0FA1D5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</w:tr>
      <w:tr w:rsidR="004D7C0F" w:rsidRPr="004D7C0F" w14:paraId="744F0428" w14:textId="77777777" w:rsidTr="004D7C0F">
        <w:trPr>
          <w:trHeight w:val="630"/>
        </w:trPr>
        <w:tc>
          <w:tcPr>
            <w:tcW w:w="897" w:type="dxa"/>
            <w:vAlign w:val="center"/>
            <w:hideMark/>
          </w:tcPr>
          <w:p w14:paraId="5D2A5008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02" w:type="dxa"/>
            <w:hideMark/>
          </w:tcPr>
          <w:p w14:paraId="3B4D22F7" w14:textId="77777777" w:rsidR="004D7C0F" w:rsidRPr="00940F28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посещений с профилактической и иными целями, всего (сумма строк 2 + 3 + 4+5), всего,</w:t>
            </w:r>
          </w:p>
        </w:tc>
        <w:tc>
          <w:tcPr>
            <w:tcW w:w="1560" w:type="dxa"/>
            <w:vAlign w:val="center"/>
            <w:hideMark/>
          </w:tcPr>
          <w:p w14:paraId="19433254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0,4860</w:t>
            </w:r>
          </w:p>
        </w:tc>
        <w:tc>
          <w:tcPr>
            <w:tcW w:w="1552" w:type="dxa"/>
            <w:vAlign w:val="center"/>
            <w:hideMark/>
          </w:tcPr>
          <w:p w14:paraId="41EE76C4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2,992003</w:t>
            </w:r>
          </w:p>
        </w:tc>
      </w:tr>
      <w:tr w:rsidR="004D7C0F" w:rsidRPr="004D7C0F" w14:paraId="55E9222B" w14:textId="77777777" w:rsidTr="004D7C0F">
        <w:trPr>
          <w:trHeight w:val="375"/>
        </w:trPr>
        <w:tc>
          <w:tcPr>
            <w:tcW w:w="897" w:type="dxa"/>
            <w:vAlign w:val="center"/>
            <w:hideMark/>
          </w:tcPr>
          <w:p w14:paraId="165F7343" w14:textId="09329679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hideMark/>
          </w:tcPr>
          <w:p w14:paraId="66D58736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  <w:hideMark/>
          </w:tcPr>
          <w:p w14:paraId="28B11376" w14:textId="4BBA437D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  <w:hideMark/>
          </w:tcPr>
          <w:p w14:paraId="2C445E79" w14:textId="43BBFE75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0F" w:rsidRPr="004D7C0F" w14:paraId="2636312E" w14:textId="77777777" w:rsidTr="004D7C0F">
        <w:trPr>
          <w:trHeight w:val="1305"/>
        </w:trPr>
        <w:tc>
          <w:tcPr>
            <w:tcW w:w="897" w:type="dxa"/>
            <w:vAlign w:val="center"/>
            <w:hideMark/>
          </w:tcPr>
          <w:p w14:paraId="6BD0C022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02" w:type="dxa"/>
            <w:hideMark/>
          </w:tcPr>
          <w:p w14:paraId="4267C380" w14:textId="2B340683" w:rsidR="004D7C0F" w:rsidRPr="00940F28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I. норматив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60" w:type="dxa"/>
            <w:vAlign w:val="center"/>
            <w:hideMark/>
          </w:tcPr>
          <w:p w14:paraId="21C3D5C0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  <w:hideMark/>
          </w:tcPr>
          <w:p w14:paraId="70EBEED4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0,26559</w:t>
            </w:r>
          </w:p>
        </w:tc>
      </w:tr>
      <w:tr w:rsidR="004D7C0F" w:rsidRPr="004D7C0F" w14:paraId="2A3A99A0" w14:textId="77777777" w:rsidTr="004D7C0F">
        <w:trPr>
          <w:trHeight w:val="630"/>
        </w:trPr>
        <w:tc>
          <w:tcPr>
            <w:tcW w:w="897" w:type="dxa"/>
            <w:vAlign w:val="center"/>
            <w:hideMark/>
          </w:tcPr>
          <w:p w14:paraId="0809766D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02" w:type="dxa"/>
            <w:hideMark/>
          </w:tcPr>
          <w:p w14:paraId="6E10D65D" w14:textId="53B7276A" w:rsidR="004D7C0F" w:rsidRPr="00940F28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II. норматив комплексных посещений для проведения диспансеризации, в том числе:</w:t>
            </w:r>
          </w:p>
        </w:tc>
        <w:tc>
          <w:tcPr>
            <w:tcW w:w="1560" w:type="dxa"/>
            <w:vAlign w:val="center"/>
            <w:hideMark/>
          </w:tcPr>
          <w:p w14:paraId="16FC926B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  <w:hideMark/>
          </w:tcPr>
          <w:p w14:paraId="7289C43F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0,331413</w:t>
            </w:r>
          </w:p>
        </w:tc>
      </w:tr>
      <w:tr w:rsidR="004D7C0F" w:rsidRPr="004D7C0F" w14:paraId="5BA96CD8" w14:textId="77777777" w:rsidTr="004D7C0F">
        <w:trPr>
          <w:trHeight w:val="315"/>
        </w:trPr>
        <w:tc>
          <w:tcPr>
            <w:tcW w:w="897" w:type="dxa"/>
            <w:vAlign w:val="center"/>
            <w:hideMark/>
          </w:tcPr>
          <w:p w14:paraId="252468F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2" w:type="dxa"/>
            <w:hideMark/>
          </w:tcPr>
          <w:p w14:paraId="00DB9D68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560" w:type="dxa"/>
            <w:vAlign w:val="center"/>
            <w:hideMark/>
          </w:tcPr>
          <w:p w14:paraId="043251D0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  <w:hideMark/>
          </w:tcPr>
          <w:p w14:paraId="1979406E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0,03358</w:t>
            </w:r>
          </w:p>
        </w:tc>
      </w:tr>
      <w:tr w:rsidR="004D7C0F" w:rsidRPr="004D7C0F" w14:paraId="101D18C1" w14:textId="77777777" w:rsidTr="004D7C0F">
        <w:trPr>
          <w:trHeight w:val="945"/>
        </w:trPr>
        <w:tc>
          <w:tcPr>
            <w:tcW w:w="897" w:type="dxa"/>
            <w:vAlign w:val="center"/>
            <w:hideMark/>
          </w:tcPr>
          <w:p w14:paraId="0DC193D6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02" w:type="dxa"/>
            <w:hideMark/>
          </w:tcPr>
          <w:p w14:paraId="56513DFA" w14:textId="1AFABBA7" w:rsidR="004D7C0F" w:rsidRPr="00940F28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III. 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60" w:type="dxa"/>
            <w:vAlign w:val="center"/>
            <w:hideMark/>
          </w:tcPr>
          <w:p w14:paraId="05C3735F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2" w:type="dxa"/>
            <w:vAlign w:val="center"/>
            <w:hideMark/>
          </w:tcPr>
          <w:p w14:paraId="362DA4EE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0,261736</w:t>
            </w:r>
          </w:p>
        </w:tc>
      </w:tr>
      <w:tr w:rsidR="004D7C0F" w:rsidRPr="004D7C0F" w14:paraId="69DF91BA" w14:textId="77777777" w:rsidTr="004D7C0F">
        <w:trPr>
          <w:trHeight w:val="630"/>
        </w:trPr>
        <w:tc>
          <w:tcPr>
            <w:tcW w:w="897" w:type="dxa"/>
            <w:vAlign w:val="center"/>
            <w:hideMark/>
          </w:tcPr>
          <w:p w14:paraId="474B52DE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02" w:type="dxa"/>
            <w:hideMark/>
          </w:tcPr>
          <w:p w14:paraId="2FB6F5AD" w14:textId="0370EF59" w:rsidR="004D7C0F" w:rsidRPr="00940F28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IV. Норматив посещений с иными целями (сумма строк 6+9+10+11), в том числе</w:t>
            </w:r>
          </w:p>
        </w:tc>
        <w:tc>
          <w:tcPr>
            <w:tcW w:w="1560" w:type="dxa"/>
            <w:vAlign w:val="center"/>
            <w:hideMark/>
          </w:tcPr>
          <w:p w14:paraId="18FBBE53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0,486</w:t>
            </w:r>
          </w:p>
        </w:tc>
        <w:tc>
          <w:tcPr>
            <w:tcW w:w="1552" w:type="dxa"/>
            <w:vAlign w:val="center"/>
            <w:hideMark/>
          </w:tcPr>
          <w:p w14:paraId="0CC12CC7" w14:textId="77777777" w:rsidR="004D7C0F" w:rsidRPr="00940F28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28">
              <w:rPr>
                <w:rFonts w:ascii="Times New Roman" w:hAnsi="Times New Roman" w:cs="Times New Roman"/>
                <w:bCs/>
                <w:sz w:val="24"/>
                <w:szCs w:val="24"/>
              </w:rPr>
              <w:t>2,1333</w:t>
            </w:r>
          </w:p>
        </w:tc>
      </w:tr>
      <w:tr w:rsidR="004D7C0F" w:rsidRPr="004D7C0F" w14:paraId="7A8F6F74" w14:textId="77777777" w:rsidTr="004D7C0F">
        <w:trPr>
          <w:trHeight w:val="630"/>
        </w:trPr>
        <w:tc>
          <w:tcPr>
            <w:tcW w:w="897" w:type="dxa"/>
            <w:vAlign w:val="center"/>
            <w:hideMark/>
          </w:tcPr>
          <w:p w14:paraId="40E678B1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2" w:type="dxa"/>
            <w:hideMark/>
          </w:tcPr>
          <w:p w14:paraId="64B0FC42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Норматив посещений для паллиативной медицинской помощи (сумма строк 7+8), в том числе</w:t>
            </w:r>
          </w:p>
        </w:tc>
        <w:tc>
          <w:tcPr>
            <w:tcW w:w="1560" w:type="dxa"/>
            <w:vAlign w:val="center"/>
            <w:hideMark/>
          </w:tcPr>
          <w:p w14:paraId="74CA67A2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0,0226</w:t>
            </w:r>
          </w:p>
        </w:tc>
        <w:tc>
          <w:tcPr>
            <w:tcW w:w="1552" w:type="dxa"/>
            <w:vAlign w:val="center"/>
            <w:hideMark/>
          </w:tcPr>
          <w:p w14:paraId="13F6B521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D7C0F" w:rsidRPr="004D7C0F" w14:paraId="640D9C3D" w14:textId="77777777" w:rsidTr="004D7C0F">
        <w:trPr>
          <w:trHeight w:val="945"/>
        </w:trPr>
        <w:tc>
          <w:tcPr>
            <w:tcW w:w="897" w:type="dxa"/>
            <w:vAlign w:val="center"/>
            <w:hideMark/>
          </w:tcPr>
          <w:p w14:paraId="6BB3A562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2" w:type="dxa"/>
            <w:hideMark/>
          </w:tcPr>
          <w:p w14:paraId="65DC7E56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60" w:type="dxa"/>
            <w:vAlign w:val="center"/>
            <w:hideMark/>
          </w:tcPr>
          <w:p w14:paraId="56E78C12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1552" w:type="dxa"/>
            <w:vAlign w:val="center"/>
            <w:hideMark/>
          </w:tcPr>
          <w:p w14:paraId="0BF57EC9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D7C0F" w:rsidRPr="004D7C0F" w14:paraId="7180E1CA" w14:textId="77777777" w:rsidTr="004D7C0F">
        <w:trPr>
          <w:trHeight w:val="630"/>
        </w:trPr>
        <w:tc>
          <w:tcPr>
            <w:tcW w:w="897" w:type="dxa"/>
            <w:vAlign w:val="center"/>
            <w:hideMark/>
          </w:tcPr>
          <w:p w14:paraId="792FCB5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2" w:type="dxa"/>
            <w:hideMark/>
          </w:tcPr>
          <w:p w14:paraId="3998BA1F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560" w:type="dxa"/>
            <w:vAlign w:val="center"/>
            <w:hideMark/>
          </w:tcPr>
          <w:p w14:paraId="3329184C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0,0116</w:t>
            </w:r>
          </w:p>
        </w:tc>
        <w:tc>
          <w:tcPr>
            <w:tcW w:w="1552" w:type="dxa"/>
            <w:noWrap/>
            <w:vAlign w:val="center"/>
            <w:hideMark/>
          </w:tcPr>
          <w:p w14:paraId="4A95D7B4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C0F" w:rsidRPr="004D7C0F" w14:paraId="03BCDD0D" w14:textId="77777777" w:rsidTr="004D7C0F">
        <w:trPr>
          <w:trHeight w:val="315"/>
        </w:trPr>
        <w:tc>
          <w:tcPr>
            <w:tcW w:w="897" w:type="dxa"/>
            <w:vAlign w:val="center"/>
            <w:hideMark/>
          </w:tcPr>
          <w:p w14:paraId="7862F492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2" w:type="dxa"/>
            <w:hideMark/>
          </w:tcPr>
          <w:p w14:paraId="074D7E5A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560" w:type="dxa"/>
            <w:vAlign w:val="center"/>
            <w:hideMark/>
          </w:tcPr>
          <w:p w14:paraId="42F4F92B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0,4194</w:t>
            </w:r>
          </w:p>
        </w:tc>
        <w:tc>
          <w:tcPr>
            <w:tcW w:w="1552" w:type="dxa"/>
            <w:vAlign w:val="center"/>
            <w:hideMark/>
          </w:tcPr>
          <w:p w14:paraId="4B07C27C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1,1710</w:t>
            </w:r>
          </w:p>
        </w:tc>
      </w:tr>
      <w:tr w:rsidR="004D7C0F" w:rsidRPr="004D7C0F" w14:paraId="3AB961D5" w14:textId="77777777" w:rsidTr="004D7C0F">
        <w:trPr>
          <w:trHeight w:val="945"/>
        </w:trPr>
        <w:tc>
          <w:tcPr>
            <w:tcW w:w="897" w:type="dxa"/>
            <w:vAlign w:val="center"/>
            <w:hideMark/>
          </w:tcPr>
          <w:p w14:paraId="7F78F291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2" w:type="dxa"/>
            <w:hideMark/>
          </w:tcPr>
          <w:p w14:paraId="5DFEA361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60" w:type="dxa"/>
            <w:vAlign w:val="center"/>
            <w:hideMark/>
          </w:tcPr>
          <w:p w14:paraId="0CCEA013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vAlign w:val="center"/>
            <w:hideMark/>
          </w:tcPr>
          <w:p w14:paraId="6DDFB89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0,3313</w:t>
            </w:r>
          </w:p>
        </w:tc>
      </w:tr>
      <w:tr w:rsidR="004D7C0F" w:rsidRPr="004D7C0F" w14:paraId="61F8BE22" w14:textId="77777777" w:rsidTr="004D7C0F">
        <w:trPr>
          <w:trHeight w:val="945"/>
        </w:trPr>
        <w:tc>
          <w:tcPr>
            <w:tcW w:w="897" w:type="dxa"/>
            <w:vAlign w:val="center"/>
            <w:hideMark/>
          </w:tcPr>
          <w:p w14:paraId="74EAEE49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2" w:type="dxa"/>
            <w:hideMark/>
          </w:tcPr>
          <w:p w14:paraId="73C4526A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60" w:type="dxa"/>
            <w:vAlign w:val="center"/>
            <w:hideMark/>
          </w:tcPr>
          <w:p w14:paraId="4D9A9BED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552" w:type="dxa"/>
            <w:vAlign w:val="center"/>
            <w:hideMark/>
          </w:tcPr>
          <w:p w14:paraId="3F5CB0D5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0,631</w:t>
            </w:r>
          </w:p>
        </w:tc>
      </w:tr>
      <w:tr w:rsidR="004D7C0F" w:rsidRPr="004D7C0F" w14:paraId="6F6866D4" w14:textId="77777777" w:rsidTr="004D7C0F">
        <w:trPr>
          <w:trHeight w:val="570"/>
        </w:trPr>
        <w:tc>
          <w:tcPr>
            <w:tcW w:w="9911" w:type="dxa"/>
            <w:gridSpan w:val="4"/>
            <w:hideMark/>
          </w:tcPr>
          <w:p w14:paraId="1EA307A1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7C0F" w:rsidRPr="004D7C0F" w14:paraId="3B5DF6FC" w14:textId="77777777" w:rsidTr="004D7C0F">
        <w:trPr>
          <w:trHeight w:val="585"/>
        </w:trPr>
        <w:tc>
          <w:tcPr>
            <w:tcW w:w="6799" w:type="dxa"/>
            <w:gridSpan w:val="2"/>
            <w:hideMark/>
          </w:tcPr>
          <w:p w14:paraId="133DCDD3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560" w:type="dxa"/>
            <w:noWrap/>
            <w:vAlign w:val="center"/>
            <w:hideMark/>
          </w:tcPr>
          <w:p w14:paraId="450DE66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  <w:hideMark/>
          </w:tcPr>
          <w:p w14:paraId="414CD396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0,01798</w:t>
            </w:r>
          </w:p>
        </w:tc>
      </w:tr>
      <w:tr w:rsidR="004D7C0F" w:rsidRPr="004D7C0F" w14:paraId="74DCE6B0" w14:textId="77777777" w:rsidTr="004D7C0F">
        <w:trPr>
          <w:trHeight w:val="810"/>
        </w:trPr>
        <w:tc>
          <w:tcPr>
            <w:tcW w:w="6799" w:type="dxa"/>
            <w:gridSpan w:val="2"/>
            <w:hideMark/>
          </w:tcPr>
          <w:p w14:paraId="1ED9050E" w14:textId="77777777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560" w:type="dxa"/>
            <w:noWrap/>
            <w:vAlign w:val="center"/>
            <w:hideMark/>
          </w:tcPr>
          <w:p w14:paraId="06A3A5F5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  <w:hideMark/>
          </w:tcPr>
          <w:p w14:paraId="4F226080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0,01322</w:t>
            </w:r>
          </w:p>
        </w:tc>
      </w:tr>
      <w:tr w:rsidR="004D7C0F" w:rsidRPr="004D7C0F" w14:paraId="36B67C9C" w14:textId="77777777" w:rsidTr="004D7C0F">
        <w:trPr>
          <w:trHeight w:val="360"/>
        </w:trPr>
        <w:tc>
          <w:tcPr>
            <w:tcW w:w="6799" w:type="dxa"/>
            <w:gridSpan w:val="2"/>
            <w:noWrap/>
            <w:hideMark/>
          </w:tcPr>
          <w:p w14:paraId="598AE61F" w14:textId="39789E68" w:rsidR="004D7C0F" w:rsidRPr="004D7C0F" w:rsidRDefault="004D7C0F" w:rsidP="004D7C0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объем посеще</w:t>
            </w:r>
            <w:r w:rsidR="00145CF7">
              <w:rPr>
                <w:rFonts w:ascii="Times New Roman" w:hAnsi="Times New Roman" w:cs="Times New Roman"/>
                <w:sz w:val="24"/>
                <w:szCs w:val="24"/>
              </w:rPr>
              <w:t>ний для проведения 2 этапа диспа</w:t>
            </w:r>
            <w:bookmarkStart w:id="1" w:name="_GoBack"/>
            <w:bookmarkEnd w:id="1"/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нсеризации</w:t>
            </w:r>
          </w:p>
        </w:tc>
        <w:tc>
          <w:tcPr>
            <w:tcW w:w="1560" w:type="dxa"/>
            <w:noWrap/>
            <w:vAlign w:val="center"/>
            <w:hideMark/>
          </w:tcPr>
          <w:p w14:paraId="40AB1A97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2" w:type="dxa"/>
            <w:noWrap/>
            <w:vAlign w:val="center"/>
            <w:hideMark/>
          </w:tcPr>
          <w:p w14:paraId="7F27D8D6" w14:textId="77777777" w:rsidR="004D7C0F" w:rsidRPr="004D7C0F" w:rsidRDefault="004D7C0F" w:rsidP="004D7C0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C0F">
              <w:rPr>
                <w:rFonts w:ascii="Times New Roman" w:hAnsi="Times New Roman" w:cs="Times New Roman"/>
                <w:sz w:val="24"/>
                <w:szCs w:val="24"/>
              </w:rPr>
              <w:t>0,04311</w:t>
            </w:r>
          </w:p>
        </w:tc>
      </w:tr>
    </w:tbl>
    <w:p w14:paraId="7E8DE8E3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13FE7E93" w14:textId="77777777" w:rsidR="00544814" w:rsidRPr="00BA0666" w:rsidRDefault="00544814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738A171" w14:textId="448E6A81" w:rsidR="004A2E36" w:rsidRPr="00BA0666" w:rsidRDefault="004A2E36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EA71C75" w14:textId="0D663DDA" w:rsidR="00F01242" w:rsidRPr="00BA0666" w:rsidRDefault="00515362" w:rsidP="00F01242">
      <w:pPr>
        <w:spacing w:before="220" w:after="1" w:line="276" w:lineRule="auto"/>
        <w:jc w:val="center"/>
        <w:rPr>
          <w:sz w:val="24"/>
          <w:szCs w:val="24"/>
        </w:rPr>
      </w:pPr>
      <w:r w:rsidRPr="00BA0666">
        <w:rPr>
          <w:sz w:val="24"/>
          <w:szCs w:val="24"/>
        </w:rPr>
        <w:t>_________</w:t>
      </w:r>
      <w:r w:rsidR="00F01242" w:rsidRPr="007235E3">
        <w:rPr>
          <w:rFonts w:ascii="Times New Roman" w:hAnsi="Times New Roman" w:cs="Times New Roman"/>
          <w:sz w:val="28"/>
          <w:szCs w:val="24"/>
        </w:rPr>
        <w:t>»</w:t>
      </w:r>
    </w:p>
    <w:p w14:paraId="6FDBDA7A" w14:textId="77777777" w:rsidR="00544814" w:rsidRPr="00723CEA" w:rsidRDefault="00544814" w:rsidP="00BA0666">
      <w:pPr>
        <w:spacing w:before="220" w:after="1" w:line="276" w:lineRule="auto"/>
        <w:rPr>
          <w:rFonts w:ascii="Times New Roman" w:hAnsi="Times New Roman" w:cs="Times New Roman"/>
          <w:sz w:val="28"/>
        </w:rPr>
      </w:pPr>
    </w:p>
    <w:sectPr w:rsidR="00544814" w:rsidRPr="00723CEA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7FDF" w14:textId="77777777" w:rsidR="00AB5D65" w:rsidRDefault="00AB5D65" w:rsidP="00723CEA">
      <w:pPr>
        <w:spacing w:after="0" w:line="240" w:lineRule="auto"/>
      </w:pPr>
      <w:r>
        <w:separator/>
      </w:r>
    </w:p>
  </w:endnote>
  <w:endnote w:type="continuationSeparator" w:id="0">
    <w:p w14:paraId="53F3F64B" w14:textId="77777777" w:rsidR="00AB5D65" w:rsidRDefault="00AB5D65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34D5" w14:textId="77777777" w:rsidR="00AB5D65" w:rsidRDefault="00AB5D65" w:rsidP="00723CEA">
      <w:pPr>
        <w:spacing w:after="0" w:line="240" w:lineRule="auto"/>
      </w:pPr>
      <w:r>
        <w:separator/>
      </w:r>
    </w:p>
  </w:footnote>
  <w:footnote w:type="continuationSeparator" w:id="0">
    <w:p w14:paraId="4F4B344E" w14:textId="77777777" w:rsidR="00AB5D65" w:rsidRDefault="00AB5D65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14:paraId="576BD9A9" w14:textId="57297473"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145CF7">
          <w:rPr>
            <w:rFonts w:ascii="Times New Roman" w:hAnsi="Times New Roman" w:cs="Times New Roman"/>
            <w:noProof/>
            <w:sz w:val="20"/>
          </w:rPr>
          <w:t>2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F8A13C4" w14:textId="77777777"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145CF7"/>
    <w:rsid w:val="00246B86"/>
    <w:rsid w:val="002E0BAF"/>
    <w:rsid w:val="004A2E36"/>
    <w:rsid w:val="004D7C0F"/>
    <w:rsid w:val="005118EC"/>
    <w:rsid w:val="00515362"/>
    <w:rsid w:val="00544814"/>
    <w:rsid w:val="005A5CEC"/>
    <w:rsid w:val="007235E3"/>
    <w:rsid w:val="00723CEA"/>
    <w:rsid w:val="00870486"/>
    <w:rsid w:val="008F25B1"/>
    <w:rsid w:val="00940F28"/>
    <w:rsid w:val="00997796"/>
    <w:rsid w:val="00A1691E"/>
    <w:rsid w:val="00AB5D65"/>
    <w:rsid w:val="00AB6ABB"/>
    <w:rsid w:val="00BA0666"/>
    <w:rsid w:val="00BF328D"/>
    <w:rsid w:val="00C34902"/>
    <w:rsid w:val="00DC60BF"/>
    <w:rsid w:val="00F01242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207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  <w:style w:type="paragraph" w:styleId="a7">
    <w:name w:val="Balloon Text"/>
    <w:basedOn w:val="a"/>
    <w:link w:val="a8"/>
    <w:uiPriority w:val="99"/>
    <w:semiHidden/>
    <w:unhideWhenUsed/>
    <w:rsid w:val="0099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9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4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8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8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814"/>
    <w:rPr>
      <w:b/>
      <w:bCs/>
      <w:sz w:val="20"/>
      <w:szCs w:val="20"/>
    </w:rPr>
  </w:style>
  <w:style w:type="paragraph" w:styleId="ae">
    <w:name w:val="No Spacing"/>
    <w:uiPriority w:val="1"/>
    <w:qFormat/>
    <w:rsid w:val="0054481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A2E36"/>
    <w:pPr>
      <w:ind w:left="720"/>
      <w:contextualSpacing/>
    </w:pPr>
  </w:style>
  <w:style w:type="table" w:styleId="af0">
    <w:name w:val="Table Grid"/>
    <w:basedOn w:val="a1"/>
    <w:uiPriority w:val="39"/>
    <w:rsid w:val="004D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11</cp:revision>
  <dcterms:created xsi:type="dcterms:W3CDTF">2022-12-12T10:22:00Z</dcterms:created>
  <dcterms:modified xsi:type="dcterms:W3CDTF">2023-04-14T09:47:00Z</dcterms:modified>
</cp:coreProperties>
</file>