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ind w:left="5954" w:right="1132"/>
        <w:jc w:val="right"/>
        <w:tabs>
          <w:tab w:val="left" w:pos="609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</w:t>
      </w:r>
      <w:r>
        <w:rPr>
          <w:spacing w:val="-4"/>
          <w:sz w:val="28"/>
          <w:szCs w:val="28"/>
        </w:rPr>
        <w:t xml:space="preserve">РОЕКТ</w:t>
      </w:r>
      <w:r>
        <w:rPr>
          <w:spacing w:val="-4"/>
          <w:sz w:val="28"/>
          <w:szCs w:val="28"/>
        </w:rPr>
      </w:r>
      <w:r/>
    </w:p>
    <w:p>
      <w:pPr>
        <w:pStyle w:val="866"/>
        <w:ind w:left="5954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постановления Правительства </w:t>
      </w:r>
      <w:r/>
    </w:p>
    <w:p>
      <w:pPr>
        <w:pStyle w:val="866"/>
        <w:ind w:left="5954" w:right="282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Новосибирской области </w:t>
      </w:r>
      <w:r/>
    </w:p>
    <w:p>
      <w:pPr>
        <w:pStyle w:val="894"/>
        <w:jc w:val="center"/>
        <w:widowControl w:val="off"/>
        <w:rPr>
          <w:bCs/>
        </w:rPr>
      </w:pPr>
      <w:r>
        <w:rPr>
          <w:bCs/>
        </w:rPr>
      </w:r>
      <w:r/>
    </w:p>
    <w:p>
      <w:pPr>
        <w:pStyle w:val="86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 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06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27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-п</w:t>
      </w:r>
      <w:r/>
    </w:p>
    <w:p>
      <w:pPr>
        <w:pStyle w:val="86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pStyle w:val="86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связи с уточнением сметной стоимости строительства объектов инфраструктуры научно-технологического парка Новосибирского Академгородка на площадке в поселке Ложок </w:t>
      </w:r>
      <w:r>
        <w:rPr>
          <w:sz w:val="28"/>
          <w:szCs w:val="28"/>
        </w:rPr>
        <w:t xml:space="preserve">Барышевского</w:t>
      </w:r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Новосибирского района Правительство Новосибирской </w:t>
      </w:r>
      <w:r>
        <w:rPr>
          <w:sz w:val="28"/>
          <w:szCs w:val="28"/>
        </w:rPr>
        <w:t xml:space="preserve">области, а также </w:t>
      </w:r>
      <w:r>
        <w:rPr>
          <w:sz w:val="28"/>
          <w:szCs w:val="28"/>
        </w:rPr>
        <w:t xml:space="preserve">переносом сроков ввода в эксплуатацию объектов инфраструктуры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Правительство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</w:t>
      </w:r>
      <w:r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Внести в постановление Правительства Новосибирской области от 15.06.2022 № 273-п «О предоставлении бюджетных инвестиций Акционерному обществу «Технопарк Новосибирского Академгородка» следующие изменения:</w:t>
      </w:r>
      <w:r>
        <w:rPr>
          <w:sz w:val="28"/>
          <w:szCs w:val="28"/>
        </w:rPr>
      </w:r>
      <w:r/>
    </w:p>
    <w:p>
      <w:pPr>
        <w:pStyle w:val="866"/>
        <w:ind w:firstLine="709"/>
        <w:jc w:val="both"/>
        <w:widowControl w:val="off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Приложение «Перечень объектов инфраструктуры научно-технологического парка Новосибирского Академгородка на площадке </w:t>
      </w:r>
      <w:r>
        <w:rPr>
          <w:sz w:val="28"/>
          <w:szCs w:val="28"/>
        </w:rPr>
        <w:t xml:space="preserve">в поселке Ложок Барышевского сельсовета </w:t>
      </w:r>
      <w:r>
        <w:rPr>
          <w:sz w:val="28"/>
          <w:szCs w:val="28"/>
        </w:rPr>
        <w:t xml:space="preserve">Новосибирского района</w:t>
      </w:r>
      <w:r>
        <w:rPr>
          <w:rFonts w:eastAsia="Calibri"/>
          <w:sz w:val="28"/>
          <w:szCs w:val="28"/>
          <w:lang w:eastAsia="en-US"/>
        </w:rPr>
        <w:t xml:space="preserve">, на строительство которых предоставляются бюджетные инвестиции из областного бюджета Новосибирской области» изложить в редакции согласно приложению к настоящему постановлению.</w:t>
      </w:r>
      <w:r>
        <w:rPr>
          <w:sz w:val="28"/>
          <w:szCs w:val="28"/>
        </w:rPr>
      </w:r>
      <w:r/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6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6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6"/>
        <w:jc w:val="both"/>
        <w:rPr>
          <w:rFonts w:eastAsia="Calibri"/>
          <w:lang w:eastAsia="en-US"/>
        </w:rPr>
      </w:pPr>
      <w:r>
        <w:rPr>
          <w:sz w:val="28"/>
          <w:szCs w:val="28"/>
        </w:rPr>
        <w:t xml:space="preserve">Губернатор Новосибирской области А.А. Травников</w:t>
        <w:br w:type="textWrapping" w:clear="all"/>
      </w:r>
      <w:r>
        <w:rPr>
          <w:rFonts w:eastAsia="Calibri"/>
          <w:lang w:eastAsia="en-US"/>
        </w:rPr>
      </w:r>
      <w:r/>
    </w:p>
    <w:p>
      <w:pPr>
        <w:pStyle w:val="86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6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6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6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pStyle w:val="86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86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В.В. Васильев</w:t>
      </w:r>
      <w:r/>
    </w:p>
    <w:p>
      <w:pPr>
        <w:pStyle w:val="86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238 66 74</w:t>
      </w:r>
      <w:r/>
    </w:p>
    <w:sectPr>
      <w:headerReference w:type="default" r:id="rId9"/>
      <w:footnotePr/>
      <w:endnotePr/>
      <w:type w:val="nextPage"/>
      <w:pgSz w:w="11907" w:h="16840" w:orient="portrait"/>
      <w:pgMar w:top="1134" w:right="567" w:bottom="709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Baltica">
    <w:panose1 w:val="02000603000000000000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866"/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pStyle w:val="866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pStyle w:val="866"/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pStyle w:val="866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pStyle w:val="866"/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pStyle w:val="866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pStyle w:val="866"/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8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5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pStyle w:val="866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pStyle w:val="866"/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pStyle w:val="866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pStyle w:val="866"/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pStyle w:val="866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pStyle w:val="866"/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pStyle w:val="1004"/>
      <w:isLgl w:val="false"/>
      <w:suff w:val="tab"/>
      <w:lvlText w:val="%1)"/>
      <w:lvlJc w:val="left"/>
      <w:pPr>
        <w:pStyle w:val="866"/>
        <w:ind w:left="290" w:firstLine="420"/>
        <w:tabs>
          <w:tab w:val="num" w:pos="999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)"/>
      <w:lvlJc w:val="left"/>
      <w:pPr>
        <w:pStyle w:val="866"/>
        <w:ind w:left="1289" w:firstLine="420"/>
        <w:tabs>
          <w:tab w:val="num" w:pos="1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)"/>
      <w:lvlJc w:val="left"/>
      <w:pPr>
        <w:pStyle w:val="866"/>
        <w:ind w:left="2289" w:firstLine="420"/>
        <w:tabs>
          <w:tab w:val="num" w:pos="2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)"/>
      <w:lvlJc w:val="left"/>
      <w:pPr>
        <w:pStyle w:val="866"/>
        <w:ind w:left="3289" w:firstLine="420"/>
        <w:tabs>
          <w:tab w:val="num" w:pos="3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)"/>
      <w:lvlJc w:val="left"/>
      <w:pPr>
        <w:pStyle w:val="866"/>
        <w:ind w:left="4289" w:firstLine="420"/>
        <w:tabs>
          <w:tab w:val="num" w:pos="4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)"/>
      <w:lvlJc w:val="left"/>
      <w:pPr>
        <w:pStyle w:val="866"/>
        <w:ind w:left="5289" w:firstLine="420"/>
        <w:tabs>
          <w:tab w:val="num" w:pos="5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)"/>
      <w:lvlJc w:val="left"/>
      <w:pPr>
        <w:pStyle w:val="866"/>
        <w:ind w:left="6289" w:firstLine="420"/>
        <w:tabs>
          <w:tab w:val="num" w:pos="6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)"/>
      <w:lvlJc w:val="left"/>
      <w:pPr>
        <w:pStyle w:val="866"/>
        <w:ind w:left="7289" w:firstLine="420"/>
        <w:tabs>
          <w:tab w:val="num" w:pos="7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)"/>
      <w:lvlJc w:val="left"/>
      <w:pPr>
        <w:pStyle w:val="866"/>
        <w:ind w:left="8289" w:firstLine="420"/>
        <w:tabs>
          <w:tab w:val="num" w:pos="8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6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866"/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866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866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866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866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866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866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866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pStyle w:val="866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pStyle w:val="866"/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pStyle w:val="866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pStyle w:val="866"/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pStyle w:val="866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pStyle w:val="866"/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66"/>
        <w:ind w:left="290" w:firstLine="420"/>
        <w:tabs>
          <w:tab w:val="num" w:pos="999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)"/>
      <w:lvlJc w:val="left"/>
      <w:pPr>
        <w:pStyle w:val="866"/>
        <w:ind w:left="1289" w:firstLine="420"/>
        <w:tabs>
          <w:tab w:val="num" w:pos="1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)"/>
      <w:lvlJc w:val="left"/>
      <w:pPr>
        <w:pStyle w:val="866"/>
        <w:ind w:left="2289" w:firstLine="420"/>
        <w:tabs>
          <w:tab w:val="num" w:pos="2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)"/>
      <w:lvlJc w:val="left"/>
      <w:pPr>
        <w:pStyle w:val="866"/>
        <w:ind w:left="3289" w:firstLine="420"/>
        <w:tabs>
          <w:tab w:val="num" w:pos="3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)"/>
      <w:lvlJc w:val="left"/>
      <w:pPr>
        <w:pStyle w:val="866"/>
        <w:ind w:left="4289" w:firstLine="420"/>
        <w:tabs>
          <w:tab w:val="num" w:pos="4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)"/>
      <w:lvlJc w:val="left"/>
      <w:pPr>
        <w:pStyle w:val="866"/>
        <w:ind w:left="5289" w:firstLine="420"/>
        <w:tabs>
          <w:tab w:val="num" w:pos="5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)"/>
      <w:lvlJc w:val="left"/>
      <w:pPr>
        <w:pStyle w:val="866"/>
        <w:ind w:left="6289" w:firstLine="420"/>
        <w:tabs>
          <w:tab w:val="num" w:pos="6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)"/>
      <w:lvlJc w:val="left"/>
      <w:pPr>
        <w:pStyle w:val="866"/>
        <w:ind w:left="7289" w:firstLine="420"/>
        <w:tabs>
          <w:tab w:val="num" w:pos="7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)"/>
      <w:lvlJc w:val="left"/>
      <w:pPr>
        <w:pStyle w:val="866"/>
        <w:ind w:left="8289" w:firstLine="420"/>
        <w:tabs>
          <w:tab w:val="num" w:pos="8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6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866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866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866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866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866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866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866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866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66"/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66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03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6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lvl w:ilvl="0">
        <w:start w:val="1"/>
        <w:numFmt w:val="decimal"/>
        <w:isLgl w:val="false"/>
        <w:suff w:val="tab"/>
        <w:lvlText w:val="%1)"/>
        <w:lvlJc w:val="left"/>
        <w:pPr>
          <w:pStyle w:val="866"/>
          <w:ind w:left="289" w:firstLine="420"/>
          <w:tabs>
            <w:tab w:val="num" w:pos="998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pStyle w:val="866"/>
          <w:ind w:left="1368" w:firstLine="341"/>
          <w:tabs>
            <w:tab w:val="num" w:pos="2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pStyle w:val="866"/>
          <w:ind w:left="2368" w:firstLine="341"/>
          <w:tabs>
            <w:tab w:val="num" w:pos="3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pStyle w:val="866"/>
          <w:ind w:left="3368" w:firstLine="341"/>
          <w:tabs>
            <w:tab w:val="num" w:pos="4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pStyle w:val="866"/>
          <w:ind w:left="4368" w:firstLine="341"/>
          <w:tabs>
            <w:tab w:val="num" w:pos="5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pStyle w:val="866"/>
          <w:ind w:left="5368" w:firstLine="341"/>
          <w:tabs>
            <w:tab w:val="num" w:pos="6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pStyle w:val="866"/>
          <w:ind w:left="6368" w:firstLine="341"/>
          <w:tabs>
            <w:tab w:val="num" w:pos="7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pStyle w:val="866"/>
          <w:ind w:left="7368" w:firstLine="341"/>
          <w:tabs>
            <w:tab w:val="num" w:pos="8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pStyle w:val="866"/>
          <w:ind w:left="8368" w:firstLine="341"/>
          <w:tabs>
            <w:tab w:val="num" w:pos="9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lvl w:ilvl="0">
        <w:start w:val="1"/>
        <w:numFmt w:val="decimal"/>
        <w:isLgl w:val="false"/>
        <w:suff w:val="tab"/>
        <w:lvlText w:val="%1)"/>
        <w:lvlJc w:val="left"/>
        <w:pPr>
          <w:pStyle w:val="866"/>
          <w:ind w:left="289" w:firstLine="420"/>
          <w:tabs>
            <w:tab w:val="num" w:pos="998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pStyle w:val="866"/>
          <w:ind w:left="1368" w:firstLine="341"/>
          <w:tabs>
            <w:tab w:val="num" w:pos="2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pStyle w:val="866"/>
          <w:ind w:left="2368" w:firstLine="341"/>
          <w:tabs>
            <w:tab w:val="num" w:pos="3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pStyle w:val="866"/>
          <w:ind w:left="3368" w:firstLine="341"/>
          <w:tabs>
            <w:tab w:val="num" w:pos="4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pStyle w:val="866"/>
          <w:ind w:left="4368" w:firstLine="341"/>
          <w:tabs>
            <w:tab w:val="num" w:pos="5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pStyle w:val="866"/>
          <w:ind w:left="5368" w:firstLine="341"/>
          <w:tabs>
            <w:tab w:val="num" w:pos="6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pStyle w:val="866"/>
          <w:ind w:left="6368" w:firstLine="341"/>
          <w:tabs>
            <w:tab w:val="num" w:pos="7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pStyle w:val="866"/>
          <w:ind w:left="7368" w:firstLine="341"/>
          <w:tabs>
            <w:tab w:val="num" w:pos="8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pStyle w:val="866"/>
          <w:ind w:left="8368" w:firstLine="341"/>
          <w:tabs>
            <w:tab w:val="num" w:pos="9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79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68">
    <w:name w:val="Заголовок 2"/>
    <w:basedOn w:val="866"/>
    <w:next w:val="866"/>
    <w:link w:val="880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69">
    <w:name w:val="Заголовок 3"/>
    <w:basedOn w:val="866"/>
    <w:next w:val="866"/>
    <w:link w:val="881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0">
    <w:name w:val="Заголовок 4"/>
    <w:basedOn w:val="866"/>
    <w:next w:val="866"/>
    <w:link w:val="882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1">
    <w:name w:val="Заголовок 5"/>
    <w:basedOn w:val="866"/>
    <w:next w:val="866"/>
    <w:link w:val="883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2">
    <w:name w:val="Заголовок 6"/>
    <w:basedOn w:val="866"/>
    <w:next w:val="866"/>
    <w:link w:val="884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3">
    <w:name w:val="Заголовок 7"/>
    <w:basedOn w:val="866"/>
    <w:next w:val="866"/>
    <w:link w:val="885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4">
    <w:name w:val="Заголовок 8"/>
    <w:basedOn w:val="866"/>
    <w:next w:val="866"/>
    <w:link w:val="886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5">
    <w:name w:val="Заголовок 9"/>
    <w:basedOn w:val="866"/>
    <w:next w:val="866"/>
    <w:link w:val="887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76">
    <w:name w:val="Основной шрифт абзаца"/>
    <w:next w:val="876"/>
    <w:link w:val="866"/>
    <w:uiPriority w:val="1"/>
    <w:semiHidden/>
    <w:unhideWhenUsed/>
  </w:style>
  <w:style w:type="table" w:styleId="877">
    <w:name w:val="Обычная таблица"/>
    <w:next w:val="877"/>
    <w:link w:val="866"/>
    <w:uiPriority w:val="99"/>
    <w:semiHidden/>
    <w:unhideWhenUsed/>
    <w:tblPr/>
  </w:style>
  <w:style w:type="numbering" w:styleId="878">
    <w:name w:val="Нет списка"/>
    <w:next w:val="878"/>
    <w:link w:val="866"/>
    <w:uiPriority w:val="99"/>
    <w:semiHidden/>
    <w:unhideWhenUsed/>
  </w:style>
  <w:style w:type="character" w:styleId="879">
    <w:name w:val="Заголовок 1 Знак"/>
    <w:next w:val="879"/>
    <w:link w:val="867"/>
    <w:uiPriority w:val="99"/>
    <w:rPr>
      <w:rFonts w:ascii="Cambria" w:hAnsi="Cambria" w:cs="Times New Roman"/>
      <w:b/>
      <w:bCs/>
      <w:sz w:val="32"/>
      <w:szCs w:val="32"/>
    </w:rPr>
  </w:style>
  <w:style w:type="character" w:styleId="880">
    <w:name w:val="Заголовок 2 Знак"/>
    <w:next w:val="880"/>
    <w:link w:val="868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1">
    <w:name w:val="Заголовок 3 Знак"/>
    <w:next w:val="881"/>
    <w:link w:val="869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2">
    <w:name w:val="Заголовок 4 Знак"/>
    <w:next w:val="882"/>
    <w:link w:val="870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3">
    <w:name w:val="Заголовок 5 Знак"/>
    <w:next w:val="883"/>
    <w:link w:val="871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4">
    <w:name w:val="Заголовок 6 Знак"/>
    <w:next w:val="884"/>
    <w:link w:val="872"/>
    <w:uiPriority w:val="99"/>
    <w:semiHidden/>
    <w:rPr>
      <w:rFonts w:ascii="Calibri" w:hAnsi="Calibri" w:cs="Times New Roman"/>
      <w:b/>
      <w:bCs/>
    </w:rPr>
  </w:style>
  <w:style w:type="character" w:styleId="885">
    <w:name w:val="Заголовок 7 Знак"/>
    <w:next w:val="885"/>
    <w:link w:val="873"/>
    <w:uiPriority w:val="99"/>
    <w:semiHidden/>
    <w:rPr>
      <w:rFonts w:ascii="Calibri" w:hAnsi="Calibri" w:cs="Times New Roman"/>
      <w:sz w:val="24"/>
      <w:szCs w:val="24"/>
    </w:rPr>
  </w:style>
  <w:style w:type="character" w:styleId="886">
    <w:name w:val="Заголовок 8 Знак"/>
    <w:next w:val="886"/>
    <w:link w:val="874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87">
    <w:name w:val="Заголовок 9 Знак"/>
    <w:next w:val="887"/>
    <w:link w:val="875"/>
    <w:uiPriority w:val="99"/>
    <w:semiHidden/>
    <w:rPr>
      <w:rFonts w:ascii="Cambria" w:hAnsi="Cambria" w:cs="Times New Roman"/>
    </w:rPr>
  </w:style>
  <w:style w:type="paragraph" w:styleId="888">
    <w:name w:val="заголовок 1"/>
    <w:basedOn w:val="866"/>
    <w:next w:val="866"/>
    <w:link w:val="866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89">
    <w:name w:val="заголовок 2"/>
    <w:basedOn w:val="866"/>
    <w:next w:val="866"/>
    <w:link w:val="866"/>
    <w:uiPriority w:val="99"/>
    <w:pPr>
      <w:jc w:val="center"/>
      <w:keepNext/>
      <w:outlineLvl w:val="1"/>
    </w:pPr>
    <w:rPr>
      <w:sz w:val="28"/>
      <w:szCs w:val="28"/>
    </w:rPr>
  </w:style>
  <w:style w:type="character" w:styleId="890">
    <w:name w:val="Основной шрифт"/>
    <w:next w:val="890"/>
    <w:link w:val="866"/>
    <w:uiPriority w:val="99"/>
  </w:style>
  <w:style w:type="paragraph" w:styleId="891">
    <w:name w:val="Верхний колонтитул"/>
    <w:basedOn w:val="866"/>
    <w:next w:val="891"/>
    <w:link w:val="892"/>
    <w:uiPriority w:val="99"/>
    <w:pPr>
      <w:tabs>
        <w:tab w:val="center" w:pos="4153" w:leader="none"/>
        <w:tab w:val="right" w:pos="8306" w:leader="none"/>
      </w:tabs>
    </w:pPr>
  </w:style>
  <w:style w:type="character" w:styleId="892">
    <w:name w:val="Верхний колонтитул Знак"/>
    <w:next w:val="892"/>
    <w:link w:val="891"/>
    <w:uiPriority w:val="99"/>
    <w:rPr>
      <w:rFonts w:cs="Times New Roman"/>
      <w:sz w:val="20"/>
      <w:szCs w:val="20"/>
    </w:rPr>
  </w:style>
  <w:style w:type="character" w:styleId="893">
    <w:name w:val="номер страницы"/>
    <w:next w:val="893"/>
    <w:link w:val="866"/>
    <w:uiPriority w:val="99"/>
    <w:rPr>
      <w:rFonts w:cs="Times New Roman"/>
    </w:rPr>
  </w:style>
  <w:style w:type="paragraph" w:styleId="894">
    <w:name w:val="Основной текст"/>
    <w:basedOn w:val="866"/>
    <w:next w:val="894"/>
    <w:link w:val="895"/>
    <w:uiPriority w:val="99"/>
    <w:pPr>
      <w:jc w:val="both"/>
    </w:pPr>
    <w:rPr>
      <w:sz w:val="28"/>
      <w:szCs w:val="28"/>
    </w:rPr>
  </w:style>
  <w:style w:type="character" w:styleId="895">
    <w:name w:val="Основной текст Знак"/>
    <w:next w:val="895"/>
    <w:link w:val="894"/>
    <w:uiPriority w:val="99"/>
    <w:semiHidden/>
    <w:rPr>
      <w:rFonts w:cs="Times New Roman"/>
      <w:sz w:val="20"/>
      <w:szCs w:val="20"/>
    </w:rPr>
  </w:style>
  <w:style w:type="paragraph" w:styleId="896">
    <w:name w:val="Основной текст 2"/>
    <w:basedOn w:val="866"/>
    <w:next w:val="896"/>
    <w:link w:val="897"/>
    <w:uiPriority w:val="99"/>
    <w:pPr>
      <w:jc w:val="both"/>
    </w:pPr>
    <w:rPr>
      <w:sz w:val="28"/>
      <w:szCs w:val="28"/>
    </w:rPr>
  </w:style>
  <w:style w:type="character" w:styleId="897">
    <w:name w:val="Основной текст 2 Знак"/>
    <w:next w:val="897"/>
    <w:link w:val="896"/>
    <w:uiPriority w:val="99"/>
    <w:semiHidden/>
    <w:rPr>
      <w:rFonts w:cs="Times New Roman"/>
      <w:sz w:val="20"/>
      <w:szCs w:val="20"/>
    </w:rPr>
  </w:style>
  <w:style w:type="paragraph" w:styleId="898">
    <w:name w:val="Основной текст с отступом 2"/>
    <w:basedOn w:val="866"/>
    <w:next w:val="898"/>
    <w:link w:val="899"/>
    <w:uiPriority w:val="99"/>
    <w:pPr>
      <w:ind w:firstLine="709"/>
      <w:jc w:val="both"/>
    </w:pPr>
    <w:rPr>
      <w:sz w:val="28"/>
      <w:szCs w:val="28"/>
    </w:rPr>
  </w:style>
  <w:style w:type="character" w:styleId="899">
    <w:name w:val="Основной текст с отступом 2 Знак"/>
    <w:next w:val="899"/>
    <w:link w:val="898"/>
    <w:uiPriority w:val="99"/>
    <w:semiHidden/>
    <w:rPr>
      <w:rFonts w:cs="Times New Roman"/>
      <w:sz w:val="20"/>
      <w:szCs w:val="20"/>
    </w:rPr>
  </w:style>
  <w:style w:type="paragraph" w:styleId="900">
    <w:name w:val="Нижний колонтитул"/>
    <w:basedOn w:val="866"/>
    <w:next w:val="900"/>
    <w:link w:val="901"/>
    <w:uiPriority w:val="99"/>
    <w:pPr>
      <w:tabs>
        <w:tab w:val="center" w:pos="4153" w:leader="none"/>
        <w:tab w:val="right" w:pos="8306" w:leader="none"/>
      </w:tabs>
    </w:pPr>
  </w:style>
  <w:style w:type="character" w:styleId="901">
    <w:name w:val="Нижний колонтитул Знак"/>
    <w:next w:val="901"/>
    <w:link w:val="900"/>
    <w:uiPriority w:val="99"/>
    <w:rPr>
      <w:rFonts w:cs="Times New Roman"/>
      <w:sz w:val="20"/>
      <w:szCs w:val="20"/>
    </w:rPr>
  </w:style>
  <w:style w:type="paragraph" w:styleId="902">
    <w:name w:val="Основной текст с отступом 3"/>
    <w:basedOn w:val="866"/>
    <w:next w:val="902"/>
    <w:link w:val="903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3">
    <w:name w:val="Основной текст с отступом 3 Знак"/>
    <w:next w:val="903"/>
    <w:link w:val="902"/>
    <w:uiPriority w:val="99"/>
    <w:semiHidden/>
    <w:rPr>
      <w:rFonts w:cs="Times New Roman"/>
      <w:sz w:val="16"/>
      <w:szCs w:val="16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Courier" w:hAnsi="Courier" w:cs="Courier"/>
      <w:lang w:val="ru-RU" w:eastAsia="ru-RU" w:bidi="ar-SA"/>
    </w:rPr>
  </w:style>
  <w:style w:type="paragraph" w:styleId="906">
    <w:name w:val="ConsTitle"/>
    <w:next w:val="906"/>
    <w:link w:val="866"/>
    <w:uiPriority w:val="99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table" w:styleId="907">
    <w:name w:val="Сетка таблицы"/>
    <w:basedOn w:val="877"/>
    <w:next w:val="907"/>
    <w:link w:val="866"/>
    <w:uiPriority w:val="59"/>
    <w:pPr>
      <w:spacing w:after="0" w:line="240" w:lineRule="auto"/>
    </w:pPr>
    <w:rPr>
      <w:sz w:val="20"/>
      <w:szCs w:val="20"/>
    </w:rPr>
    <w:tblPr/>
  </w:style>
  <w:style w:type="paragraph" w:styleId="908">
    <w:name w:val="Основной текст с отступом"/>
    <w:basedOn w:val="866"/>
    <w:next w:val="908"/>
    <w:link w:val="909"/>
    <w:uiPriority w:val="99"/>
    <w:pPr>
      <w:ind w:left="283"/>
      <w:spacing w:after="120"/>
    </w:pPr>
  </w:style>
  <w:style w:type="character" w:styleId="909">
    <w:name w:val="Основной текст с отступом Знак"/>
    <w:next w:val="909"/>
    <w:link w:val="908"/>
    <w:uiPriority w:val="99"/>
    <w:semiHidden/>
    <w:rPr>
      <w:rFonts w:cs="Times New Roman"/>
      <w:sz w:val="20"/>
      <w:szCs w:val="20"/>
    </w:rPr>
  </w:style>
  <w:style w:type="paragraph" w:styleId="910">
    <w:name w:val="Текст выноски"/>
    <w:basedOn w:val="866"/>
    <w:next w:val="910"/>
    <w:link w:val="911"/>
    <w:uiPriority w:val="99"/>
    <w:semiHidden/>
    <w:rPr>
      <w:rFonts w:ascii="Tahoma" w:hAnsi="Tahoma" w:cs="Tahoma"/>
      <w:sz w:val="16"/>
      <w:szCs w:val="16"/>
    </w:rPr>
  </w:style>
  <w:style w:type="character" w:styleId="911">
    <w:name w:val="Текст выноски Знак"/>
    <w:next w:val="911"/>
    <w:link w:val="910"/>
    <w:uiPriority w:val="99"/>
    <w:semiHidden/>
    <w:rPr>
      <w:rFonts w:ascii="Tahoma" w:hAnsi="Tahoma" w:cs="Tahoma"/>
      <w:sz w:val="16"/>
      <w:szCs w:val="16"/>
    </w:rPr>
  </w:style>
  <w:style w:type="character" w:styleId="912">
    <w:name w:val="Номер страницы"/>
    <w:next w:val="912"/>
    <w:link w:val="866"/>
    <w:uiPriority w:val="99"/>
    <w:rPr>
      <w:rFonts w:cs="Times New Roman"/>
    </w:rPr>
  </w:style>
  <w:style w:type="table" w:styleId="913">
    <w:name w:val="Сетка таблицы1"/>
    <w:next w:val="913"/>
    <w:link w:val="866"/>
    <w:uiPriority w:val="99"/>
    <w:rPr>
      <w:lang w:val="ru-RU" w:eastAsia="ru-RU" w:bidi="ar-SA"/>
    </w:rPr>
    <w:tblPr/>
  </w:style>
  <w:style w:type="paragraph" w:styleId="914">
    <w:name w:val="ConsPlusNormal"/>
    <w:next w:val="914"/>
    <w:link w:val="1003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15">
    <w:name w:val="Гиперссылка"/>
    <w:next w:val="915"/>
    <w:link w:val="866"/>
    <w:uiPriority w:val="99"/>
    <w:unhideWhenUsed/>
    <w:rPr>
      <w:rFonts w:cs="Times New Roman"/>
      <w:color w:val="0000ff"/>
      <w:u w:val="single"/>
    </w:rPr>
  </w:style>
  <w:style w:type="paragraph" w:styleId="916">
    <w:name w:val="ConsPlusCell"/>
    <w:next w:val="916"/>
    <w:link w:val="866"/>
    <w:uiPriority w:val="99"/>
    <w:rPr>
      <w:sz w:val="28"/>
      <w:szCs w:val="28"/>
      <w:lang w:val="ru-RU" w:eastAsia="ru-RU" w:bidi="ar-SA"/>
    </w:rPr>
  </w:style>
  <w:style w:type="paragraph" w:styleId="917">
    <w:name w:val="Алексей"/>
    <w:basedOn w:val="866"/>
    <w:next w:val="917"/>
    <w:link w:val="866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18">
    <w:name w:val="Основной текст1"/>
    <w:next w:val="918"/>
    <w:link w:val="866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19">
    <w:name w:val="Основной текст_"/>
    <w:next w:val="919"/>
    <w:link w:val="920"/>
    <w:rPr>
      <w:sz w:val="28"/>
      <w:szCs w:val="28"/>
      <w:shd w:val="clear" w:color="auto" w:fill="ffffff"/>
    </w:rPr>
  </w:style>
  <w:style w:type="paragraph" w:styleId="920">
    <w:name w:val="Основной текст2"/>
    <w:basedOn w:val="866"/>
    <w:next w:val="920"/>
    <w:link w:val="919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21">
    <w:name w:val="Основной текст + 10 pt;Интервал 0 pt"/>
    <w:next w:val="921"/>
    <w:link w:val="866"/>
    <w:rPr>
      <w:rFonts w:ascii="Times New Roman" w:hAnsi="Times New Roman" w:eastAsia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22">
    <w:name w:val="Body Text 2.Мой Заголовок 1.Основной текст 1"/>
    <w:basedOn w:val="866"/>
    <w:next w:val="922"/>
    <w:link w:val="866"/>
    <w:pPr>
      <w:ind w:firstLine="709"/>
      <w:jc w:val="both"/>
    </w:pPr>
    <w:rPr>
      <w:sz w:val="28"/>
      <w:szCs w:val="28"/>
    </w:rPr>
  </w:style>
  <w:style w:type="paragraph" w:styleId="923">
    <w:name w:val="Без интервала"/>
    <w:next w:val="923"/>
    <w:link w:val="924"/>
    <w:uiPriority w:val="1"/>
    <w:qFormat/>
    <w:rPr>
      <w:rFonts w:ascii="Calibri" w:hAnsi="Calibri"/>
      <w:sz w:val="22"/>
      <w:szCs w:val="22"/>
      <w:lang w:val="ru-RU" w:eastAsia="ru-RU" w:bidi="ar-SA"/>
    </w:rPr>
  </w:style>
  <w:style w:type="character" w:styleId="924">
    <w:name w:val="Без интервала Знак"/>
    <w:next w:val="924"/>
    <w:link w:val="923"/>
    <w:rPr>
      <w:rFonts w:ascii="Calibri" w:hAnsi="Calibri"/>
    </w:rPr>
  </w:style>
  <w:style w:type="character" w:styleId="925">
    <w:name w:val="Просмотренная гиперссылка"/>
    <w:next w:val="925"/>
    <w:link w:val="866"/>
    <w:uiPriority w:val="99"/>
    <w:semiHidden/>
    <w:unhideWhenUsed/>
    <w:rPr>
      <w:color w:val="800080"/>
      <w:u w:val="single"/>
    </w:rPr>
  </w:style>
  <w:style w:type="paragraph" w:styleId="926">
    <w:name w:val="Абзац списка"/>
    <w:basedOn w:val="866"/>
    <w:next w:val="926"/>
    <w:link w:val="86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27">
    <w:name w:val="Знак"/>
    <w:basedOn w:val="866"/>
    <w:next w:val="927"/>
    <w:link w:val="86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28">
    <w:name w:val="Заголовок"/>
    <w:basedOn w:val="866"/>
    <w:next w:val="866"/>
    <w:link w:val="929"/>
    <w:uiPriority w:val="99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29">
    <w:name w:val="Заголовок Знак"/>
    <w:next w:val="929"/>
    <w:link w:val="928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930">
    <w:name w:val="Строгий"/>
    <w:next w:val="930"/>
    <w:link w:val="866"/>
    <w:uiPriority w:val="22"/>
    <w:qFormat/>
    <w:rPr>
      <w:b/>
      <w:bCs/>
    </w:rPr>
  </w:style>
  <w:style w:type="paragraph" w:styleId="931">
    <w:name w:val="Нормальный (таблица)"/>
    <w:basedOn w:val="866"/>
    <w:next w:val="866"/>
    <w:link w:val="866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32">
    <w:name w:val="Знак примечания"/>
    <w:next w:val="932"/>
    <w:link w:val="866"/>
    <w:uiPriority w:val="99"/>
    <w:semiHidden/>
    <w:unhideWhenUsed/>
    <w:rPr>
      <w:sz w:val="16"/>
      <w:szCs w:val="16"/>
    </w:rPr>
  </w:style>
  <w:style w:type="paragraph" w:styleId="933">
    <w:name w:val="Текст примечания"/>
    <w:basedOn w:val="866"/>
    <w:next w:val="933"/>
    <w:link w:val="934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34">
    <w:name w:val="Текст примечания Знак"/>
    <w:next w:val="934"/>
    <w:link w:val="933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35">
    <w:name w:val="Тема примечания"/>
    <w:basedOn w:val="933"/>
    <w:next w:val="933"/>
    <w:link w:val="936"/>
    <w:uiPriority w:val="99"/>
    <w:semiHidden/>
    <w:unhideWhenUsed/>
    <w:rPr>
      <w:b/>
      <w:bCs/>
    </w:rPr>
  </w:style>
  <w:style w:type="character" w:styleId="936">
    <w:name w:val="Тема примечания Знак"/>
    <w:next w:val="936"/>
    <w:link w:val="935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37">
    <w:name w:val="apple-converted-space"/>
    <w:next w:val="937"/>
    <w:link w:val="866"/>
  </w:style>
  <w:style w:type="numbering" w:styleId="938">
    <w:name w:val="Нет списка1"/>
    <w:next w:val="878"/>
    <w:link w:val="866"/>
    <w:uiPriority w:val="99"/>
    <w:semiHidden/>
    <w:unhideWhenUsed/>
  </w:style>
  <w:style w:type="paragraph" w:styleId="939">
    <w:name w:val="Рецензия"/>
    <w:next w:val="939"/>
    <w:link w:val="866"/>
    <w:uiPriority w:val="99"/>
    <w:semiHidden/>
    <w:rPr>
      <w:sz w:val="24"/>
      <w:lang w:val="ru-RU" w:eastAsia="ru-RU" w:bidi="ar-SA"/>
    </w:rPr>
  </w:style>
  <w:style w:type="table" w:styleId="940">
    <w:name w:val="Сетка таблицы2"/>
    <w:basedOn w:val="877"/>
    <w:next w:val="907"/>
    <w:link w:val="866"/>
    <w:uiPriority w:val="59"/>
    <w:pPr>
      <w:spacing w:after="0" w:line="240" w:lineRule="auto"/>
    </w:pPr>
    <w:rPr>
      <w:sz w:val="20"/>
      <w:szCs w:val="20"/>
      <w:lang w:eastAsia="en-US"/>
    </w:rPr>
    <w:tblPr/>
  </w:style>
  <w:style w:type="table" w:styleId="941">
    <w:name w:val="Сетка таблицы3"/>
    <w:basedOn w:val="877"/>
    <w:next w:val="907"/>
    <w:link w:val="866"/>
    <w:uiPriority w:val="39"/>
    <w:pPr>
      <w:spacing w:after="0" w:line="240" w:lineRule="auto"/>
    </w:pPr>
    <w:rPr>
      <w:rFonts w:ascii="Calibri" w:hAnsi="Calibri"/>
      <w:sz w:val="20"/>
      <w:szCs w:val="20"/>
    </w:rPr>
    <w:tblPr/>
  </w:style>
  <w:style w:type="paragraph" w:styleId="942">
    <w:name w:val="ConsPlusNonformat"/>
    <w:next w:val="942"/>
    <w:link w:val="866"/>
    <w:uiPriority w:val="99"/>
    <w:pPr>
      <w:widowControl w:val="off"/>
    </w:pPr>
    <w:rPr>
      <w:rFonts w:ascii="Courier New" w:hAnsi="Courier New"/>
      <w:lang w:val="ru-RU" w:eastAsia="ru-RU" w:bidi="ar-SA"/>
    </w:rPr>
  </w:style>
  <w:style w:type="paragraph" w:styleId="943">
    <w:name w:val="Абзац списка1"/>
    <w:basedOn w:val="866"/>
    <w:next w:val="943"/>
    <w:link w:val="866"/>
    <w:pPr>
      <w:contextualSpacing/>
      <w:ind w:left="720"/>
    </w:pPr>
  </w:style>
  <w:style w:type="numbering" w:styleId="944">
    <w:name w:val="Нет списка2"/>
    <w:next w:val="878"/>
    <w:link w:val="866"/>
    <w:uiPriority w:val="99"/>
    <w:semiHidden/>
    <w:unhideWhenUsed/>
  </w:style>
  <w:style w:type="paragraph" w:styleId="945">
    <w:name w:val="Обычный (веб)"/>
    <w:basedOn w:val="866"/>
    <w:next w:val="945"/>
    <w:link w:val="866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46">
    <w:name w:val="Текст сноски"/>
    <w:basedOn w:val="866"/>
    <w:next w:val="946"/>
    <w:link w:val="947"/>
    <w:uiPriority w:val="99"/>
    <w:semiHidden/>
    <w:unhideWhenUsed/>
  </w:style>
  <w:style w:type="character" w:styleId="947">
    <w:name w:val="Текст сноски Знак"/>
    <w:next w:val="947"/>
    <w:link w:val="946"/>
    <w:uiPriority w:val="99"/>
    <w:semiHidden/>
    <w:rPr>
      <w:sz w:val="20"/>
      <w:szCs w:val="20"/>
    </w:rPr>
  </w:style>
  <w:style w:type="paragraph" w:styleId="948">
    <w:name w:val="Обратный адрес 2"/>
    <w:basedOn w:val="866"/>
    <w:next w:val="948"/>
    <w:link w:val="866"/>
    <w:uiPriority w:val="99"/>
    <w:semiHidden/>
    <w:unhideWhenUsed/>
    <w:pPr>
      <w:ind w:right="57"/>
      <w:jc w:val="both"/>
    </w:pPr>
    <w:rPr>
      <w:sz w:val="24"/>
      <w:szCs w:val="24"/>
    </w:rPr>
  </w:style>
  <w:style w:type="paragraph" w:styleId="949">
    <w:name w:val="Подзаголовок"/>
    <w:basedOn w:val="866"/>
    <w:next w:val="949"/>
    <w:link w:val="950"/>
    <w:uiPriority w:val="99"/>
    <w:qFormat/>
    <w:pPr>
      <w:ind w:firstLine="720"/>
      <w:jc w:val="right"/>
    </w:pPr>
    <w:rPr>
      <w:sz w:val="28"/>
      <w:szCs w:val="28"/>
    </w:rPr>
  </w:style>
  <w:style w:type="character" w:styleId="950">
    <w:name w:val="Подзаголовок Знак"/>
    <w:next w:val="950"/>
    <w:link w:val="949"/>
    <w:uiPriority w:val="99"/>
    <w:rPr>
      <w:sz w:val="28"/>
      <w:szCs w:val="28"/>
    </w:rPr>
  </w:style>
  <w:style w:type="paragraph" w:styleId="951">
    <w:name w:val="Основной текст 3"/>
    <w:basedOn w:val="866"/>
    <w:next w:val="951"/>
    <w:link w:val="952"/>
    <w:uiPriority w:val="99"/>
    <w:semiHidden/>
    <w:unhideWhenUsed/>
    <w:pPr>
      <w:jc w:val="both"/>
      <w:widowControl w:val="off"/>
    </w:pPr>
    <w:rPr>
      <w:sz w:val="24"/>
      <w:szCs w:val="24"/>
    </w:rPr>
  </w:style>
  <w:style w:type="character" w:styleId="952">
    <w:name w:val="Основной текст 3 Знак"/>
    <w:next w:val="952"/>
    <w:link w:val="951"/>
    <w:uiPriority w:val="99"/>
    <w:semiHidden/>
    <w:rPr>
      <w:sz w:val="24"/>
      <w:szCs w:val="24"/>
    </w:rPr>
  </w:style>
  <w:style w:type="paragraph" w:styleId="953">
    <w:name w:val="Цитата"/>
    <w:basedOn w:val="866"/>
    <w:next w:val="953"/>
    <w:link w:val="866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954">
    <w:name w:val="Текст"/>
    <w:basedOn w:val="866"/>
    <w:next w:val="954"/>
    <w:link w:val="955"/>
    <w:uiPriority w:val="99"/>
    <w:semiHidden/>
    <w:unhideWhenUsed/>
    <w:rPr>
      <w:rFonts w:ascii="Courier New" w:hAnsi="Courier New" w:cs="Courier New"/>
    </w:rPr>
  </w:style>
  <w:style w:type="character" w:styleId="955">
    <w:name w:val="Текст Знак"/>
    <w:next w:val="955"/>
    <w:link w:val="954"/>
    <w:uiPriority w:val="99"/>
    <w:semiHidden/>
    <w:rPr>
      <w:rFonts w:ascii="Courier New" w:hAnsi="Courier New" w:cs="Courier New"/>
      <w:sz w:val="20"/>
      <w:szCs w:val="20"/>
    </w:rPr>
  </w:style>
  <w:style w:type="paragraph" w:styleId="956">
    <w:name w:val="Заголовок4"/>
    <w:basedOn w:val="867"/>
    <w:next w:val="871"/>
    <w:link w:val="866"/>
    <w:uiPriority w:val="99"/>
    <w:pPr>
      <w:jc w:val="center"/>
      <w:spacing w:before="100" w:beforeAutospacing="1" w:after="100" w:afterAutospacing="1"/>
      <w:widowControl w:val="off"/>
    </w:pPr>
  </w:style>
  <w:style w:type="paragraph" w:styleId="957">
    <w:name w:val="ConsCell"/>
    <w:next w:val="957"/>
    <w:link w:val="866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58">
    <w:name w:val="FR1"/>
    <w:next w:val="958"/>
    <w:link w:val="866"/>
    <w:uiPriority w:val="99"/>
    <w:pPr>
      <w:ind w:right="1600"/>
      <w:spacing w:before="1860" w:line="319" w:lineRule="auto"/>
      <w:widowControl w:val="off"/>
    </w:pPr>
    <w:rPr>
      <w:sz w:val="18"/>
      <w:szCs w:val="18"/>
      <w:lang w:val="ru-RU" w:eastAsia="ru-RU" w:bidi="ar-SA"/>
    </w:rPr>
  </w:style>
  <w:style w:type="paragraph" w:styleId="959">
    <w:name w:val="ConsPlusTitle"/>
    <w:next w:val="959"/>
    <w:link w:val="866"/>
    <w:uiPriority w:val="99"/>
    <w:rPr>
      <w:b/>
      <w:bCs/>
      <w:sz w:val="28"/>
      <w:szCs w:val="28"/>
      <w:lang w:val="ru-RU" w:eastAsia="ru-RU" w:bidi="ar-SA"/>
    </w:rPr>
  </w:style>
  <w:style w:type="paragraph" w:styleId="960">
    <w:name w:val="Термин"/>
    <w:basedOn w:val="866"/>
    <w:next w:val="866"/>
    <w:link w:val="866"/>
    <w:uiPriority w:val="99"/>
    <w:rPr>
      <w:sz w:val="24"/>
      <w:szCs w:val="24"/>
      <w:lang w:val="pl-PL"/>
    </w:rPr>
  </w:style>
  <w:style w:type="paragraph" w:styleId="961">
    <w:name w:val="H1"/>
    <w:basedOn w:val="866"/>
    <w:next w:val="866"/>
    <w:link w:val="866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62">
    <w:name w:val="Список определений"/>
    <w:basedOn w:val="866"/>
    <w:next w:val="960"/>
    <w:link w:val="866"/>
    <w:uiPriority w:val="99"/>
    <w:pPr>
      <w:ind w:left="360"/>
    </w:pPr>
    <w:rPr>
      <w:sz w:val="24"/>
      <w:szCs w:val="24"/>
      <w:lang w:val="pl-PL"/>
    </w:rPr>
  </w:style>
  <w:style w:type="paragraph" w:styleId="963">
    <w:name w:val="Heading"/>
    <w:next w:val="963"/>
    <w:link w:val="866"/>
    <w:uiPriority w:val="99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964">
    <w:name w:val="Preformat"/>
    <w:next w:val="964"/>
    <w:link w:val="866"/>
    <w:uiPriority w:val="99"/>
    <w:rPr>
      <w:rFonts w:ascii="Courier New" w:hAnsi="Courier New" w:cs="Courier New"/>
      <w:lang w:val="ru-RU" w:eastAsia="ru-RU" w:bidi="ar-SA"/>
    </w:rPr>
  </w:style>
  <w:style w:type="paragraph" w:styleId="965">
    <w:name w:val="Таблицы (моноширинный)"/>
    <w:basedOn w:val="866"/>
    <w:next w:val="866"/>
    <w:link w:val="866"/>
    <w:uiPriority w:val="99"/>
    <w:pPr>
      <w:jc w:val="both"/>
      <w:widowControl w:val="off"/>
    </w:pPr>
    <w:rPr>
      <w:rFonts w:ascii="Courier New" w:hAnsi="Courier New" w:cs="Courier New"/>
    </w:rPr>
  </w:style>
  <w:style w:type="paragraph" w:styleId="966">
    <w:name w:val="Îáû÷íûé"/>
    <w:next w:val="966"/>
    <w:link w:val="866"/>
    <w:uiPriority w:val="99"/>
    <w:rPr>
      <w:lang w:val="ru-RU" w:eastAsia="ar-SA" w:bidi="ar-SA"/>
    </w:rPr>
  </w:style>
  <w:style w:type="paragraph" w:styleId="967">
    <w:name w:val="Прижатый влево"/>
    <w:basedOn w:val="866"/>
    <w:next w:val="866"/>
    <w:link w:val="866"/>
    <w:uiPriority w:val="99"/>
    <w:pPr>
      <w:widowControl w:val="off"/>
    </w:pPr>
    <w:rPr>
      <w:rFonts w:ascii="Arial" w:hAnsi="Arial" w:cs="Arial"/>
    </w:rPr>
  </w:style>
  <w:style w:type="paragraph" w:styleId="968">
    <w:name w:val="Кому"/>
    <w:basedOn w:val="866"/>
    <w:next w:val="968"/>
    <w:link w:val="866"/>
    <w:uiPriority w:val="99"/>
    <w:rPr>
      <w:rFonts w:ascii="Baltica" w:hAnsi="Baltica" w:cs="Baltica"/>
      <w:sz w:val="24"/>
      <w:szCs w:val="24"/>
    </w:rPr>
  </w:style>
  <w:style w:type="paragraph" w:styleId="969">
    <w:name w:val="Цитаты"/>
    <w:basedOn w:val="866"/>
    <w:next w:val="969"/>
    <w:link w:val="866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70">
    <w:name w:val="заголовок 3"/>
    <w:basedOn w:val="866"/>
    <w:next w:val="866"/>
    <w:link w:val="866"/>
    <w:uiPriority w:val="99"/>
    <w:pPr>
      <w:jc w:val="center"/>
      <w:keepNext/>
    </w:pPr>
    <w:rPr>
      <w:sz w:val="28"/>
      <w:szCs w:val="28"/>
      <w:lang w:val="en-US"/>
    </w:rPr>
  </w:style>
  <w:style w:type="paragraph" w:styleId="971">
    <w:name w:val="заголовок 6"/>
    <w:basedOn w:val="866"/>
    <w:next w:val="866"/>
    <w:link w:val="866"/>
    <w:uiPriority w:val="99"/>
    <w:pPr>
      <w:jc w:val="center"/>
      <w:keepNext/>
      <w:outlineLvl w:val="5"/>
    </w:pPr>
    <w:rPr>
      <w:sz w:val="28"/>
      <w:szCs w:val="28"/>
    </w:rPr>
  </w:style>
  <w:style w:type="paragraph" w:styleId="972">
    <w:name w:val="заголовок 5"/>
    <w:basedOn w:val="866"/>
    <w:next w:val="866"/>
    <w:link w:val="866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73">
    <w:name w:val="Знак Знак Знак Знак"/>
    <w:basedOn w:val="866"/>
    <w:next w:val="973"/>
    <w:link w:val="86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4">
    <w:name w:val="Знак Знак Знак Знак Знак Знак Знак Знак Знак Знак"/>
    <w:basedOn w:val="866"/>
    <w:next w:val="974"/>
    <w:link w:val="86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5">
    <w:name w:val="Об"/>
    <w:next w:val="975"/>
    <w:link w:val="866"/>
    <w:uiPriority w:val="99"/>
    <w:pPr>
      <w:widowControl w:val="off"/>
    </w:pPr>
    <w:rPr>
      <w:lang w:val="ru-RU" w:eastAsia="ru-RU" w:bidi="ar-SA"/>
    </w:rPr>
  </w:style>
  <w:style w:type="paragraph" w:styleId="976">
    <w:name w:val="Прикольный"/>
    <w:basedOn w:val="975"/>
    <w:next w:val="976"/>
    <w:link w:val="866"/>
    <w:uiPriority w:val="99"/>
  </w:style>
  <w:style w:type="paragraph" w:styleId="977">
    <w:name w:val="Знак Знак Знак Знак1 Знак Знак"/>
    <w:basedOn w:val="866"/>
    <w:next w:val="977"/>
    <w:link w:val="86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8">
    <w:name w:val="Знак Знак Знак"/>
    <w:basedOn w:val="866"/>
    <w:next w:val="978"/>
    <w:link w:val="86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9">
    <w:name w:val="Знак Знак Знак Знак2"/>
    <w:basedOn w:val="866"/>
    <w:next w:val="979"/>
    <w:link w:val="86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0">
    <w:name w:val="Знак Знак Знак Знак1"/>
    <w:basedOn w:val="866"/>
    <w:next w:val="980"/>
    <w:link w:val="86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1">
    <w:name w:val="Знак1 Знак Знак Знак"/>
    <w:basedOn w:val="866"/>
    <w:next w:val="981"/>
    <w:link w:val="86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2">
    <w:name w:val="Знак Знак"/>
    <w:basedOn w:val="866"/>
    <w:next w:val="982"/>
    <w:link w:val="86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3">
    <w:name w:val="Знак Знак Знак Знак1 Знак Знак Знак"/>
    <w:basedOn w:val="866"/>
    <w:next w:val="983"/>
    <w:link w:val="86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4">
    <w:name w:val="Знак Знак Знак1 Знак"/>
    <w:basedOn w:val="866"/>
    <w:next w:val="984"/>
    <w:link w:val="86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5">
    <w:name w:val="????????"/>
    <w:basedOn w:val="866"/>
    <w:next w:val="985"/>
    <w:link w:val="866"/>
    <w:uiPriority w:val="99"/>
    <w:pPr>
      <w:jc w:val="center"/>
      <w:widowControl w:val="off"/>
    </w:pPr>
    <w:rPr>
      <w:sz w:val="28"/>
      <w:szCs w:val="28"/>
    </w:rPr>
  </w:style>
  <w:style w:type="character" w:styleId="986">
    <w:name w:val="Основной текст (4)"/>
    <w:next w:val="986"/>
    <w:link w:val="987"/>
    <w:uiPriority w:val="99"/>
    <w:rPr>
      <w:b/>
      <w:sz w:val="18"/>
      <w:shd w:val="clear" w:color="auto" w:fill="ffffff"/>
    </w:rPr>
  </w:style>
  <w:style w:type="paragraph" w:styleId="987">
    <w:name w:val="Основной текст (4)1"/>
    <w:basedOn w:val="866"/>
    <w:next w:val="987"/>
    <w:link w:val="986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  <w:szCs w:val="22"/>
    </w:rPr>
  </w:style>
  <w:style w:type="character" w:styleId="988">
    <w:name w:val="Основной текст (3)"/>
    <w:next w:val="988"/>
    <w:link w:val="989"/>
    <w:uiPriority w:val="99"/>
    <w:rPr>
      <w:sz w:val="28"/>
      <w:shd w:val="clear" w:color="auto" w:fill="ffffff"/>
    </w:rPr>
  </w:style>
  <w:style w:type="paragraph" w:styleId="989">
    <w:name w:val="Основной текст (3)1"/>
    <w:basedOn w:val="866"/>
    <w:next w:val="989"/>
    <w:link w:val="988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2"/>
    </w:rPr>
  </w:style>
  <w:style w:type="paragraph" w:styleId="990">
    <w:name w:val="Текст (лев. подпись)"/>
    <w:basedOn w:val="866"/>
    <w:next w:val="866"/>
    <w:link w:val="866"/>
    <w:uiPriority w:val="99"/>
    <w:pPr>
      <w:widowControl w:val="off"/>
    </w:pPr>
    <w:rPr>
      <w:rFonts w:ascii="Arial" w:hAnsi="Arial"/>
    </w:rPr>
  </w:style>
  <w:style w:type="paragraph" w:styleId="991">
    <w:name w:val="Текст (прав. подпись)"/>
    <w:basedOn w:val="866"/>
    <w:next w:val="866"/>
    <w:link w:val="866"/>
    <w:uiPriority w:val="99"/>
    <w:pPr>
      <w:jc w:val="right"/>
      <w:widowControl w:val="off"/>
    </w:pPr>
    <w:rPr>
      <w:rFonts w:ascii="Arial" w:hAnsi="Arial"/>
    </w:rPr>
  </w:style>
  <w:style w:type="character" w:styleId="992">
    <w:name w:val="Знак сноски"/>
    <w:next w:val="992"/>
    <w:link w:val="866"/>
    <w:uiPriority w:val="99"/>
    <w:semiHidden/>
    <w:unhideWhenUsed/>
    <w:rPr>
      <w:rFonts w:ascii="Times New Roman" w:hAnsi="Times New Roman" w:cs="Times New Roman"/>
      <w:vertAlign w:val="superscript"/>
    </w:rPr>
  </w:style>
  <w:style w:type="character" w:styleId="993">
    <w:name w:val="Цветовое выделение"/>
    <w:next w:val="993"/>
    <w:link w:val="866"/>
    <w:uiPriority w:val="99"/>
    <w:rPr>
      <w:b/>
      <w:color w:val="000080"/>
      <w:sz w:val="20"/>
    </w:rPr>
  </w:style>
  <w:style w:type="character" w:styleId="994">
    <w:name w:val="Не вступил в силу"/>
    <w:next w:val="994"/>
    <w:link w:val="866"/>
    <w:uiPriority w:val="99"/>
    <w:rPr>
      <w:color w:val="008080"/>
      <w:sz w:val="20"/>
    </w:rPr>
  </w:style>
  <w:style w:type="character" w:styleId="995">
    <w:name w:val="Основной шрифт абзаца1"/>
    <w:next w:val="995"/>
    <w:link w:val="866"/>
    <w:uiPriority w:val="99"/>
    <w:rPr>
      <w:sz w:val="20"/>
    </w:rPr>
  </w:style>
  <w:style w:type="character" w:styleId="996">
    <w:name w:val="Стиль полужирный"/>
    <w:next w:val="996"/>
    <w:link w:val="866"/>
    <w:uiPriority w:val="99"/>
    <w:rPr>
      <w:rFonts w:ascii="Times New Roman" w:hAnsi="Times New Roman" w:cs="Times New Roman"/>
      <w:sz w:val="24"/>
    </w:rPr>
  </w:style>
  <w:style w:type="character" w:styleId="997">
    <w:name w:val="Гиперссылка1"/>
    <w:next w:val="997"/>
    <w:link w:val="866"/>
    <w:uiPriority w:val="99"/>
    <w:rPr>
      <w:color w:val="0000ff"/>
      <w:u w:val="none"/>
    </w:rPr>
  </w:style>
  <w:style w:type="character" w:styleId="998">
    <w:name w:val="text11"/>
    <w:next w:val="998"/>
    <w:link w:val="866"/>
    <w:uiPriority w:val="99"/>
    <w:rPr>
      <w:rFonts w:ascii="Arial" w:hAnsi="Arial" w:cs="Arial"/>
      <w:color w:val="000000"/>
      <w:sz w:val="20"/>
    </w:rPr>
  </w:style>
  <w:style w:type="character" w:styleId="999">
    <w:name w:val="Гипертекстовая ссылка"/>
    <w:next w:val="999"/>
    <w:link w:val="866"/>
    <w:uiPriority w:val="99"/>
    <w:rPr>
      <w:color w:val="008000"/>
      <w:sz w:val="20"/>
      <w:u w:val="single"/>
    </w:rPr>
  </w:style>
  <w:style w:type="character" w:styleId="1000">
    <w:name w:val="Font Style12"/>
    <w:next w:val="1000"/>
    <w:link w:val="866"/>
    <w:rPr>
      <w:rFonts w:ascii="Times New Roman" w:hAnsi="Times New Roman" w:cs="Times New Roman"/>
      <w:sz w:val="18"/>
    </w:rPr>
  </w:style>
  <w:style w:type="table" w:styleId="1001">
    <w:name w:val="Сетка таблицы4"/>
    <w:basedOn w:val="877"/>
    <w:next w:val="907"/>
    <w:link w:val="866"/>
    <w:uiPriority w:val="59"/>
    <w:pPr>
      <w:spacing w:after="0" w:line="240" w:lineRule="auto"/>
    </w:pPr>
    <w:rPr>
      <w:sz w:val="20"/>
      <w:szCs w:val="20"/>
    </w:rPr>
    <w:tblPr/>
  </w:style>
  <w:style w:type="paragraph" w:styleId="1002">
    <w:name w:val="Îñíîâíîé òåêñò"/>
    <w:basedOn w:val="966"/>
    <w:next w:val="1002"/>
    <w:link w:val="866"/>
    <w:uiPriority w:val="99"/>
    <w:rPr>
      <w:sz w:val="28"/>
      <w:szCs w:val="28"/>
    </w:rPr>
  </w:style>
  <w:style w:type="character" w:styleId="1003">
    <w:name w:val="ConsPlusNormal Знак"/>
    <w:next w:val="1003"/>
    <w:link w:val="914"/>
    <w:rPr>
      <w:rFonts w:ascii="Arial" w:hAnsi="Arial" w:cs="Arial"/>
      <w:sz w:val="20"/>
      <w:szCs w:val="20"/>
    </w:rPr>
  </w:style>
  <w:style w:type="numbering" w:styleId="1004">
    <w:name w:val="С буквами"/>
    <w:next w:val="1004"/>
    <w:link w:val="866"/>
    <w:pPr>
      <w:numPr>
        <w:numId w:val="16"/>
      </w:numPr>
    </w:pPr>
  </w:style>
  <w:style w:type="character" w:styleId="1005" w:default="1">
    <w:name w:val="Default Paragraph Font"/>
    <w:uiPriority w:val="1"/>
    <w:semiHidden/>
    <w:unhideWhenUsed/>
  </w:style>
  <w:style w:type="numbering" w:styleId="1006" w:default="1">
    <w:name w:val="No List"/>
    <w:uiPriority w:val="99"/>
    <w:semiHidden/>
    <w:unhideWhenUsed/>
  </w:style>
  <w:style w:type="table" w:styleId="10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6</cp:revision>
  <dcterms:created xsi:type="dcterms:W3CDTF">2022-12-23T08:03:00Z</dcterms:created>
  <dcterms:modified xsi:type="dcterms:W3CDTF">2023-11-27T02:47:25Z</dcterms:modified>
  <cp:version>1048576</cp:version>
</cp:coreProperties>
</file>