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</w:p>
    <w:p>
      <w:pPr>
        <w:widowControl w:val="off"/>
        <w:spacing w:before="0" w:after="0"/>
        <w:ind w:left="5670"/>
        <w:contextualSpacing/>
        <w:jc w:val="right"/>
        <w:rPr>
          <w:sz w:val="28"/>
          <w:szCs w:val="28"/>
        </w:rPr>
      </w:pPr>
    </w:p>
    <w:p>
      <w:pPr>
        <w:widowControl w:val="off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</w:p>
    <w:p>
      <w:pPr>
        <w:widowControl w:val="off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 23.11.2015 № 407-п </w:t>
      </w:r>
    </w:p>
    <w:p>
      <w:pPr>
        <w:widowControl w:val="off"/>
        <w:spacing w:before="0" w:after="0"/>
        <w:rPr>
          <w:sz w:val="28"/>
          <w:szCs w:val="28"/>
        </w:rPr>
      </w:pPr>
    </w:p>
    <w:p>
      <w:pPr>
        <w:widowControl w:val="off"/>
        <w:spacing w:before="0" w:after="0"/>
        <w:rPr>
          <w:sz w:val="28"/>
          <w:szCs w:val="28"/>
        </w:rPr>
      </w:pP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Правите</w:t>
      </w:r>
      <w:r>
        <w:rPr>
          <w:sz w:val="28"/>
          <w:szCs w:val="28"/>
        </w:rPr>
        <w:t xml:space="preserve">льства Новосибирской области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23.11.2015 № 407-п «Об утверждении</w:t>
      </w:r>
      <w:r>
        <w:t xml:space="preserve"> </w:t>
      </w:r>
      <w:r>
        <w:rPr>
          <w:sz w:val="28"/>
          <w:szCs w:val="28"/>
        </w:rPr>
        <w:t xml:space="preserve"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</w:t>
      </w:r>
      <w:r>
        <w:rPr>
          <w:sz w:val="28"/>
          <w:szCs w:val="28"/>
        </w:rPr>
        <w:t xml:space="preserve">кта, не связанного со строительством жилья, критериям, установленным Законом Новоси</w:t>
      </w:r>
      <w:r>
        <w:rPr>
          <w:sz w:val="28"/>
          <w:szCs w:val="28"/>
        </w:rPr>
        <w:t xml:space="preserve">бирской области от 01.07.2015 № </w:t>
      </w:r>
      <w:r>
        <w:rPr>
          <w:sz w:val="28"/>
          <w:szCs w:val="28"/>
        </w:rPr>
        <w:t xml:space="preserve">583-ОЗ «Об установлении критериев, которым должны соответствовать объекты социально-культурного и коммунально-бытового назначения, масштабные</w:t>
      </w:r>
      <w:r>
        <w:rPr>
          <w:sz w:val="28"/>
          <w:szCs w:val="28"/>
        </w:rPr>
        <w:t xml:space="preserve">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2 Порядка рассмотрения документов, обосновывающих соответствие объекта социально-культурного или ко</w:t>
      </w:r>
      <w:r>
        <w:rPr>
          <w:sz w:val="28"/>
          <w:szCs w:val="28"/>
        </w:rPr>
        <w:t xml:space="preserve">ммунально-бытового назначения, масштабного инвестиционного проекта, не связанного со строительством жилья, критериям, установленным Законом Новоси</w:t>
      </w:r>
      <w:r>
        <w:rPr>
          <w:sz w:val="28"/>
          <w:szCs w:val="28"/>
        </w:rPr>
        <w:t xml:space="preserve">бирской области от 01.07.2015 № </w:t>
      </w:r>
      <w:r>
        <w:rPr>
          <w:sz w:val="28"/>
          <w:szCs w:val="28"/>
        </w:rPr>
        <w:t xml:space="preserve">583-ОЗ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критериев, которым должны соответствовать объекты соци</w:t>
      </w:r>
      <w:r>
        <w:rPr>
          <w:sz w:val="28"/>
          <w:szCs w:val="28"/>
        </w:rPr>
        <w:t xml:space="preserve">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торгов»:</w:t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подпункт 1 после слов «до 8 лет» дополнить словами </w:t>
      </w:r>
      <w:r>
        <w:rPr>
          <w:sz w:val="28"/>
          <w:szCs w:val="28"/>
        </w:rPr>
        <w:t xml:space="preserve">«, проектов, срок реализации которых продлен в соответствии с абзацем третьим подпункта 9 пункта 2 настоящего Порядка»;</w:t>
      </w:r>
    </w:p>
    <w:p>
      <w:pPr>
        <w:widowControl w:val="o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</w:p>
    <w:p>
      <w:pPr>
        <w:widowControl w:val="o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9) </w:t>
      </w:r>
      <w:r>
        <w:rPr>
          <w:sz w:val="28"/>
          <w:szCs w:val="28"/>
        </w:rPr>
        <w:t xml:space="preserve">срок реализации проекта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период в течение срока окупаемости проекта, но не более 5 лет; для проектов, предполагающих создание индустриального (промышленного) парка или промышленного технопарка,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не более 8 лет</w:t>
      </w:r>
      <w:r>
        <w:rPr>
          <w:sz w:val="28"/>
          <w:szCs w:val="28"/>
        </w:rPr>
        <w:t xml:space="preserve">; в случае продления срока реализации проекта в соответствии с абзацем третьим настоящего пункта – не более срока действия договора аренды земельного участка</w:t>
      </w:r>
      <w:r>
        <w:rPr>
          <w:sz w:val="28"/>
          <w:szCs w:val="28"/>
        </w:rPr>
        <w:t xml:space="preserve">.</w:t>
      </w:r>
    </w:p>
    <w:p>
      <w:pPr>
        <w:widowControl w:val="o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сроком начала реализации проекта является дата заключения договора аренды земельного участка, а сроком завершения проекта является дата ввода объекта капитального строительства (последнего из объектов) в эксплуатацию.</w:t>
      </w:r>
    </w:p>
    <w:p>
      <w:pPr>
        <w:widowControl w:val="o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срок действия договора аренды земельного участка продлен в </w:t>
      </w:r>
      <w:r>
        <w:rPr>
          <w:sz w:val="28"/>
          <w:szCs w:val="28"/>
        </w:rPr>
        <w:t xml:space="preserve">соответствии с частью 3 статьи 8 Феде</w:t>
      </w:r>
      <w:r>
        <w:rPr>
          <w:sz w:val="28"/>
          <w:szCs w:val="28"/>
        </w:rPr>
        <w:t xml:space="preserve">рального закона от 14.03.2022 № </w:t>
      </w:r>
      <w:r>
        <w:rPr>
          <w:sz w:val="28"/>
          <w:szCs w:val="28"/>
        </w:rPr>
        <w:t xml:space="preserve">58-ФЗ «О внесении изменений в отдельные законодательные акты Российской Федерации» срок реализации проекта может быть изменен на основании ходатайства инициатора проекта об изменении сроков в пределах срока действия договора аренды земельного участка.</w:t>
      </w:r>
      <w:r>
        <w:rPr>
          <w:sz w:val="28"/>
          <w:szCs w:val="28"/>
        </w:rPr>
        <w:t xml:space="preserve">».</w:t>
      </w:r>
    </w:p>
    <w:p>
      <w:pPr>
        <w:widowControl w:val="off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На</w:t>
      </w:r>
      <w:r>
        <w:rPr>
          <w:color w:val="000000" w:themeColor="text1"/>
          <w:sz w:val="28"/>
          <w:szCs w:val="28"/>
        </w:rPr>
        <w:t xml:space="preserve">стоящее постановление распространяет свое действие на правоотношения, возникшие в связи с заключением дополнительного соглашения к договору аренды земельного участка в соответствии с частью 3 статьи 8 Феде</w:t>
      </w:r>
      <w:r>
        <w:rPr>
          <w:color w:val="000000" w:themeColor="text1"/>
          <w:sz w:val="28"/>
          <w:szCs w:val="28"/>
        </w:rPr>
        <w:t xml:space="preserve">рального закона от 14.03.2022 № </w:t>
      </w:r>
      <w:r>
        <w:rPr>
          <w:color w:val="000000" w:themeColor="text1"/>
          <w:sz w:val="28"/>
          <w:szCs w:val="28"/>
        </w:rPr>
        <w:t xml:space="preserve">58-ФЗ «О внесении и</w:t>
      </w:r>
      <w:r>
        <w:rPr>
          <w:color w:val="000000" w:themeColor="text1"/>
          <w:sz w:val="28"/>
          <w:szCs w:val="28"/>
        </w:rPr>
        <w:t xml:space="preserve">зменений в отдельные законодательные акты Российской Федерации» до вступления настоящего постановления в силу.</w:t>
      </w:r>
    </w:p>
    <w:p>
      <w:pPr>
        <w:widowControl w:val="off"/>
        <w:spacing w:before="0" w:after="0"/>
        <w:jc w:val="both"/>
        <w:rPr>
          <w:sz w:val="28"/>
          <w:szCs w:val="28"/>
        </w:rPr>
      </w:pPr>
    </w:p>
    <w:p>
      <w:pPr>
        <w:widowControl w:val="off"/>
        <w:spacing w:before="0" w:after="0"/>
        <w:jc w:val="both"/>
        <w:rPr>
          <w:sz w:val="28"/>
          <w:szCs w:val="28"/>
        </w:rPr>
      </w:pPr>
    </w:p>
    <w:p>
      <w:pPr>
        <w:widowControl w:val="off"/>
        <w:spacing w:before="0" w:after="0"/>
        <w:jc w:val="both"/>
        <w:rPr>
          <w:sz w:val="28"/>
          <w:szCs w:val="28"/>
        </w:rPr>
      </w:pP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</w:p>
    <w:p>
      <w:pPr>
        <w:widowControl w:val="off"/>
        <w:spacing w:before="0" w:after="0"/>
        <w:jc w:val="both"/>
        <w:rPr>
          <w:sz w:val="20"/>
        </w:rPr>
      </w:pPr>
      <w:r>
        <w:rPr>
          <w:sz w:val="20"/>
        </w:rPr>
        <w:t xml:space="preserve">В.Б. Шовтак</w:t>
      </w:r>
    </w:p>
    <w:p>
      <w:pPr>
        <w:widowControl w:val="off"/>
        <w:spacing w:before="0" w:after="0"/>
        <w:jc w:val="both"/>
        <w:rPr>
          <w:sz w:val="20"/>
        </w:rPr>
        <w:sectPr>
          <w:headerReference w:type="default" r:id="rId9"/>
          <w:pgSz w:w="11909" w:h="16834"/>
          <w:pgMar w:top="1134" w:right="567" w:bottom="1134" w:left="1418" w:header="720" w:footer="720" w:gutter="0"/>
          <w:pgNumType w:start="1"/>
          <w:cols w:space="60"/>
          <w:docGrid w:linePitch="360"/>
          <w:titlePg/>
        </w:sectPr>
      </w:pPr>
      <w:r>
        <w:rPr>
          <w:sz w:val="20"/>
        </w:rPr>
        <w:t xml:space="preserve">238 66 81</w:t>
      </w:r>
    </w:p>
    <w:p>
      <w:pPr>
        <w:widowControl w:val="o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p>
      <w:pPr>
        <w:widowControl w:val="off"/>
        <w:spacing w:before="0" w:after="0"/>
        <w:jc w:val="both"/>
        <w:rPr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>
        <w:trPr>
          <w:trHeight w:val="480"/>
        </w:trPr>
        <w:tc>
          <w:tcPr>
            <w:tcW w:w="5529" w:type="dxa"/>
          </w:tcPr>
          <w:p>
            <w:pPr>
              <w:pStyle w:val="ad"/>
              <w:contextualSpacing/>
            </w:pPr>
            <w:r>
              <w:t xml:space="preserve">Первый заместитель Председателя Правительства Новосибирской области</w:t>
            </w:r>
          </w:p>
          <w:p>
            <w:pPr>
              <w:pStyle w:val="ad"/>
              <w:contextualSpacing/>
            </w:pPr>
          </w:p>
        </w:tc>
        <w:tc>
          <w:tcPr>
            <w:tcW w:w="283" w:type="dxa"/>
          </w:tcPr>
          <w:p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</w:p>
        </w:tc>
        <w:tc>
          <w:tcPr>
            <w:tcW w:w="4149" w:type="dxa"/>
          </w:tcPr>
          <w:p>
            <w:pPr>
              <w:pStyle w:val="ad"/>
              <w:contextualSpacing/>
              <w:jc w:val="right"/>
            </w:pPr>
            <w:r>
              <w:t xml:space="preserve">В.М. Знатков</w:t>
            </w:r>
          </w:p>
          <w:p>
            <w:pPr>
              <w:pStyle w:val="ad"/>
              <w:contextualSpacing/>
              <w:jc w:val="right"/>
            </w:pPr>
            <w:r>
              <w:t xml:space="preserve">«___» ___________ 2023 г.</w:t>
            </w:r>
          </w:p>
        </w:tc>
      </w:tr>
      <w:tr>
        <w:trPr>
          <w:trHeight w:val="132"/>
        </w:trPr>
        <w:tc>
          <w:tcPr>
            <w:tcW w:w="5529" w:type="dxa"/>
          </w:tcPr>
          <w:p>
            <w:pPr>
              <w:pStyle w:val="ad"/>
              <w:contextualSpacing/>
            </w:pPr>
            <w:r>
              <w:t xml:space="preserve">М</w:t>
            </w:r>
            <w:r>
              <w:t xml:space="preserve">инистр юстиции Новосибирской области</w:t>
            </w:r>
          </w:p>
          <w:p>
            <w:pPr>
              <w:pStyle w:val="ad"/>
              <w:contextualSpacing/>
            </w:pPr>
          </w:p>
        </w:tc>
        <w:tc>
          <w:tcPr>
            <w:tcW w:w="283" w:type="dxa"/>
          </w:tcPr>
          <w:p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</w:p>
        </w:tc>
        <w:tc>
          <w:tcPr>
            <w:tcW w:w="4149" w:type="dxa"/>
          </w:tcPr>
          <w:p>
            <w:pPr>
              <w:pStyle w:val="ad"/>
              <w:contextualSpacing/>
              <w:jc w:val="right"/>
            </w:pPr>
            <w:r>
              <w:t xml:space="preserve">Т.Н. Деркач</w:t>
            </w:r>
          </w:p>
          <w:p>
            <w:pPr>
              <w:pStyle w:val="ad"/>
              <w:contextualSpacing/>
              <w:jc w:val="right"/>
            </w:pPr>
            <w:r>
              <w:t xml:space="preserve">«___» ___________ 2023 г.</w:t>
            </w:r>
          </w:p>
          <w:p>
            <w:pPr>
              <w:pStyle w:val="ad"/>
              <w:contextualSpacing/>
              <w:jc w:val="right"/>
            </w:pPr>
          </w:p>
        </w:tc>
      </w:tr>
      <w:tr>
        <w:trPr>
          <w:trHeight w:val="132"/>
        </w:trPr>
        <w:tc>
          <w:tcPr>
            <w:tcW w:w="5529" w:type="dxa"/>
          </w:tcPr>
          <w:p>
            <w:pPr>
              <w:pStyle w:val="ad"/>
              <w:contextualSpacing/>
            </w:pPr>
            <w:r>
              <w:t xml:space="preserve">И.о. министра экономического развития Новосибирской области</w:t>
            </w:r>
          </w:p>
          <w:p>
            <w:pPr>
              <w:pStyle w:val="ad"/>
              <w:contextualSpacing/>
            </w:pPr>
          </w:p>
        </w:tc>
        <w:tc>
          <w:tcPr>
            <w:tcW w:w="283" w:type="dxa"/>
          </w:tcPr>
          <w:p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</w:p>
        </w:tc>
        <w:tc>
          <w:tcPr>
            <w:tcW w:w="4149" w:type="dxa"/>
          </w:tcPr>
          <w:p>
            <w:pPr>
              <w:pStyle w:val="ad"/>
              <w:contextualSpacing/>
              <w:jc w:val="right"/>
            </w:pPr>
            <w:r>
              <w:t xml:space="preserve">В.Б. Шовтак</w:t>
            </w:r>
          </w:p>
          <w:p>
            <w:pPr>
              <w:pStyle w:val="ad"/>
              <w:contextualSpacing/>
              <w:jc w:val="right"/>
            </w:pPr>
            <w:r>
              <w:t xml:space="preserve">«___» ___________ 2023 г.</w:t>
            </w:r>
          </w:p>
        </w:tc>
      </w:tr>
      <w:tr>
        <w:trPr>
          <w:trHeight w:val="132"/>
        </w:trPr>
        <w:tc>
          <w:tcPr>
            <w:tcW w:w="5529" w:type="dxa"/>
          </w:tcPr>
          <w:p>
            <w:pPr>
              <w:pStyle w:val="ad"/>
              <w:contextualSpacing/>
            </w:pPr>
            <w:r>
              <w:t xml:space="preserve">Министр физической культуры и спорта Новосибирской области</w:t>
            </w:r>
          </w:p>
          <w:p>
            <w:pPr>
              <w:pStyle w:val="ad"/>
              <w:contextualSpacing/>
            </w:pPr>
          </w:p>
        </w:tc>
        <w:tc>
          <w:tcPr>
            <w:tcW w:w="283" w:type="dxa"/>
          </w:tcPr>
          <w:p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</w:p>
        </w:tc>
        <w:tc>
          <w:tcPr>
            <w:tcW w:w="4149" w:type="dxa"/>
          </w:tcPr>
          <w:p>
            <w:pPr>
              <w:pStyle w:val="ad"/>
              <w:contextualSpacing/>
              <w:jc w:val="right"/>
            </w:pPr>
            <w:r>
              <w:t xml:space="preserve">С.А. Ахапов</w:t>
            </w:r>
          </w:p>
          <w:p>
            <w:pPr>
              <w:pStyle w:val="ad"/>
              <w:contextualSpacing/>
              <w:jc w:val="right"/>
            </w:pPr>
            <w:r>
              <w:t xml:space="preserve">«___» ___________ 2023 г.</w:t>
            </w:r>
          </w:p>
        </w:tc>
      </w:tr>
      <w:tr>
        <w:trPr>
          <w:trHeight w:val="132"/>
        </w:trPr>
        <w:tc>
          <w:tcPr>
            <w:tcW w:w="5529" w:type="dxa"/>
          </w:tcPr>
          <w:p>
            <w:pPr>
              <w:pStyle w:val="ad"/>
              <w:contextualSpacing/>
            </w:pPr>
            <w:r>
              <w:t xml:space="preserve">Руководитель департамента имущества и земельных отношений Новосибирской области</w:t>
            </w:r>
          </w:p>
          <w:p>
            <w:pPr>
              <w:pStyle w:val="ad"/>
              <w:contextualSpacing/>
            </w:pPr>
          </w:p>
        </w:tc>
        <w:tc>
          <w:tcPr>
            <w:tcW w:w="283" w:type="dxa"/>
          </w:tcPr>
          <w:p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</w:p>
        </w:tc>
        <w:tc>
          <w:tcPr>
            <w:tcW w:w="4149" w:type="dxa"/>
          </w:tcPr>
          <w:p>
            <w:pPr>
              <w:pStyle w:val="ad"/>
              <w:contextualSpacing/>
              <w:jc w:val="right"/>
            </w:pPr>
            <w:r>
              <w:t xml:space="preserve">Р.Г. Шилохвостов</w:t>
            </w:r>
          </w:p>
          <w:p>
            <w:pPr>
              <w:pStyle w:val="ad"/>
              <w:contextualSpacing/>
              <w:jc w:val="right"/>
            </w:pPr>
            <w:r>
              <w:t xml:space="preserve">«___» ___________ 2023 г.</w:t>
            </w:r>
          </w:p>
        </w:tc>
      </w:tr>
    </w:tbl>
    <w:p>
      <w:pPr>
        <w:widowControl w:val="off"/>
        <w:spacing w:before="0" w:after="0"/>
        <w:jc w:val="both"/>
        <w:rPr>
          <w:sz w:val="28"/>
          <w:szCs w:val="28"/>
        </w:rPr>
      </w:pPr>
    </w:p>
    <w:sectPr>
      <w:pgSz w:w="11909" w:h="16834"/>
      <w:pgMar w:top="1134" w:right="567" w:bottom="1134" w:left="1418" w:header="720" w:footer="720" w:gutter="0"/>
      <w:pgNumType w:start="1"/>
      <w:cols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324BE1A">
      <w:start w:val="1"/>
      <w:numFmt w:val="decimal"/>
      <w:suff w:val="space"/>
      <w:lvlText w:val="%1."/>
      <w:lvlJc w:val="left"/>
      <w:rPr>
        <w:rFonts w:hint="default" w:cs="Times New Roman"/>
        <w:b w:val="0"/>
      </w:rPr>
    </w:lvl>
    <w:lvl w:ilvl="1" w:tplc="5EDEFAB0">
      <w:start w:val="1"/>
      <w:numFmt w:val="decimal"/>
      <w:lvlText w:val="%2)"/>
      <w:lvlJc w:val="left"/>
      <w:pPr>
        <w:ind w:left="2149" w:hanging="360"/>
      </w:pPr>
    </w:lvl>
    <w:lvl w:ilvl="2" w:tplc="F80ED79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24CCBB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0D86ED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234BF2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F0CFEB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DEA540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47E4BD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multiLevelType w:val="hybridMultilevel"/>
    <w:lvl w:ilvl="0" w:tplc="37FC4148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C0AE7E8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8C4BE1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714D93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0D2F17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0CE78B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75A95A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1E22C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3426FC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 w:tplc="F8A2E932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E564BD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0C0CE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4224A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D89DA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0FCBDC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2FC919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8013E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E860F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 w:tplc="3ABEEAF8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C6762D3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60608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D4A21C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6421BE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36EBDF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64603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8249B9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4C18D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 w:tplc="C924230C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FC222E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1E55C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06E596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DD8BC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AE90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58904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7E26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0A8FB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 w:tplc="3C2A7A1C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0DCE062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34699D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8F2A0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5D80DD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3BAF48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010150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C4C91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4BC12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 w:tplc="67687528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149ADFF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BDEE7D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7CCB93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D8CA9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80C7A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A64E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4A4EE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424941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 w:tplc="565A3778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6FD6C1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C18652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38F81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1D0779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CB4D1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D00472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2908F8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30675E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 w:tplc="86B41A1E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54FCBF3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7F8E1B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23E50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C16DDC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50875C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D2BB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58247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FA4F20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 w:tplc="3B72EBE6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88CA212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594C7B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9400C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31EB2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4C23E9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B4DE3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E3838D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1166B6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 w:tplc="193EC4CE">
      <w:start w:val="1"/>
      <w:numFmt w:val="decimal"/>
      <w:suff w:val="space"/>
      <w:lvlText w:val="%1."/>
      <w:lvlJc w:val="left"/>
      <w:pPr>
        <w:ind w:left="0" w:firstLine="709"/>
      </w:pPr>
      <w:rPr>
        <w:rFonts w:hint="default" w:cs="Times New Roman"/>
        <w:b w:val="0"/>
      </w:rPr>
    </w:lvl>
    <w:lvl w:ilvl="1" w:tplc="85020B8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DB140FBE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407E937E">
      <w:start w:val="1"/>
      <w:numFmt w:val="decimal"/>
      <w:lvlText w:val="%4."/>
      <w:lvlJc w:val="left"/>
      <w:pPr>
        <w:ind w:left="3589" w:hanging="360"/>
      </w:pPr>
      <w:rPr>
        <w:rFonts w:hint="default" w:cs="Times New Roman"/>
      </w:rPr>
    </w:lvl>
    <w:lvl w:ilvl="4" w:tplc="D190088A">
      <w:start w:val="1"/>
      <w:numFmt w:val="lowerLetter"/>
      <w:lvlText w:val="%5."/>
      <w:lvlJc w:val="left"/>
      <w:pPr>
        <w:ind w:left="4309" w:hanging="360"/>
      </w:pPr>
      <w:rPr>
        <w:rFonts w:hint="default" w:cs="Times New Roman"/>
      </w:rPr>
    </w:lvl>
    <w:lvl w:ilvl="5" w:tplc="E758BBE6">
      <w:start w:val="1"/>
      <w:numFmt w:val="lowerRoman"/>
      <w:lvlText w:val="%6."/>
      <w:lvlJc w:val="right"/>
      <w:pPr>
        <w:ind w:left="5029" w:hanging="180"/>
      </w:pPr>
      <w:rPr>
        <w:rFonts w:hint="default" w:cs="Times New Roman"/>
      </w:rPr>
    </w:lvl>
    <w:lvl w:ilvl="6" w:tplc="FD007076">
      <w:start w:val="1"/>
      <w:numFmt w:val="decimal"/>
      <w:lvlText w:val="%7."/>
      <w:lvlJc w:val="left"/>
      <w:pPr>
        <w:ind w:left="5749" w:hanging="360"/>
      </w:pPr>
      <w:rPr>
        <w:rFonts w:hint="default" w:cs="Times New Roman"/>
      </w:rPr>
    </w:lvl>
    <w:lvl w:ilvl="7" w:tplc="D2FA5CD2">
      <w:start w:val="1"/>
      <w:numFmt w:val="lowerLetter"/>
      <w:lvlText w:val="%8."/>
      <w:lvlJc w:val="left"/>
      <w:pPr>
        <w:ind w:left="6469" w:hanging="360"/>
      </w:pPr>
      <w:rPr>
        <w:rFonts w:hint="default" w:cs="Times New Roman"/>
      </w:rPr>
    </w:lvl>
    <w:lvl w:ilvl="8" w:tplc="4818213A">
      <w:start w:val="1"/>
      <w:numFmt w:val="lowerRoman"/>
      <w:lvlText w:val="%9."/>
      <w:lvlJc w:val="right"/>
      <w:pPr>
        <w:ind w:left="7189" w:hanging="180"/>
      </w:pPr>
      <w:rPr>
        <w:rFonts w:hint="default" w:cs="Times New Roman"/>
      </w:rPr>
    </w:lvl>
  </w:abstractNum>
  <w:abstractNum w:abstractNumId="11">
    <w:multiLevelType w:val="hybridMultilevel"/>
    <w:lvl w:ilvl="0" w:tplc="B3B8146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5A90CBE0">
      <w:start w:val="1"/>
      <w:numFmt w:val="lowerLetter"/>
      <w:lvlText w:val="%2."/>
      <w:lvlJc w:val="left"/>
      <w:pPr>
        <w:ind w:left="2073" w:hanging="360"/>
      </w:pPr>
    </w:lvl>
    <w:lvl w:ilvl="2" w:tplc="05E8E9E6">
      <w:start w:val="1"/>
      <w:numFmt w:val="lowerRoman"/>
      <w:lvlText w:val="%3."/>
      <w:lvlJc w:val="right"/>
      <w:pPr>
        <w:ind w:left="2793" w:hanging="180"/>
      </w:pPr>
    </w:lvl>
    <w:lvl w:ilvl="3" w:tplc="CCC2E17E">
      <w:start w:val="1"/>
      <w:numFmt w:val="decimal"/>
      <w:lvlText w:val="%4."/>
      <w:lvlJc w:val="left"/>
      <w:pPr>
        <w:ind w:left="3513" w:hanging="360"/>
      </w:pPr>
    </w:lvl>
    <w:lvl w:ilvl="4" w:tplc="4320A11C">
      <w:start w:val="1"/>
      <w:numFmt w:val="lowerLetter"/>
      <w:lvlText w:val="%5."/>
      <w:lvlJc w:val="left"/>
      <w:pPr>
        <w:ind w:left="4233" w:hanging="360"/>
      </w:pPr>
    </w:lvl>
    <w:lvl w:ilvl="5" w:tplc="3AB48246">
      <w:start w:val="1"/>
      <w:numFmt w:val="lowerRoman"/>
      <w:lvlText w:val="%6."/>
      <w:lvlJc w:val="right"/>
      <w:pPr>
        <w:ind w:left="4953" w:hanging="180"/>
      </w:pPr>
    </w:lvl>
    <w:lvl w:ilvl="6" w:tplc="158E6C1E">
      <w:start w:val="1"/>
      <w:numFmt w:val="decimal"/>
      <w:lvlText w:val="%7."/>
      <w:lvlJc w:val="left"/>
      <w:pPr>
        <w:ind w:left="5673" w:hanging="360"/>
      </w:pPr>
    </w:lvl>
    <w:lvl w:ilvl="7" w:tplc="153611E8">
      <w:start w:val="1"/>
      <w:numFmt w:val="lowerLetter"/>
      <w:lvlText w:val="%8."/>
      <w:lvlJc w:val="left"/>
      <w:pPr>
        <w:ind w:left="6393" w:hanging="360"/>
      </w:pPr>
    </w:lvl>
    <w:lvl w:ilvl="8" w:tplc="4A8414F4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 w:tplc="158E4608">
      <w:start w:val="1"/>
      <w:numFmt w:val="decimal"/>
      <w:lvlText w:val="%1)"/>
      <w:lvlJc w:val="left"/>
      <w:pPr>
        <w:ind w:left="1488" w:hanging="408"/>
      </w:pPr>
      <w:rPr>
        <w:rFonts w:hint="default" w:cs="Times New Roman"/>
      </w:rPr>
    </w:lvl>
    <w:lvl w:ilvl="1" w:tplc="0F604DC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4C9CD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608C9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0FCC4B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6388C8B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4AC5B8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0E6CA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034959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multiLevelType w:val="hybridMultilevel"/>
    <w:lvl w:ilvl="0" w:tplc="5B9E38F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D88E74D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B046041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B50A5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A7887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18EB45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7AC8F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7B0285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6C00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 w:tplc="F2C8803E">
      <w:start w:val="5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6DA848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8C35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4223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B6A2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E207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0E6D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829F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DC54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 w:tplc="6DE6A778">
      <w:start w:val="1"/>
      <w:numFmt w:val="decimal"/>
      <w:suff w:val="space"/>
      <w:lvlText w:val="%1)"/>
      <w:lvlJc w:val="left"/>
      <w:rPr>
        <w:rFonts w:hint="default" w:cs="Times New Roman"/>
      </w:rPr>
    </w:lvl>
    <w:lvl w:ilvl="1" w:tplc="2B84E47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786E75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A8800C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6D437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54AFD1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8A0C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4C268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ABCE8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15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4" w:customStyle="1">
    <w:name w:val="Выделенная цитата Знак"/>
    <w:link w:val="a3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styleId="a7" w:customStyle="1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styleId="10" w:customStyle="1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styleId="20" w:customStyle="1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styleId="40" w:customStyle="1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styleId="50" w:customStyle="1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styleId="70" w:customStyle="1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styleId="80" w:customStyle="1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styleId="90" w:customStyle="1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styleId="ae" w:customStyle="1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0" w:customStyle="1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2" w:customStyle="1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styleId="26" w:customStyle="1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28" w:customStyle="1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rPr>
      <w:rFonts w:ascii="Courier New" w:hAnsi="Courier New" w:cs="Courier New"/>
    </w:rPr>
  </w:style>
  <w:style w:type="paragraph" w:styleId="ConsTitle" w:customStyle="1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off"/>
      <w:spacing w:before="0" w:after="0"/>
      <w:jc w:val="both"/>
    </w:pPr>
    <w:rPr>
      <w:szCs w:val="24"/>
    </w:rPr>
  </w:style>
  <w:style w:type="character" w:styleId="36" w:customStyle="1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styleId="43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uiPriority w:val="99"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uiPriority w:val="99"/>
    <w:rPr>
      <w:b/>
      <w:bCs/>
      <w:sz w:val="28"/>
      <w:szCs w:val="28"/>
    </w:rPr>
  </w:style>
  <w:style w:type="paragraph" w:styleId="af5">
    <w:name w:val="Title"/>
    <w:basedOn w:val="a"/>
    <w:link w:val="af6"/>
    <w:uiPriority w:val="10"/>
    <w:qFormat/>
    <w:pPr>
      <w:spacing w:before="0" w:after="0"/>
      <w:jc w:val="center"/>
    </w:pPr>
    <w:rPr>
      <w:b/>
      <w:bCs/>
      <w:szCs w:val="24"/>
    </w:rPr>
  </w:style>
  <w:style w:type="character" w:styleId="af6" w:customStyle="1">
    <w:name w:val="Заголовок Знак"/>
    <w:basedOn w:val="a0"/>
    <w:link w:val="af5"/>
    <w:uiPriority w:val="10"/>
    <w:rPr>
      <w:rFonts w:ascii="Cambria" w:hAnsi="Cambria" w:cs="Times New Roman"/>
      <w:b/>
      <w:sz w:val="32"/>
    </w:rPr>
  </w:style>
  <w:style w:type="paragraph" w:styleId="H1" w:customStyle="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af7" w:customStyle="1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styleId="af8" w:customStyle="1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afa" w:customStyle="1">
    <w:name w:val="Цветовое выделение"/>
    <w:uiPriority w:val="99"/>
    <w:rPr>
      <w:b/>
      <w:color w:val="000080"/>
      <w:sz w:val="20"/>
    </w:rPr>
  </w:style>
  <w:style w:type="character" w:styleId="afb" w:customStyle="1">
    <w:name w:val="Не вступил в силу"/>
    <w:uiPriority w:val="99"/>
    <w:rPr>
      <w:color w:val="008080"/>
      <w:sz w:val="20"/>
    </w:rPr>
  </w:style>
  <w:style w:type="paragraph" w:styleId="afc" w:customStyle="1">
    <w:name w:val="Таблицы (моноширинный)"/>
    <w:basedOn w:val="a"/>
    <w:next w:val="a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afe" w:customStyle="1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styleId="aff0" w:customStyle="1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13" w:customStyle="1">
    <w:name w:val="Основной шрифт абзаца1"/>
    <w:uiPriority w:val="99"/>
    <w:rPr>
      <w:sz w:val="20"/>
    </w:rPr>
  </w:style>
  <w:style w:type="paragraph" w:styleId="aff1" w:customStyle="1">
    <w:name w:val="Îñíîâíîé òåêñò"/>
    <w:basedOn w:val="aff2"/>
    <w:uiPriority w:val="99"/>
    <w:rPr>
      <w:sz w:val="28"/>
      <w:szCs w:val="28"/>
    </w:rPr>
  </w:style>
  <w:style w:type="paragraph" w:styleId="aff2" w:customStyle="1">
    <w:name w:val="Îáû÷íûé"/>
    <w:uiPriority w:val="99"/>
    <w:rPr>
      <w:lang w:eastAsia="ar-SA"/>
    </w:rPr>
  </w:style>
  <w:style w:type="character" w:styleId="aff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styleId="aff5" w:customStyle="1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8" w:customStyle="1">
    <w:name w:val="Прижатый влево"/>
    <w:basedOn w:val="a"/>
    <w:next w:val="a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4" w:customStyle="1">
    <w:name w:val="заголовок 1"/>
    <w:basedOn w:val="a"/>
    <w:next w:val="a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affa" w:customStyle="1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styleId="29" w:customStyle="1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affb" w:customStyle="1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styleId="37" w:customStyle="1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afff" w:customStyle="1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styleId="62" w:customStyle="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15" w:customStyle="1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3" w:customStyle="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afff0" w:customStyle="1">
    <w:name w:val="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1" w:customStyle="1">
    <w:name w:val="Знак Знак Знак Знак Знак Знак 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2" w:customStyle="1">
    <w:name w:val="Об"/>
    <w:uiPriority w:val="99"/>
    <w:pPr>
      <w:widowControl w:val="off"/>
    </w:pPr>
  </w:style>
  <w:style w:type="paragraph" w:styleId="afff3" w:customStyle="1">
    <w:name w:val="Прикольный"/>
    <w:basedOn w:val="afff2"/>
    <w:uiPriority w:val="99"/>
  </w:style>
  <w:style w:type="paragraph" w:styleId="16" w:customStyle="1">
    <w:name w:val="Знак Знак Знак Знак1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4" w:customStyle="1">
    <w:name w:val="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5" w:customStyle="1">
    <w:name w:val="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2b" w:customStyle="1">
    <w:name w:val="Знак Знак Знак Знак2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 Знак Знак Знак1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6" w:customStyle="1">
    <w:name w:val="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9" w:customStyle="1">
    <w:name w:val="Знак Знак Знак 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a" w:customStyle="1">
    <w:name w:val="Знак Знак Знак1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afff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fff8" w:customStyle="1">
    <w:name w:val="????????"/>
    <w:basedOn w:val="a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44" w:customStyle="1">
    <w:name w:val="Основной текст (4)"/>
    <w:link w:val="410"/>
    <w:uiPriority w:val="99"/>
    <w:rPr>
      <w:b/>
      <w:sz w:val="18"/>
    </w:rPr>
  </w:style>
  <w:style w:type="paragraph" w:styleId="410" w:customStyle="1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38" w:customStyle="1">
    <w:name w:val="Основной текст (3)"/>
    <w:link w:val="310"/>
    <w:uiPriority w:val="99"/>
    <w:rPr>
      <w:sz w:val="28"/>
    </w:rPr>
  </w:style>
  <w:style w:type="paragraph" w:styleId="310" w:customStyle="1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afff9" w:customStyle="1">
    <w:name w:val="Текст (лев. подпись)"/>
    <w:basedOn w:val="a"/>
    <w:next w:val="a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afffa" w:customStyle="1">
    <w:name w:val="Текст (прав. подпись)"/>
    <w:basedOn w:val="a"/>
    <w:next w:val="a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FontStyle12" w:customStyle="1">
    <w:name w:val="Font Style12"/>
    <w:rPr>
      <w:rFonts w:ascii="Times New Roman" w:hAnsi="Times New Roman"/>
      <w:sz w:val="18"/>
    </w:rPr>
  </w:style>
  <w:style w:type="character" w:styleId="Bodytext8" w:customStyle="1">
    <w:name w:val="Body text (8)_"/>
    <w:link w:val="Bodytext80"/>
    <w:rPr>
      <w:b/>
      <w:sz w:val="26"/>
      <w:shd w:val="clear" w:color="auto" w:fill="ffffff"/>
    </w:rPr>
  </w:style>
  <w:style w:type="paragraph" w:styleId="Bodytext80" w:customStyle="1">
    <w:name w:val="Body text (8)"/>
    <w:basedOn w:val="a"/>
    <w:link w:val="Bodytext8"/>
    <w:pPr>
      <w:widowControl w:val="off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styleId="afffb" w:customStyle="1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1b" w:customStyle="1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styleId="afffc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fd">
    <w:name w:val="annotation text"/>
    <w:basedOn w:val="a"/>
    <w:link w:val="afffe"/>
    <w:uiPriority w:val="99"/>
    <w:semiHidden/>
    <w:unhideWhenUsed/>
    <w:rPr>
      <w:sz w:val="20"/>
    </w:rPr>
  </w:style>
  <w:style w:type="character" w:styleId="afffe" w:customStyle="1">
    <w:name w:val="Текст примечания Знак"/>
    <w:basedOn w:val="a0"/>
    <w:link w:val="afffd"/>
    <w:uiPriority w:val="99"/>
    <w:semiHidden/>
    <w:rPr>
      <w:rFonts w:cs="Times New Roman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Pr>
      <w:b/>
      <w:bCs/>
    </w:rPr>
  </w:style>
  <w:style w:type="character" w:styleId="affff0" w:customStyle="1">
    <w:name w:val="Тема примечания Знак"/>
    <w:basedOn w:val="afffe"/>
    <w:link w:val="affff"/>
    <w:uiPriority w:val="99"/>
    <w:semiHidden/>
    <w:rPr>
      <w:rFonts w:cs="Times New Roman"/>
      <w:b/>
      <w:bCs/>
    </w:rPr>
  </w:style>
  <w:style w:type="paragraph" w:styleId="aff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148B8-0904-43DE-8AB6-4ECB1A34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3137</Characters>
  <CharactersWithSpaces>3680</CharactersWithSpaces>
  <Company>ANO</Company>
  <DocSecurity>0</DocSecurity>
  <HyperlinksChanged>false</HyperlinksChanged>
  <Lines>26</Lines>
  <LinksUpToDate>false</LinksUpToDate>
  <Pages>3</Pages>
  <Paragraphs>7</Paragraphs>
  <ScaleCrop>false</ScaleCrop>
  <SharedDoc>false</SharedDoc>
  <Template>Normal</Template>
  <TotalTime>48</TotalTime>
  <Words>550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Фидевич Юлия Евгеньевна</cp:lastModifiedBy>
  <cp:revision>21</cp:revision>
  <cp:lastPrinted>2023-06-14T05:47:00Z</cp:lastPrinted>
  <dcterms:created xsi:type="dcterms:W3CDTF">2022-04-07T09:47:00Z</dcterms:created>
  <dcterms:modified xsi:type="dcterms:W3CDTF">2023-06-14T05:56:00Z</dcterms:modified>
</cp:coreProperties>
</file>