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A" w:rsidRPr="00023BEC" w:rsidRDefault="006B7F1A" w:rsidP="00BE2D69">
      <w:pPr>
        <w:pStyle w:val="20"/>
        <w:jc w:val="both"/>
        <w:rPr>
          <w:rFonts w:cs="Times New Roman"/>
          <w:color w:val="auto"/>
          <w:sz w:val="22"/>
          <w:szCs w:val="22"/>
        </w:rPr>
      </w:pPr>
      <w:r w:rsidRPr="00023BEC">
        <w:rPr>
          <w:rFonts w:cs="Times New Roman"/>
          <w:color w:val="auto"/>
          <w:sz w:val="22"/>
          <w:szCs w:val="22"/>
        </w:rPr>
        <w:t>Приложение № 2</w:t>
      </w:r>
    </w:p>
    <w:p w:rsidR="008B2165" w:rsidRPr="00023BEC" w:rsidRDefault="008B2165" w:rsidP="00BE2D69">
      <w:pPr>
        <w:spacing w:after="0" w:line="240" w:lineRule="auto"/>
        <w:ind w:left="10206"/>
        <w:jc w:val="both"/>
        <w:rPr>
          <w:rFonts w:ascii="Times New Roman" w:eastAsia="MS Mincho" w:hAnsi="Times New Roman"/>
          <w:lang w:eastAsia="ru-RU"/>
        </w:rPr>
      </w:pPr>
      <w:r w:rsidRPr="00023BEC">
        <w:rPr>
          <w:rFonts w:ascii="Times New Roman" w:eastAsia="MS Mincho" w:hAnsi="Times New Roman"/>
          <w:lang w:eastAsia="ru-RU"/>
        </w:rPr>
        <w:t xml:space="preserve">к региональной программе Новосибирской области «Снижение доли населения с </w:t>
      </w:r>
      <w:r w:rsidR="00264C28" w:rsidRPr="00023BEC">
        <w:rPr>
          <w:rFonts w:ascii="Times New Roman" w:eastAsia="MS Mincho" w:hAnsi="Times New Roman"/>
          <w:lang w:eastAsia="ru-RU"/>
        </w:rPr>
        <w:t xml:space="preserve">денежными </w:t>
      </w:r>
      <w:r w:rsidRPr="00023BEC">
        <w:rPr>
          <w:rFonts w:ascii="Times New Roman" w:eastAsia="MS Mincho" w:hAnsi="Times New Roman"/>
          <w:lang w:eastAsia="ru-RU"/>
        </w:rPr>
        <w:t>доходами ниже величины прожиточного минимума в Новосибирской области на период до 2030 года»</w:t>
      </w:r>
    </w:p>
    <w:p w:rsidR="00684A99" w:rsidRPr="00023BEC" w:rsidRDefault="00684A99" w:rsidP="00BE2D69">
      <w:pPr>
        <w:spacing w:after="0" w:line="240" w:lineRule="auto"/>
        <w:jc w:val="center"/>
        <w:rPr>
          <w:rFonts w:ascii="Times New Roman" w:hAnsi="Times New Roman"/>
        </w:rPr>
      </w:pPr>
    </w:p>
    <w:p w:rsidR="000F4129" w:rsidRPr="00023BEC" w:rsidRDefault="001F47F1" w:rsidP="00BE2D69">
      <w:pPr>
        <w:spacing w:after="0" w:line="240" w:lineRule="auto"/>
        <w:jc w:val="center"/>
        <w:rPr>
          <w:rFonts w:ascii="Times New Roman" w:hAnsi="Times New Roman"/>
        </w:rPr>
      </w:pPr>
      <w:r w:rsidRPr="00023BEC">
        <w:rPr>
          <w:rFonts w:ascii="Times New Roman" w:hAnsi="Times New Roman"/>
        </w:rPr>
        <w:t>План м</w:t>
      </w:r>
      <w:r w:rsidR="000F4129" w:rsidRPr="00023BEC">
        <w:rPr>
          <w:rFonts w:ascii="Times New Roman" w:hAnsi="Times New Roman"/>
        </w:rPr>
        <w:t>ероприяти</w:t>
      </w:r>
      <w:r w:rsidRPr="00023BEC">
        <w:rPr>
          <w:rFonts w:ascii="Times New Roman" w:hAnsi="Times New Roman"/>
        </w:rPr>
        <w:t>й</w:t>
      </w:r>
    </w:p>
    <w:p w:rsidR="008B2165" w:rsidRPr="00023BEC" w:rsidRDefault="008B2165" w:rsidP="00BE2D69">
      <w:pPr>
        <w:spacing w:after="0" w:line="240" w:lineRule="auto"/>
        <w:jc w:val="center"/>
        <w:rPr>
          <w:rFonts w:ascii="Times New Roman" w:hAnsi="Times New Roman"/>
          <w:lang w:eastAsia="ru-RU"/>
        </w:rPr>
      </w:pPr>
      <w:r w:rsidRPr="00023BEC">
        <w:rPr>
          <w:rFonts w:ascii="Times New Roman" w:hAnsi="Times New Roman"/>
          <w:lang w:eastAsia="ru-RU"/>
        </w:rPr>
        <w:t xml:space="preserve">региональной программы Новосибирской области «Снижение доли населения с </w:t>
      </w:r>
      <w:r w:rsidR="00264C28" w:rsidRPr="00023BEC">
        <w:rPr>
          <w:rFonts w:ascii="Times New Roman" w:hAnsi="Times New Roman"/>
          <w:lang w:eastAsia="ru-RU"/>
        </w:rPr>
        <w:t xml:space="preserve">денежными </w:t>
      </w:r>
      <w:r w:rsidRPr="00023BEC">
        <w:rPr>
          <w:rFonts w:ascii="Times New Roman" w:hAnsi="Times New Roman"/>
          <w:lang w:eastAsia="ru-RU"/>
        </w:rPr>
        <w:t>доходами ниже величины прожиточного минимума</w:t>
      </w:r>
      <w:r w:rsidR="00023BEC">
        <w:rPr>
          <w:rFonts w:ascii="Times New Roman" w:hAnsi="Times New Roman"/>
          <w:lang w:eastAsia="ru-RU"/>
        </w:rPr>
        <w:t xml:space="preserve"> </w:t>
      </w:r>
      <w:r w:rsidRPr="00023BEC">
        <w:rPr>
          <w:rFonts w:ascii="Times New Roman" w:hAnsi="Times New Roman"/>
          <w:lang w:eastAsia="ru-RU"/>
        </w:rPr>
        <w:t>в</w:t>
      </w:r>
      <w:r w:rsidR="00250D48">
        <w:rPr>
          <w:rFonts w:ascii="Times New Roman" w:hAnsi="Times New Roman"/>
          <w:lang w:eastAsia="ru-RU"/>
        </w:rPr>
        <w:t> </w:t>
      </w:r>
      <w:r w:rsidRPr="00023BEC">
        <w:rPr>
          <w:rFonts w:ascii="Times New Roman" w:hAnsi="Times New Roman"/>
          <w:lang w:eastAsia="ru-RU"/>
        </w:rPr>
        <w:t>Новосибирской области на период до 2030 года»</w:t>
      </w:r>
    </w:p>
    <w:p w:rsidR="000F4129" w:rsidRPr="00023BEC" w:rsidRDefault="000F4129" w:rsidP="006E6E62">
      <w:pPr>
        <w:spacing w:after="0" w:line="240" w:lineRule="auto"/>
        <w:jc w:val="center"/>
        <w:rPr>
          <w:rFonts w:ascii="Times New Roman" w:hAnsi="Times New Roman"/>
          <w:sz w:val="24"/>
          <w:szCs w:val="24"/>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5"/>
        <w:gridCol w:w="1559"/>
        <w:gridCol w:w="4534"/>
        <w:gridCol w:w="2126"/>
      </w:tblGrid>
      <w:tr w:rsidR="00690BE3" w:rsidRPr="00023BEC" w:rsidTr="005162D8">
        <w:trPr>
          <w:jc w:val="center"/>
        </w:trPr>
        <w:tc>
          <w:tcPr>
            <w:tcW w:w="4815" w:type="dxa"/>
            <w:shd w:val="clear" w:color="auto" w:fill="auto"/>
            <w:vAlign w:val="center"/>
          </w:tcPr>
          <w:p w:rsidR="00690BE3" w:rsidRPr="00023BEC" w:rsidRDefault="00690BE3" w:rsidP="009A51B0">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Цель</w:t>
            </w:r>
            <w:r w:rsidR="009A51B0" w:rsidRPr="00023BEC">
              <w:rPr>
                <w:rFonts w:ascii="Times New Roman" w:eastAsia="MS Mincho" w:hAnsi="Times New Roman"/>
                <w:lang w:eastAsia="ru-RU"/>
              </w:rPr>
              <w:t xml:space="preserve">, </w:t>
            </w:r>
            <w:r w:rsidRPr="00023BEC">
              <w:rPr>
                <w:rFonts w:ascii="Times New Roman" w:eastAsia="MS Mincho" w:hAnsi="Times New Roman"/>
                <w:lang w:eastAsia="ru-RU"/>
              </w:rPr>
              <w:t>задачи</w:t>
            </w:r>
            <w:r w:rsidR="009A51B0" w:rsidRPr="00023BEC">
              <w:rPr>
                <w:rFonts w:ascii="Times New Roman" w:eastAsia="MS Mincho" w:hAnsi="Times New Roman"/>
                <w:lang w:eastAsia="ru-RU"/>
              </w:rPr>
              <w:t>,</w:t>
            </w:r>
            <w:r w:rsidRPr="00023BEC">
              <w:rPr>
                <w:rFonts w:ascii="Times New Roman" w:eastAsia="MS Mincho" w:hAnsi="Times New Roman"/>
                <w:lang w:eastAsia="ru-RU"/>
              </w:rPr>
              <w:t xml:space="preserve"> мероприятия</w:t>
            </w:r>
          </w:p>
        </w:tc>
        <w:tc>
          <w:tcPr>
            <w:tcW w:w="1845" w:type="dxa"/>
            <w:vAlign w:val="center"/>
          </w:tcPr>
          <w:p w:rsidR="00690BE3" w:rsidRPr="00023BEC" w:rsidRDefault="00690BE3" w:rsidP="006E6E62">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Исполнители мероприятий</w:t>
            </w:r>
          </w:p>
        </w:tc>
        <w:tc>
          <w:tcPr>
            <w:tcW w:w="1559" w:type="dxa"/>
            <w:vAlign w:val="center"/>
          </w:tcPr>
          <w:p w:rsidR="00690BE3" w:rsidRPr="00023BEC" w:rsidRDefault="00690BE3" w:rsidP="006E6E62">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Сроки реализации</w:t>
            </w:r>
          </w:p>
          <w:p w:rsidR="00690BE3" w:rsidRPr="00023BEC" w:rsidRDefault="00690BE3" w:rsidP="006E6E62">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(годы)</w:t>
            </w:r>
          </w:p>
        </w:tc>
        <w:tc>
          <w:tcPr>
            <w:tcW w:w="4534" w:type="dxa"/>
            <w:shd w:val="clear" w:color="auto" w:fill="auto"/>
            <w:vAlign w:val="center"/>
          </w:tcPr>
          <w:p w:rsidR="00690BE3" w:rsidRPr="00023BEC" w:rsidRDefault="00690BE3" w:rsidP="006E6E62">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Ожидаемый результат исполнения мероприятия/документ, подтверждающий исполнение мероприятия</w:t>
            </w:r>
          </w:p>
        </w:tc>
        <w:tc>
          <w:tcPr>
            <w:tcW w:w="2126" w:type="dxa"/>
            <w:shd w:val="clear" w:color="auto" w:fill="auto"/>
            <w:vAlign w:val="center"/>
          </w:tcPr>
          <w:p w:rsidR="00690BE3" w:rsidRPr="00023BEC" w:rsidRDefault="00690BE3" w:rsidP="006E6E62">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Государственная п</w:t>
            </w:r>
            <w:r w:rsidR="001F47F1" w:rsidRPr="00023BEC">
              <w:rPr>
                <w:rFonts w:ascii="Times New Roman" w:eastAsia="MS Mincho" w:hAnsi="Times New Roman"/>
                <w:lang w:eastAsia="ru-RU"/>
              </w:rPr>
              <w:t>рограмма Новосибирской области,</w:t>
            </w:r>
            <w:r w:rsidRPr="00023BEC">
              <w:rPr>
                <w:rFonts w:ascii="Times New Roman" w:eastAsia="MS Mincho" w:hAnsi="Times New Roman"/>
                <w:lang w:eastAsia="ru-RU"/>
              </w:rPr>
              <w:t xml:space="preserve"> в рамках котор</w:t>
            </w:r>
            <w:r w:rsidR="001F47F1" w:rsidRPr="00023BEC">
              <w:rPr>
                <w:rFonts w:ascii="Times New Roman" w:eastAsia="MS Mincho" w:hAnsi="Times New Roman"/>
                <w:lang w:eastAsia="ru-RU"/>
              </w:rPr>
              <w:t>ой</w:t>
            </w:r>
            <w:r w:rsidRPr="00023BEC">
              <w:rPr>
                <w:rFonts w:ascii="Times New Roman" w:eastAsia="MS Mincho" w:hAnsi="Times New Roman"/>
                <w:lang w:eastAsia="ru-RU"/>
              </w:rPr>
              <w:t xml:space="preserve"> реализуется мероприятие</w:t>
            </w:r>
          </w:p>
        </w:tc>
      </w:tr>
      <w:tr w:rsidR="00690BE3" w:rsidRPr="00023BEC" w:rsidTr="005162D8">
        <w:trPr>
          <w:jc w:val="center"/>
        </w:trPr>
        <w:tc>
          <w:tcPr>
            <w:tcW w:w="4815" w:type="dxa"/>
            <w:shd w:val="clear" w:color="auto" w:fill="auto"/>
          </w:tcPr>
          <w:p w:rsidR="00690BE3" w:rsidRPr="00023BEC" w:rsidRDefault="0069345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1</w:t>
            </w:r>
          </w:p>
        </w:tc>
        <w:tc>
          <w:tcPr>
            <w:tcW w:w="1845" w:type="dxa"/>
          </w:tcPr>
          <w:p w:rsidR="00690BE3" w:rsidRPr="00023BEC" w:rsidRDefault="0069345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2</w:t>
            </w:r>
          </w:p>
        </w:tc>
        <w:tc>
          <w:tcPr>
            <w:tcW w:w="1559" w:type="dxa"/>
          </w:tcPr>
          <w:p w:rsidR="00690BE3" w:rsidRPr="00023BEC" w:rsidRDefault="0069345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3</w:t>
            </w:r>
          </w:p>
        </w:tc>
        <w:tc>
          <w:tcPr>
            <w:tcW w:w="4534" w:type="dxa"/>
            <w:shd w:val="clear" w:color="auto" w:fill="auto"/>
          </w:tcPr>
          <w:p w:rsidR="00690BE3" w:rsidRPr="00023BEC" w:rsidRDefault="0069345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4</w:t>
            </w:r>
          </w:p>
        </w:tc>
        <w:tc>
          <w:tcPr>
            <w:tcW w:w="2126" w:type="dxa"/>
            <w:shd w:val="clear" w:color="auto" w:fill="auto"/>
          </w:tcPr>
          <w:p w:rsidR="00690BE3" w:rsidRPr="00023BEC" w:rsidRDefault="0069345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5</w:t>
            </w:r>
          </w:p>
        </w:tc>
      </w:tr>
      <w:tr w:rsidR="00690BE3" w:rsidRPr="00023BEC" w:rsidTr="005162D8">
        <w:trPr>
          <w:jc w:val="center"/>
        </w:trPr>
        <w:tc>
          <w:tcPr>
            <w:tcW w:w="14879" w:type="dxa"/>
            <w:gridSpan w:val="5"/>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Цель: Снижение уровня бедности в два раза по сравнению с показателем 2017 года</w:t>
            </w:r>
          </w:p>
        </w:tc>
      </w:tr>
      <w:tr w:rsidR="00690BE3" w:rsidRPr="00023BEC" w:rsidTr="005162D8">
        <w:trPr>
          <w:jc w:val="center"/>
        </w:trPr>
        <w:tc>
          <w:tcPr>
            <w:tcW w:w="14879" w:type="dxa"/>
            <w:gridSpan w:val="5"/>
          </w:tcPr>
          <w:p w:rsidR="00690BE3" w:rsidRPr="00023BEC" w:rsidRDefault="00690BE3" w:rsidP="00BE2D69">
            <w:pPr>
              <w:pStyle w:val="20"/>
              <w:ind w:firstLine="0"/>
              <w:jc w:val="center"/>
              <w:rPr>
                <w:rFonts w:cs="Times New Roman"/>
                <w:color w:val="auto"/>
                <w:sz w:val="22"/>
                <w:szCs w:val="22"/>
              </w:rPr>
            </w:pPr>
            <w:r w:rsidRPr="00023BEC">
              <w:rPr>
                <w:rFonts w:cs="Times New Roman"/>
                <w:color w:val="auto"/>
                <w:sz w:val="22"/>
                <w:szCs w:val="22"/>
              </w:rPr>
              <w:t>Задача 1</w:t>
            </w:r>
            <w:r w:rsidR="007D452B" w:rsidRPr="00023BEC">
              <w:rPr>
                <w:rFonts w:cs="Times New Roman"/>
                <w:color w:val="auto"/>
                <w:sz w:val="22"/>
                <w:szCs w:val="22"/>
              </w:rPr>
              <w:t>.</w:t>
            </w:r>
            <w:r w:rsidRPr="00023BEC">
              <w:rPr>
                <w:rFonts w:cs="Times New Roman"/>
                <w:color w:val="auto"/>
                <w:sz w:val="22"/>
                <w:szCs w:val="22"/>
              </w:rPr>
              <w:t xml:space="preserve"> Повышение денежных доходов граждан</w:t>
            </w:r>
          </w:p>
        </w:tc>
      </w:tr>
      <w:tr w:rsidR="00690BE3" w:rsidRPr="00023BEC" w:rsidTr="005162D8">
        <w:trPr>
          <w:jc w:val="center"/>
        </w:trPr>
        <w:tc>
          <w:tcPr>
            <w:tcW w:w="4815" w:type="dxa"/>
            <w:shd w:val="clear" w:color="auto" w:fill="auto"/>
          </w:tcPr>
          <w:p w:rsidR="00690BE3" w:rsidRPr="00023BEC" w:rsidRDefault="00690BE3" w:rsidP="002A7637">
            <w:pPr>
              <w:autoSpaceDE w:val="0"/>
              <w:autoSpaceDN w:val="0"/>
              <w:adjustRightInd w:val="0"/>
              <w:spacing w:after="0" w:line="240" w:lineRule="auto"/>
              <w:jc w:val="both"/>
              <w:rPr>
                <w:rFonts w:ascii="Times New Roman" w:eastAsia="Times New Roman" w:hAnsi="Times New Roman"/>
              </w:rPr>
            </w:pPr>
            <w:r w:rsidRPr="00023BEC">
              <w:rPr>
                <w:rFonts w:ascii="Times New Roman" w:eastAsia="Times New Roman" w:hAnsi="Times New Roman"/>
              </w:rPr>
              <w:t xml:space="preserve">1.1. Повышение оплаты труда работников </w:t>
            </w:r>
            <w:r w:rsidR="00143D9C" w:rsidRPr="00023BEC">
              <w:rPr>
                <w:rFonts w:ascii="Times New Roman" w:eastAsia="Times New Roman" w:hAnsi="Times New Roman"/>
              </w:rPr>
              <w:t xml:space="preserve">организаций </w:t>
            </w:r>
            <w:r w:rsidRPr="00023BEC">
              <w:rPr>
                <w:rFonts w:ascii="Times New Roman" w:eastAsia="Times New Roman" w:hAnsi="Times New Roman"/>
              </w:rPr>
              <w:t>бюджетной сферы, включая</w:t>
            </w:r>
            <w:r w:rsidR="00964B70" w:rsidRPr="00023BEC">
              <w:rPr>
                <w:rFonts w:ascii="Times New Roman" w:eastAsia="Times New Roman" w:hAnsi="Times New Roman"/>
              </w:rPr>
              <w:t xml:space="preserve"> сохранение</w:t>
            </w:r>
            <w:r w:rsidR="002A7637" w:rsidRPr="00023BEC">
              <w:rPr>
                <w:rFonts w:ascii="Times New Roman" w:eastAsia="Times New Roman" w:hAnsi="Times New Roman"/>
              </w:rPr>
              <w:t>,</w:t>
            </w:r>
            <w:r w:rsidR="00964B70" w:rsidRPr="00023BEC">
              <w:rPr>
                <w:rFonts w:ascii="Times New Roman" w:eastAsia="Times New Roman" w:hAnsi="Times New Roman"/>
              </w:rPr>
              <w:t xml:space="preserve"> установленных</w:t>
            </w:r>
            <w:r w:rsidR="002A7637" w:rsidRPr="00023BEC">
              <w:rPr>
                <w:rFonts w:ascii="Times New Roman" w:eastAsia="Times New Roman" w:hAnsi="Times New Roman"/>
              </w:rPr>
              <w:t xml:space="preserve"> в Указах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w:t>
            </w:r>
            <w:r w:rsidRPr="00023BEC">
              <w:rPr>
                <w:rFonts w:ascii="Times New Roman" w:eastAsia="Times New Roman" w:hAnsi="Times New Roman"/>
              </w:rPr>
              <w:t>соотношений средней заработной платы работников бюджетной сферы к среднемесячному доходу от трудовой деятельности в регионе и индексацию заработной платы в связи с ростом потребительских цен на товары и услуги</w:t>
            </w:r>
          </w:p>
        </w:tc>
        <w:tc>
          <w:tcPr>
            <w:tcW w:w="1845"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МТиСР НСО,</w:t>
            </w:r>
          </w:p>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МФиНП НСО,</w:t>
            </w:r>
          </w:p>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МЗ НСО,</w:t>
            </w:r>
          </w:p>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МК НСО,</w:t>
            </w:r>
          </w:p>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МО НСО,</w:t>
            </w:r>
          </w:p>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МФКиС НСО</w:t>
            </w:r>
          </w:p>
          <w:p w:rsidR="00690BE3" w:rsidRPr="00023BEC" w:rsidRDefault="00690BE3" w:rsidP="00BE2D69">
            <w:pPr>
              <w:spacing w:after="0" w:line="240" w:lineRule="auto"/>
              <w:jc w:val="center"/>
              <w:rPr>
                <w:rFonts w:ascii="Times New Roman" w:eastAsia="Times New Roman" w:hAnsi="Times New Roman"/>
              </w:rPr>
            </w:pP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2020-2030</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Увеличение денежных доходов работающего населения</w:t>
            </w:r>
            <w:r w:rsidR="00A87C2D" w:rsidRPr="00023BEC">
              <w:rPr>
                <w:rFonts w:ascii="Times New Roman" w:eastAsia="Times New Roman" w:hAnsi="Times New Roman"/>
              </w:rPr>
              <w:t> </w:t>
            </w:r>
            <w:r w:rsidRPr="00023BEC">
              <w:rPr>
                <w:rFonts w:ascii="Times New Roman" w:eastAsia="Times New Roman" w:hAnsi="Times New Roman"/>
              </w:rPr>
              <w:t>/</w:t>
            </w:r>
            <w:r w:rsidR="00A87C2D" w:rsidRPr="00023BEC">
              <w:rPr>
                <w:rFonts w:ascii="Times New Roman" w:eastAsia="Times New Roman" w:hAnsi="Times New Roman"/>
              </w:rPr>
              <w:t> </w:t>
            </w:r>
            <w:r w:rsidRPr="00023BEC">
              <w:rPr>
                <w:rFonts w:ascii="Times New Roman" w:eastAsia="Times New Roman" w:hAnsi="Times New Roman"/>
              </w:rPr>
              <w:t>постановление Правительства Новосибирской области, официально опубликованные сведения Росстата</w:t>
            </w:r>
          </w:p>
        </w:tc>
        <w:tc>
          <w:tcPr>
            <w:tcW w:w="2126" w:type="dxa"/>
          </w:tcPr>
          <w:p w:rsidR="00690BE3" w:rsidRPr="00023BEC" w:rsidRDefault="00690BE3" w:rsidP="00BE2D69">
            <w:pPr>
              <w:spacing w:after="0" w:line="240" w:lineRule="auto"/>
              <w:jc w:val="center"/>
              <w:rPr>
                <w:rFonts w:ascii="Times New Roman" w:hAnsi="Times New Roman"/>
              </w:rPr>
            </w:pPr>
            <w:r w:rsidRPr="00023BEC">
              <w:rPr>
                <w:rFonts w:ascii="Times New Roman" w:eastAsia="Times New Roman" w:hAnsi="Times New Roman"/>
              </w:rPr>
              <w:t>-</w:t>
            </w:r>
          </w:p>
        </w:tc>
      </w:tr>
      <w:tr w:rsidR="00690BE3" w:rsidRPr="00023BEC" w:rsidTr="005162D8">
        <w:trPr>
          <w:jc w:val="center"/>
        </w:trPr>
        <w:tc>
          <w:tcPr>
            <w:tcW w:w="4815" w:type="dxa"/>
            <w:shd w:val="clear" w:color="auto" w:fill="auto"/>
          </w:tcPr>
          <w:p w:rsidR="00690BE3" w:rsidRPr="00023BEC" w:rsidRDefault="00690BE3" w:rsidP="008C0324">
            <w:pPr>
              <w:spacing w:after="0" w:line="240" w:lineRule="auto"/>
              <w:jc w:val="both"/>
              <w:rPr>
                <w:rFonts w:ascii="Times New Roman" w:eastAsia="Times New Roman" w:hAnsi="Times New Roman"/>
              </w:rPr>
            </w:pPr>
            <w:r w:rsidRPr="00023BEC">
              <w:rPr>
                <w:rFonts w:ascii="Times New Roman" w:eastAsia="Times New Roman" w:hAnsi="Times New Roman"/>
              </w:rPr>
              <w:lastRenderedPageBreak/>
              <w:t>1.2. Мониторинг своевременности и полноты выплаты заработной платы работникам ор</w:t>
            </w:r>
            <w:r w:rsidR="008C0324" w:rsidRPr="00023BEC">
              <w:rPr>
                <w:rFonts w:ascii="Times New Roman" w:eastAsia="Times New Roman" w:hAnsi="Times New Roman"/>
              </w:rPr>
              <w:t>ганизаций Новосибирской области</w:t>
            </w:r>
          </w:p>
        </w:tc>
        <w:tc>
          <w:tcPr>
            <w:tcW w:w="1845" w:type="dxa"/>
          </w:tcPr>
          <w:p w:rsidR="008C0324" w:rsidRPr="00023BEC" w:rsidRDefault="00690BE3" w:rsidP="008C0324">
            <w:pPr>
              <w:spacing w:after="0" w:line="240" w:lineRule="auto"/>
              <w:jc w:val="center"/>
              <w:rPr>
                <w:rFonts w:ascii="Times New Roman" w:eastAsia="Times New Roman" w:hAnsi="Times New Roman"/>
              </w:rPr>
            </w:pPr>
            <w:r w:rsidRPr="00023BEC">
              <w:rPr>
                <w:rFonts w:ascii="Times New Roman" w:eastAsia="MS Mincho" w:hAnsi="Times New Roman"/>
                <w:lang w:eastAsia="ru-RU"/>
              </w:rPr>
              <w:t xml:space="preserve">МТиСР НСО </w:t>
            </w:r>
            <w:r w:rsidRPr="00023BEC">
              <w:rPr>
                <w:rFonts w:ascii="Times New Roman" w:eastAsia="Times New Roman" w:hAnsi="Times New Roman"/>
              </w:rPr>
              <w:t>во взаимодействии с ОИОГВ НСО</w:t>
            </w:r>
            <w:r w:rsidR="008C0324" w:rsidRPr="00023BEC">
              <w:rPr>
                <w:rFonts w:ascii="Times New Roman" w:eastAsia="MS Mincho" w:hAnsi="Times New Roman"/>
                <w:lang w:eastAsia="ru-RU"/>
              </w:rPr>
              <w:t xml:space="preserve"> и</w:t>
            </w:r>
          </w:p>
          <w:p w:rsidR="00690BE3" w:rsidRPr="00023BEC" w:rsidRDefault="008C0324" w:rsidP="008C0324">
            <w:pPr>
              <w:spacing w:after="0" w:line="240" w:lineRule="auto"/>
              <w:jc w:val="center"/>
              <w:rPr>
                <w:rFonts w:ascii="Times New Roman" w:eastAsia="Times New Roman" w:hAnsi="Times New Roman"/>
              </w:rPr>
            </w:pPr>
            <w:r w:rsidRPr="00023BEC">
              <w:rPr>
                <w:rFonts w:ascii="Times New Roman" w:eastAsia="Times New Roman" w:hAnsi="Times New Roman"/>
              </w:rPr>
              <w:t>ОМСУ НСО</w:t>
            </w:r>
          </w:p>
          <w:p w:rsidR="00690BE3" w:rsidRPr="00023BEC" w:rsidRDefault="00690BE3" w:rsidP="00BE2D69">
            <w:pPr>
              <w:spacing w:after="0" w:line="240" w:lineRule="auto"/>
              <w:jc w:val="center"/>
              <w:rPr>
                <w:rFonts w:ascii="Times New Roman" w:eastAsia="Times New Roman" w:hAnsi="Times New Roman"/>
              </w:rPr>
            </w:pP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2020-2030</w:t>
            </w:r>
          </w:p>
        </w:tc>
        <w:tc>
          <w:tcPr>
            <w:tcW w:w="4534" w:type="dxa"/>
            <w:shd w:val="clear" w:color="auto" w:fill="auto"/>
          </w:tcPr>
          <w:p w:rsidR="00690BE3" w:rsidRPr="00023BEC" w:rsidRDefault="00690BE3" w:rsidP="00B36795">
            <w:pPr>
              <w:spacing w:after="0" w:line="240" w:lineRule="auto"/>
              <w:jc w:val="both"/>
              <w:rPr>
                <w:rFonts w:ascii="Times New Roman" w:eastAsia="Times New Roman" w:hAnsi="Times New Roman"/>
              </w:rPr>
            </w:pPr>
            <w:r w:rsidRPr="00023BEC">
              <w:rPr>
                <w:rFonts w:ascii="Times New Roman" w:eastAsia="Times New Roman" w:hAnsi="Times New Roman"/>
              </w:rPr>
              <w:t>Снижение</w:t>
            </w:r>
            <w:r w:rsidR="00A87C2D" w:rsidRPr="00023BEC">
              <w:rPr>
                <w:rFonts w:ascii="Times New Roman" w:eastAsia="Times New Roman" w:hAnsi="Times New Roman"/>
              </w:rPr>
              <w:t xml:space="preserve"> (</w:t>
            </w:r>
            <w:r w:rsidRPr="00023BEC">
              <w:rPr>
                <w:rFonts w:ascii="Times New Roman" w:eastAsia="Times New Roman" w:hAnsi="Times New Roman"/>
              </w:rPr>
              <w:t>ликвидация</w:t>
            </w:r>
            <w:r w:rsidR="00A87C2D" w:rsidRPr="00023BEC">
              <w:rPr>
                <w:rFonts w:ascii="Times New Roman" w:eastAsia="Times New Roman" w:hAnsi="Times New Roman"/>
              </w:rPr>
              <w:t>)</w:t>
            </w:r>
            <w:r w:rsidRPr="00023BEC">
              <w:rPr>
                <w:rFonts w:ascii="Times New Roman" w:eastAsia="Times New Roman" w:hAnsi="Times New Roman"/>
              </w:rPr>
              <w:t xml:space="preserve"> задолженности по выплате заработной платы </w:t>
            </w:r>
            <w:r w:rsidR="00B36795" w:rsidRPr="00023BEC">
              <w:rPr>
                <w:rFonts w:ascii="Times New Roman" w:eastAsia="Times New Roman" w:hAnsi="Times New Roman"/>
              </w:rPr>
              <w:t>в</w:t>
            </w:r>
            <w:r w:rsidR="00E01ED0" w:rsidRPr="00023BEC">
              <w:rPr>
                <w:rFonts w:ascii="Times New Roman" w:eastAsia="Times New Roman" w:hAnsi="Times New Roman"/>
              </w:rPr>
              <w:t xml:space="preserve"> организаци</w:t>
            </w:r>
            <w:r w:rsidR="00B36795" w:rsidRPr="00023BEC">
              <w:rPr>
                <w:rFonts w:ascii="Times New Roman" w:eastAsia="Times New Roman" w:hAnsi="Times New Roman"/>
              </w:rPr>
              <w:t>ях</w:t>
            </w:r>
            <w:r w:rsidR="00E01ED0" w:rsidRPr="00023BEC">
              <w:rPr>
                <w:rFonts w:ascii="Times New Roman" w:eastAsia="Times New Roman" w:hAnsi="Times New Roman"/>
              </w:rPr>
              <w:t xml:space="preserve"> Новосибирской области</w:t>
            </w:r>
            <w:r w:rsidR="00A87C2D" w:rsidRPr="00023BEC">
              <w:rPr>
                <w:rFonts w:ascii="Times New Roman" w:eastAsia="Times New Roman" w:hAnsi="Times New Roman"/>
              </w:rPr>
              <w:t> </w:t>
            </w:r>
            <w:r w:rsidRPr="00023BEC">
              <w:rPr>
                <w:rFonts w:ascii="Times New Roman" w:eastAsia="Times New Roman" w:hAnsi="Times New Roman"/>
              </w:rPr>
              <w:t>/</w:t>
            </w:r>
            <w:r w:rsidR="00A87C2D" w:rsidRPr="00023BEC">
              <w:rPr>
                <w:rFonts w:ascii="Times New Roman" w:eastAsia="Times New Roman" w:hAnsi="Times New Roman"/>
              </w:rPr>
              <w:t> </w:t>
            </w:r>
            <w:r w:rsidRPr="00023BEC">
              <w:rPr>
                <w:rFonts w:ascii="Times New Roman" w:eastAsia="Times New Roman" w:hAnsi="Times New Roman"/>
              </w:rPr>
              <w:t>официально опубликованные сведения Росстата</w:t>
            </w:r>
            <w:r w:rsidR="00B36795" w:rsidRPr="00023BEC">
              <w:rPr>
                <w:rFonts w:ascii="Times New Roman" w:eastAsia="Times New Roman" w:hAnsi="Times New Roman"/>
              </w:rPr>
              <w:t>, оперативная информациях ОМСУ НСО</w:t>
            </w:r>
          </w:p>
        </w:tc>
        <w:tc>
          <w:tcPr>
            <w:tcW w:w="2126" w:type="dxa"/>
          </w:tcPr>
          <w:p w:rsidR="00690BE3" w:rsidRPr="00023BEC" w:rsidRDefault="00690BE3" w:rsidP="00BE2D69">
            <w:pPr>
              <w:spacing w:after="0" w:line="240" w:lineRule="auto"/>
              <w:jc w:val="center"/>
              <w:rPr>
                <w:rFonts w:ascii="Times New Roman" w:hAnsi="Times New Roman"/>
              </w:rPr>
            </w:pPr>
            <w:r w:rsidRPr="00023BEC">
              <w:rPr>
                <w:rFonts w:ascii="Times New Roman" w:eastAsia="Times New Roman" w:hAnsi="Times New Roman"/>
              </w:rPr>
              <w:t>-</w:t>
            </w:r>
          </w:p>
        </w:tc>
      </w:tr>
      <w:tr w:rsidR="00690BE3" w:rsidRPr="00023BEC" w:rsidTr="005162D8">
        <w:trPr>
          <w:jc w:val="center"/>
        </w:trPr>
        <w:tc>
          <w:tcPr>
            <w:tcW w:w="4815" w:type="dxa"/>
            <w:shd w:val="clear" w:color="auto" w:fill="auto"/>
          </w:tcPr>
          <w:p w:rsidR="00C10FB8"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1.3. Организация работы по снижению </w:t>
            </w:r>
            <w:r w:rsidR="00964B70" w:rsidRPr="00023BEC">
              <w:rPr>
                <w:rFonts w:ascii="Times New Roman" w:eastAsia="Times New Roman" w:hAnsi="Times New Roman"/>
              </w:rPr>
              <w:t>нелегальной трудовой занятости</w:t>
            </w:r>
            <w:r w:rsidRPr="00023BEC">
              <w:rPr>
                <w:rFonts w:ascii="Times New Roman" w:eastAsia="Times New Roman" w:hAnsi="Times New Roman"/>
              </w:rPr>
              <w:t>:</w:t>
            </w:r>
            <w:r w:rsidR="00D73C76" w:rsidRPr="00023BEC">
              <w:rPr>
                <w:rFonts w:ascii="Times New Roman" w:eastAsia="Times New Roman" w:hAnsi="Times New Roman"/>
              </w:rPr>
              <w:t xml:space="preserve"> </w:t>
            </w:r>
          </w:p>
          <w:p w:rsidR="00C10FB8"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легализация неформально занятых граждан;</w:t>
            </w:r>
          </w:p>
          <w:p w:rsidR="00C10FB8"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проведение разъяснительной работы, в том числе с размещение</w:t>
            </w:r>
            <w:r w:rsidR="00CA6E84" w:rsidRPr="00023BEC">
              <w:rPr>
                <w:rFonts w:ascii="Times New Roman" w:eastAsia="Times New Roman" w:hAnsi="Times New Roman"/>
              </w:rPr>
              <w:t>м</w:t>
            </w:r>
            <w:r w:rsidRPr="00023BEC">
              <w:rPr>
                <w:rFonts w:ascii="Times New Roman" w:eastAsia="Times New Roman" w:hAnsi="Times New Roman"/>
              </w:rPr>
              <w:t xml:space="preserve"> информации, о негативных последствиях нелегальной занятости и сокрытия фактической заработной платы в средствах массовой информации и на официальных интернет-сайтах;</w:t>
            </w:r>
          </w:p>
          <w:p w:rsidR="00C10FB8"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информирование руководителей хозяйствующих субъектов о последствиях неоформления трудовых отношений и </w:t>
            </w:r>
            <w:r w:rsidR="00964B70" w:rsidRPr="00023BEC">
              <w:rPr>
                <w:rFonts w:ascii="Times New Roman" w:eastAsia="Times New Roman" w:hAnsi="Times New Roman"/>
              </w:rPr>
              <w:t>выплаты неофициальной</w:t>
            </w:r>
            <w:r w:rsidRPr="00023BEC">
              <w:rPr>
                <w:rFonts w:ascii="Times New Roman" w:eastAsia="Times New Roman" w:hAnsi="Times New Roman"/>
              </w:rPr>
              <w:t xml:space="preserve"> заработной платы;</w:t>
            </w:r>
          </w:p>
          <w:p w:rsidR="00690BE3" w:rsidRPr="00023BEC" w:rsidRDefault="00690BE3" w:rsidP="00964B70">
            <w:pPr>
              <w:spacing w:after="0" w:line="240" w:lineRule="auto"/>
              <w:jc w:val="both"/>
              <w:rPr>
                <w:rFonts w:ascii="Times New Roman" w:eastAsia="Times New Roman" w:hAnsi="Times New Roman"/>
              </w:rPr>
            </w:pPr>
            <w:r w:rsidRPr="00023BEC">
              <w:rPr>
                <w:rFonts w:ascii="Times New Roman" w:eastAsia="Times New Roman" w:hAnsi="Times New Roman"/>
              </w:rPr>
              <w:t xml:space="preserve">организация работы «горячей» линии по вопросам </w:t>
            </w:r>
            <w:r w:rsidR="00964B70" w:rsidRPr="00023BEC">
              <w:rPr>
                <w:rFonts w:ascii="Times New Roman" w:eastAsia="Times New Roman" w:hAnsi="Times New Roman"/>
              </w:rPr>
              <w:t>оплаты труда</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 во взаимодействии с ОИОГВ НСО и</w:t>
            </w:r>
          </w:p>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ОМСУ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2020-2030</w:t>
            </w:r>
          </w:p>
        </w:tc>
        <w:tc>
          <w:tcPr>
            <w:tcW w:w="4534" w:type="dxa"/>
            <w:shd w:val="clear" w:color="auto" w:fill="auto"/>
          </w:tcPr>
          <w:p w:rsidR="00690BE3" w:rsidRPr="00023BEC" w:rsidRDefault="00690BE3" w:rsidP="00964B70">
            <w:pPr>
              <w:spacing w:after="0" w:line="240" w:lineRule="auto"/>
              <w:jc w:val="both"/>
              <w:rPr>
                <w:rFonts w:ascii="Times New Roman" w:eastAsia="Times New Roman" w:hAnsi="Times New Roman"/>
              </w:rPr>
            </w:pPr>
            <w:r w:rsidRPr="00023BEC">
              <w:rPr>
                <w:rFonts w:ascii="Times New Roman" w:eastAsia="Times New Roman" w:hAnsi="Times New Roman"/>
              </w:rPr>
              <w:t>Легализация трудовых отношений работников</w:t>
            </w:r>
            <w:r w:rsidR="00A87C2D" w:rsidRPr="00023BEC">
              <w:rPr>
                <w:rFonts w:ascii="Times New Roman" w:eastAsia="Times New Roman" w:hAnsi="Times New Roman"/>
              </w:rPr>
              <w:t> </w:t>
            </w:r>
            <w:r w:rsidRPr="00023BEC">
              <w:rPr>
                <w:rFonts w:ascii="Times New Roman" w:eastAsia="Times New Roman" w:hAnsi="Times New Roman"/>
              </w:rPr>
              <w:t>/</w:t>
            </w:r>
            <w:r w:rsidR="00A87C2D" w:rsidRPr="00023BEC">
              <w:rPr>
                <w:rFonts w:ascii="Times New Roman" w:eastAsia="Times New Roman" w:hAnsi="Times New Roman"/>
              </w:rPr>
              <w:t> </w:t>
            </w:r>
            <w:r w:rsidR="00964B70" w:rsidRPr="00023BEC">
              <w:rPr>
                <w:rFonts w:ascii="Times New Roman" w:eastAsia="Times New Roman" w:hAnsi="Times New Roman"/>
              </w:rPr>
              <w:t>итоги работы за год</w:t>
            </w:r>
          </w:p>
        </w:tc>
        <w:tc>
          <w:tcPr>
            <w:tcW w:w="2126" w:type="dxa"/>
          </w:tcPr>
          <w:p w:rsidR="00690BE3" w:rsidRPr="00023BEC" w:rsidRDefault="00690BE3" w:rsidP="00BE2D69">
            <w:pPr>
              <w:spacing w:after="0" w:line="240" w:lineRule="auto"/>
              <w:jc w:val="center"/>
              <w:rPr>
                <w:rFonts w:ascii="Times New Roman" w:hAnsi="Times New Roman"/>
              </w:rPr>
            </w:pPr>
            <w:r w:rsidRPr="00023BEC">
              <w:rPr>
                <w:rFonts w:ascii="Times New Roman" w:eastAsia="Times New Roman" w:hAnsi="Times New Roman"/>
              </w:rPr>
              <w:t>-</w:t>
            </w:r>
          </w:p>
        </w:tc>
      </w:tr>
      <w:tr w:rsidR="00690BE3" w:rsidRPr="00023BEC" w:rsidTr="005162D8">
        <w:trPr>
          <w:trHeight w:val="289"/>
          <w:jc w:val="center"/>
        </w:trPr>
        <w:tc>
          <w:tcPr>
            <w:tcW w:w="4815"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1.4. Стимулирование создания новых рабочих мест по проектам, получающим государственную поддержку</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МЭР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2020-2023</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Создание 0,5 тыс. рабочих мест ежегодно</w:t>
            </w:r>
            <w:r w:rsidR="00A87C2D" w:rsidRPr="00023BEC">
              <w:rPr>
                <w:rFonts w:ascii="Times New Roman" w:hAnsi="Times New Roman"/>
              </w:rPr>
              <w:t> </w:t>
            </w:r>
            <w:r w:rsidRPr="00023BEC">
              <w:rPr>
                <w:rFonts w:ascii="Times New Roman" w:hAnsi="Times New Roman"/>
              </w:rPr>
              <w:t>/</w:t>
            </w:r>
            <w:r w:rsidR="00A87C2D"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Госпрограмма от 01.04.2015 № 126</w:t>
            </w:r>
            <w:r w:rsidR="004764E8" w:rsidRPr="00023BEC">
              <w:rPr>
                <w:rFonts w:ascii="Times New Roman" w:eastAsia="Times New Roman" w:hAnsi="Times New Roman"/>
              </w:rPr>
              <w:noBreakHyphen/>
            </w:r>
            <w:r w:rsidRPr="00023BEC">
              <w:rPr>
                <w:rFonts w:ascii="Times New Roman" w:eastAsia="Times New Roman" w:hAnsi="Times New Roman"/>
              </w:rPr>
              <w:t>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1.5. Обеспечение грантовой поддержки крестьянских (фермерских) хозяйств и сельскохозяйственных потребительских кооперативов в целях укрепления материально-технической базы и создания новых рабочих мест</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hAnsi="Times New Roman"/>
              </w:rPr>
              <w:t>МСХ НСО</w:t>
            </w:r>
          </w:p>
          <w:p w:rsidR="00690BE3" w:rsidRPr="00023BEC" w:rsidRDefault="00690BE3" w:rsidP="00BE2D69">
            <w:pPr>
              <w:spacing w:after="0" w:line="240" w:lineRule="auto"/>
              <w:jc w:val="center"/>
              <w:rPr>
                <w:rFonts w:ascii="Times New Roman" w:eastAsia="MS Mincho" w:hAnsi="Times New Roman"/>
                <w:lang w:eastAsia="ru-RU"/>
              </w:rPr>
            </w:pPr>
          </w:p>
        </w:tc>
        <w:tc>
          <w:tcPr>
            <w:tcW w:w="1559"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2020-2024</w:t>
            </w:r>
          </w:p>
        </w:tc>
        <w:tc>
          <w:tcPr>
            <w:tcW w:w="4534"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Содействие занятости населения, повышение уровня жизни сельского населения</w:t>
            </w:r>
            <w:r w:rsidR="00674CC1" w:rsidRPr="00023BEC">
              <w:rPr>
                <w:rFonts w:ascii="Times New Roman" w:eastAsia="MS Mincho" w:hAnsi="Times New Roman"/>
                <w:lang w:eastAsia="ru-RU"/>
              </w:rPr>
              <w:t> </w:t>
            </w:r>
            <w:r w:rsidRPr="00023BEC">
              <w:rPr>
                <w:rFonts w:ascii="Times New Roman" w:eastAsia="MS Mincho" w:hAnsi="Times New Roman"/>
                <w:lang w:eastAsia="ru-RU"/>
              </w:rPr>
              <w:t>/</w:t>
            </w:r>
            <w:r w:rsidR="00674CC1" w:rsidRPr="00023BEC">
              <w:rPr>
                <w:rFonts w:ascii="Times New Roman" w:eastAsia="MS Mincho" w:hAnsi="Times New Roman"/>
                <w:lang w:eastAsia="ru-RU"/>
              </w:rPr>
              <w:t> </w:t>
            </w:r>
            <w:r w:rsidRPr="00023BEC">
              <w:rPr>
                <w:rFonts w:ascii="Times New Roman" w:hAnsi="Times New Roman"/>
              </w:rPr>
              <w:t>годовой отчет о ходе реализации государственной программы</w:t>
            </w:r>
          </w:p>
        </w:tc>
        <w:tc>
          <w:tcPr>
            <w:tcW w:w="2126" w:type="dxa"/>
          </w:tcPr>
          <w:p w:rsidR="004764E8"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Times New Roman" w:hAnsi="Times New Roman"/>
              </w:rPr>
              <w:t xml:space="preserve">Госпрограмма </w:t>
            </w:r>
            <w:r w:rsidRPr="00023BEC">
              <w:rPr>
                <w:rFonts w:ascii="Times New Roman" w:eastAsia="MS Mincho" w:hAnsi="Times New Roman"/>
                <w:lang w:eastAsia="ru-RU"/>
              </w:rPr>
              <w:t>от 02.02.2015</w:t>
            </w:r>
          </w:p>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 37-п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1.6. Осуществление мер по развитию семейных животноводческих ферм</w:t>
            </w:r>
          </w:p>
          <w:p w:rsidR="00690BE3" w:rsidRPr="00023BEC" w:rsidRDefault="00690BE3" w:rsidP="00BE2D69">
            <w:pPr>
              <w:spacing w:after="0" w:line="240" w:lineRule="auto"/>
              <w:jc w:val="both"/>
              <w:rPr>
                <w:rFonts w:ascii="Times New Roman" w:eastAsia="MS Mincho" w:hAnsi="Times New Roman"/>
                <w:lang w:eastAsia="ru-RU"/>
              </w:rPr>
            </w:pP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hAnsi="Times New Roman"/>
              </w:rPr>
              <w:t>МСХ НСО</w:t>
            </w:r>
          </w:p>
          <w:p w:rsidR="00690BE3" w:rsidRPr="00023BEC" w:rsidRDefault="00690BE3" w:rsidP="00BE2D69">
            <w:pPr>
              <w:spacing w:after="0" w:line="240" w:lineRule="auto"/>
              <w:jc w:val="center"/>
              <w:rPr>
                <w:rFonts w:ascii="Times New Roman" w:eastAsia="MS Mincho" w:hAnsi="Times New Roman"/>
                <w:lang w:eastAsia="ru-RU"/>
              </w:rPr>
            </w:pPr>
          </w:p>
        </w:tc>
        <w:tc>
          <w:tcPr>
            <w:tcW w:w="1559"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2020-2024</w:t>
            </w:r>
          </w:p>
        </w:tc>
        <w:tc>
          <w:tcPr>
            <w:tcW w:w="4534"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Содействие занятости населения, повышение уровня жизни сельского населения</w:t>
            </w:r>
            <w:r w:rsidR="00A87C2D" w:rsidRPr="00023BEC">
              <w:rPr>
                <w:rFonts w:ascii="Times New Roman" w:eastAsia="MS Mincho" w:hAnsi="Times New Roman"/>
                <w:lang w:eastAsia="ru-RU"/>
              </w:rPr>
              <w:t> </w:t>
            </w:r>
            <w:r w:rsidRPr="00023BEC">
              <w:rPr>
                <w:rFonts w:ascii="Times New Roman" w:eastAsia="MS Mincho" w:hAnsi="Times New Roman"/>
                <w:lang w:eastAsia="ru-RU"/>
              </w:rPr>
              <w:t>/</w:t>
            </w:r>
            <w:r w:rsidR="00A87C2D" w:rsidRPr="00023BEC">
              <w:rPr>
                <w:rFonts w:ascii="Times New Roman" w:eastAsia="MS Mincho" w:hAnsi="Times New Roman"/>
                <w:lang w:eastAsia="ru-RU"/>
              </w:rPr>
              <w:t> </w:t>
            </w:r>
            <w:r w:rsidRPr="00023BEC">
              <w:rPr>
                <w:rFonts w:ascii="Times New Roman" w:hAnsi="Times New Roman"/>
              </w:rPr>
              <w:t>годовой отчет о ходе реализации государственной программы</w:t>
            </w:r>
          </w:p>
        </w:tc>
        <w:tc>
          <w:tcPr>
            <w:tcW w:w="2126" w:type="dxa"/>
          </w:tcPr>
          <w:p w:rsidR="004764E8"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Times New Roman" w:hAnsi="Times New Roman"/>
              </w:rPr>
              <w:t xml:space="preserve">Госпрограмма </w:t>
            </w:r>
            <w:r w:rsidRPr="00023BEC">
              <w:rPr>
                <w:rFonts w:ascii="Times New Roman" w:eastAsia="MS Mincho" w:hAnsi="Times New Roman"/>
                <w:lang w:eastAsia="ru-RU"/>
              </w:rPr>
              <w:t>от 02.02.2015</w:t>
            </w:r>
          </w:p>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 37-п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1.7. Предоставление социальной выплаты на строительство (приобретение) жилья семьям, проживающим в сельской местности</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hAnsi="Times New Roman"/>
              </w:rPr>
              <w:t>МСХ НСО</w:t>
            </w:r>
          </w:p>
          <w:p w:rsidR="00690BE3" w:rsidRPr="00023BEC" w:rsidRDefault="00690BE3" w:rsidP="00BE2D69">
            <w:pPr>
              <w:spacing w:after="0" w:line="240" w:lineRule="auto"/>
              <w:jc w:val="center"/>
              <w:rPr>
                <w:rFonts w:ascii="Times New Roman" w:eastAsia="MS Mincho" w:hAnsi="Times New Roman"/>
                <w:lang w:eastAsia="ru-RU"/>
              </w:rPr>
            </w:pPr>
          </w:p>
        </w:tc>
        <w:tc>
          <w:tcPr>
            <w:tcW w:w="1559"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2020-2025</w:t>
            </w:r>
          </w:p>
        </w:tc>
        <w:tc>
          <w:tcPr>
            <w:tcW w:w="4534"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Улучшение жилищных условий граждан, проживающих на сельских территориях</w:t>
            </w:r>
            <w:r w:rsidR="00674CC1" w:rsidRPr="00023BEC">
              <w:rPr>
                <w:rFonts w:ascii="Times New Roman" w:eastAsia="MS Mincho" w:hAnsi="Times New Roman"/>
                <w:lang w:eastAsia="ru-RU"/>
              </w:rPr>
              <w:t> </w:t>
            </w:r>
            <w:r w:rsidRPr="00023BEC">
              <w:rPr>
                <w:rFonts w:ascii="Times New Roman" w:eastAsia="MS Mincho" w:hAnsi="Times New Roman"/>
                <w:lang w:eastAsia="ru-RU"/>
              </w:rPr>
              <w:t>/</w:t>
            </w:r>
            <w:r w:rsidR="00674CC1" w:rsidRPr="00023BEC">
              <w:rPr>
                <w:rFonts w:ascii="Times New Roman" w:eastAsia="MS Mincho" w:hAnsi="Times New Roman"/>
                <w:lang w:eastAsia="ru-RU"/>
              </w:rPr>
              <w:t> </w:t>
            </w:r>
            <w:r w:rsidR="00023BEC" w:rsidRPr="00023BEC">
              <w:rPr>
                <w:rFonts w:ascii="Times New Roman" w:eastAsia="MS Mincho" w:hAnsi="Times New Roman"/>
                <w:lang w:eastAsia="ru-RU"/>
              </w:rPr>
              <w:t xml:space="preserve">годовой </w:t>
            </w:r>
            <w:r w:rsidRPr="00023BEC">
              <w:rPr>
                <w:rFonts w:ascii="Times New Roman" w:hAnsi="Times New Roman"/>
              </w:rPr>
              <w:t>отчет о ходе реализации государственной программы</w:t>
            </w:r>
          </w:p>
        </w:tc>
        <w:tc>
          <w:tcPr>
            <w:tcW w:w="2126"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Госпрограмма от 31.12.2019 №</w:t>
            </w:r>
            <w:r w:rsidR="00674CC1" w:rsidRPr="00023BEC">
              <w:rPr>
                <w:rFonts w:ascii="Times New Roman" w:eastAsia="MS Mincho" w:hAnsi="Times New Roman"/>
                <w:lang w:eastAsia="ru-RU"/>
              </w:rPr>
              <w:t> </w:t>
            </w:r>
            <w:r w:rsidRPr="00023BEC">
              <w:rPr>
                <w:rFonts w:ascii="Times New Roman" w:eastAsia="MS Mincho" w:hAnsi="Times New Roman"/>
                <w:lang w:eastAsia="ru-RU"/>
              </w:rPr>
              <w:t>525</w:t>
            </w:r>
            <w:r w:rsidR="004764E8" w:rsidRPr="00023BEC">
              <w:rPr>
                <w:rFonts w:ascii="Times New Roman" w:eastAsia="MS Mincho" w:hAnsi="Times New Roman"/>
                <w:lang w:eastAsia="ru-RU"/>
              </w:rPr>
              <w:noBreakHyphen/>
            </w:r>
            <w:r w:rsidRPr="00023BEC">
              <w:rPr>
                <w:rFonts w:ascii="Times New Roman" w:eastAsia="MS Mincho" w:hAnsi="Times New Roman"/>
                <w:lang w:eastAsia="ru-RU"/>
              </w:rPr>
              <w:t>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lastRenderedPageBreak/>
              <w:t>1.8. Предоставление единовременных выплат молодым специалистам, работающим в сельской местности</w:t>
            </w:r>
          </w:p>
          <w:p w:rsidR="00690BE3" w:rsidRPr="00023BEC" w:rsidRDefault="00690BE3" w:rsidP="00BE2D69">
            <w:pPr>
              <w:spacing w:after="0" w:line="240" w:lineRule="auto"/>
              <w:jc w:val="both"/>
              <w:rPr>
                <w:rFonts w:ascii="Times New Roman" w:eastAsia="MS Mincho" w:hAnsi="Times New Roman"/>
                <w:lang w:eastAsia="ru-RU"/>
              </w:rPr>
            </w:pP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hAnsi="Times New Roman"/>
              </w:rPr>
              <w:t>МСХ НСО</w:t>
            </w:r>
          </w:p>
          <w:p w:rsidR="00690BE3" w:rsidRPr="00023BEC" w:rsidRDefault="00690BE3" w:rsidP="00BE2D69">
            <w:pPr>
              <w:spacing w:after="0" w:line="240" w:lineRule="auto"/>
              <w:jc w:val="center"/>
              <w:rPr>
                <w:rFonts w:ascii="Times New Roman" w:eastAsia="MS Mincho" w:hAnsi="Times New Roman"/>
                <w:lang w:eastAsia="ru-RU"/>
              </w:rPr>
            </w:pPr>
          </w:p>
        </w:tc>
        <w:tc>
          <w:tcPr>
            <w:tcW w:w="1559"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2020-2024</w:t>
            </w:r>
          </w:p>
        </w:tc>
        <w:tc>
          <w:tcPr>
            <w:tcW w:w="4534" w:type="dxa"/>
            <w:shd w:val="clear" w:color="auto" w:fill="auto"/>
          </w:tcPr>
          <w:p w:rsidR="008402AA" w:rsidRPr="00023BEC" w:rsidRDefault="00690BE3" w:rsidP="00BE2D69">
            <w:pPr>
              <w:spacing w:after="0" w:line="240" w:lineRule="auto"/>
              <w:jc w:val="both"/>
              <w:rPr>
                <w:rFonts w:ascii="Times New Roman" w:eastAsia="MS Mincho" w:hAnsi="Times New Roman"/>
                <w:lang w:eastAsia="ru-RU"/>
              </w:rPr>
            </w:pPr>
            <w:r w:rsidRPr="00023BEC">
              <w:rPr>
                <w:rFonts w:ascii="Times New Roman" w:eastAsia="MS Mincho" w:hAnsi="Times New Roman"/>
                <w:lang w:eastAsia="ru-RU"/>
              </w:rPr>
              <w:t xml:space="preserve">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w:t>
            </w:r>
            <w:r w:rsidR="00CA6E84" w:rsidRPr="00023BEC">
              <w:rPr>
                <w:rFonts w:ascii="Times New Roman" w:eastAsia="MS Mincho" w:hAnsi="Times New Roman"/>
                <w:lang w:eastAsia="ru-RU"/>
              </w:rPr>
              <w:t>агропромышленного комплекса</w:t>
            </w:r>
            <w:r w:rsidRPr="00023BEC">
              <w:rPr>
                <w:rFonts w:ascii="Times New Roman" w:eastAsia="MS Mincho" w:hAnsi="Times New Roman"/>
                <w:lang w:eastAsia="ru-RU"/>
              </w:rPr>
              <w:t>, рост заработной платы за квалифицированный труд</w:t>
            </w:r>
            <w:r w:rsidR="00674CC1" w:rsidRPr="00023BEC">
              <w:rPr>
                <w:rFonts w:ascii="Times New Roman" w:eastAsia="MS Mincho" w:hAnsi="Times New Roman"/>
                <w:lang w:eastAsia="ru-RU"/>
              </w:rPr>
              <w:t> </w:t>
            </w:r>
            <w:r w:rsidRPr="00023BEC">
              <w:rPr>
                <w:rFonts w:ascii="Times New Roman" w:eastAsia="MS Mincho" w:hAnsi="Times New Roman"/>
                <w:lang w:eastAsia="ru-RU"/>
              </w:rPr>
              <w:t>/</w:t>
            </w:r>
            <w:r w:rsidR="00674CC1" w:rsidRPr="00023BEC">
              <w:rPr>
                <w:rFonts w:ascii="Times New Roman" w:eastAsia="MS Mincho" w:hAnsi="Times New Roman"/>
                <w:lang w:eastAsia="ru-RU"/>
              </w:rPr>
              <w:t> </w:t>
            </w:r>
            <w:r w:rsidRPr="00023BEC">
              <w:rPr>
                <w:rFonts w:ascii="Times New Roman" w:hAnsi="Times New Roman"/>
              </w:rPr>
              <w:t>годовой отчет о ходе реализации государственной программы</w:t>
            </w:r>
          </w:p>
        </w:tc>
        <w:tc>
          <w:tcPr>
            <w:tcW w:w="2126" w:type="dxa"/>
          </w:tcPr>
          <w:p w:rsidR="004764E8"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Госпрограмма от 02.02.2015</w:t>
            </w:r>
          </w:p>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 37-п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1.9. Организация проведения оплачиваемых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несовершеннолетних граждан в возрасте 14-18 лет в свободное от учебы время</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Ежегодно содействие не менее 13 тыс. ищущим работу и безработным гражданам в трудоустройстве на оплачиваемые общественные и временные работы по договорам с работодателями. Выплата материальной поддержки в период участия в оплачиваемых общественных и временных работах, повышение доходов указанных категорий граждан</w:t>
            </w:r>
            <w:r w:rsidR="00674CC1" w:rsidRPr="00023BEC">
              <w:rPr>
                <w:rFonts w:ascii="Times New Roman" w:eastAsia="Times New Roman" w:hAnsi="Times New Roman"/>
              </w:rPr>
              <w:t> </w:t>
            </w:r>
            <w:r w:rsidRPr="00023BEC">
              <w:rPr>
                <w:rFonts w:ascii="Times New Roman" w:eastAsia="Times New Roman" w:hAnsi="Times New Roman"/>
              </w:rPr>
              <w:t>/</w:t>
            </w:r>
            <w:r w:rsidR="00674CC1"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23.04.2013 № 177</w:t>
            </w:r>
            <w:r w:rsidR="004764E8" w:rsidRPr="00023BEC">
              <w:rPr>
                <w:rFonts w:ascii="Times New Roman" w:hAnsi="Times New Roman"/>
              </w:rPr>
              <w:noBreakHyphen/>
            </w:r>
            <w:r w:rsidRPr="00023BEC">
              <w:rPr>
                <w:rFonts w:ascii="Times New Roman" w:hAnsi="Times New Roman"/>
              </w:rPr>
              <w:t>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1.10. Содействие самозанятости безработных граждан, включая оказание единовременной финансовой помощи</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Ежегодно оказание консультационных услуг не менее 4 тыс. безработным гражданам по вопросам организации самостоятельной занятости. Предоставление ежегодно не менее 350 безработным гражданам единовременной финансовой помощи на организацию самозанятости, повышение доходов указанных категорий граждан</w:t>
            </w:r>
            <w:r w:rsidR="00A87C2D" w:rsidRPr="00023BEC">
              <w:rPr>
                <w:rFonts w:ascii="Times New Roman" w:eastAsia="Times New Roman" w:hAnsi="Times New Roman"/>
              </w:rPr>
              <w:t> </w:t>
            </w:r>
            <w:r w:rsidRPr="00023BEC">
              <w:rPr>
                <w:rFonts w:ascii="Times New Roman" w:eastAsia="Times New Roman" w:hAnsi="Times New Roman"/>
              </w:rPr>
              <w:t>/</w:t>
            </w:r>
            <w:r w:rsidR="00A87C2D"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4764E8" w:rsidP="00BE2D69">
            <w:pPr>
              <w:spacing w:after="0" w:line="240" w:lineRule="auto"/>
              <w:jc w:val="center"/>
              <w:rPr>
                <w:rFonts w:ascii="Times New Roman" w:hAnsi="Times New Roman"/>
              </w:rPr>
            </w:pPr>
            <w:r w:rsidRPr="00023BEC">
              <w:rPr>
                <w:rFonts w:ascii="Times New Roman" w:hAnsi="Times New Roman"/>
              </w:rPr>
              <w:t>Госпрограмма</w:t>
            </w:r>
          </w:p>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1.11. Организация профессионального обучения и дополнительного профессионального образования безработных граждан с учетом потребностей рынка труда, включая обучение в другой местности</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Ежегодно не менее 4,8 тыс. безработных граждан пройдут профессиональное обучение или получат дополнительное профессиональное образование с учетом потребностей рынка труда в целях повышения их конкурентоспособности на рынке труда, повышение доходов указанных категорий </w:t>
            </w:r>
            <w:r w:rsidRPr="00023BEC">
              <w:rPr>
                <w:rFonts w:ascii="Times New Roman" w:eastAsia="Times New Roman" w:hAnsi="Times New Roman"/>
              </w:rPr>
              <w:lastRenderedPageBreak/>
              <w:t>граждан</w:t>
            </w:r>
            <w:r w:rsidR="00674CC1" w:rsidRPr="00023BEC">
              <w:rPr>
                <w:rFonts w:ascii="Times New Roman" w:eastAsia="Times New Roman" w:hAnsi="Times New Roman"/>
              </w:rPr>
              <w:t> </w:t>
            </w:r>
            <w:r w:rsidRPr="00023BEC">
              <w:rPr>
                <w:rFonts w:ascii="Times New Roman" w:eastAsia="Times New Roman" w:hAnsi="Times New Roman"/>
              </w:rPr>
              <w:t>/</w:t>
            </w:r>
            <w:r w:rsidR="00674CC1"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hAnsi="Times New Roman"/>
              </w:rPr>
              <w:lastRenderedPageBreak/>
              <w:t>1.12. Организация ярмарок вакансий и учебных рабочих мест</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Проведение ежегодно не менее 228 </w:t>
            </w:r>
            <w:r w:rsidRPr="00023BEC">
              <w:rPr>
                <w:rFonts w:ascii="Times New Roman" w:hAnsi="Times New Roman"/>
              </w:rPr>
              <w:t>ярмарок вакансий и учебных рабочих мест, что позволит сократить продолжительность поиска работы гражданами,</w:t>
            </w:r>
            <w:r w:rsidRPr="00023BEC">
              <w:rPr>
                <w:rFonts w:ascii="Times New Roman" w:eastAsia="Times New Roman" w:hAnsi="Times New Roman"/>
              </w:rPr>
              <w:t xml:space="preserve"> повышение доходов указанных категорий граждан</w:t>
            </w:r>
            <w:r w:rsidR="00A87C2D" w:rsidRPr="00023BEC">
              <w:rPr>
                <w:rFonts w:ascii="Times New Roman" w:eastAsia="Times New Roman" w:hAnsi="Times New Roman"/>
              </w:rPr>
              <w:t> </w:t>
            </w:r>
            <w:r w:rsidRPr="00023BEC">
              <w:rPr>
                <w:rFonts w:ascii="Times New Roman" w:hAnsi="Times New Roman"/>
              </w:rPr>
              <w:t>/</w:t>
            </w:r>
            <w:r w:rsidR="00A87C2D" w:rsidRPr="00023BEC">
              <w:rPr>
                <w:rFonts w:ascii="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1.13. Содействие занятости отдельных категорий граждан (женщин, воспитывающих детей; инвалидов; лиц старшего поколения)</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Организация ежегодно:</w:t>
            </w:r>
            <w:r w:rsidR="00D73C76" w:rsidRPr="00023BEC">
              <w:rPr>
                <w:rFonts w:ascii="Times New Roman" w:hAnsi="Times New Roman"/>
              </w:rPr>
              <w:t xml:space="preserve"> </w:t>
            </w:r>
            <w:r w:rsidRPr="00023BEC">
              <w:rPr>
                <w:rFonts w:ascii="Times New Roman" w:hAnsi="Times New Roman"/>
              </w:rPr>
              <w:t>профессионального обучения и дополнительного профессионального образования не менее 100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r w:rsidR="00D73C76" w:rsidRPr="00023BEC">
              <w:rPr>
                <w:rFonts w:ascii="Times New Roman" w:hAnsi="Times New Roman"/>
              </w:rPr>
              <w:t xml:space="preserve"> </w:t>
            </w:r>
            <w:r w:rsidRPr="00023BEC">
              <w:rPr>
                <w:rFonts w:ascii="Times New Roman" w:hAnsi="Times New Roman"/>
              </w:rPr>
              <w:t>организация прохождения профессиональной подготовки не менее 100 женщин в период отпуска по уходу за ребенком по достижению им возраста трех лет;</w:t>
            </w:r>
            <w:r w:rsidR="00D73C76" w:rsidRPr="00023BEC">
              <w:rPr>
                <w:rFonts w:ascii="Times New Roman" w:hAnsi="Times New Roman"/>
              </w:rPr>
              <w:t xml:space="preserve"> </w:t>
            </w:r>
            <w:r w:rsidRPr="00023BEC">
              <w:rPr>
                <w:rFonts w:ascii="Times New Roman" w:hAnsi="Times New Roman"/>
              </w:rPr>
              <w:t>организация мероприятий по повышению конкурентоспособности инвалидов на региональном рынке труда в целях их трудоустройства;</w:t>
            </w:r>
            <w:r w:rsidR="00D73C76" w:rsidRPr="00023BEC">
              <w:rPr>
                <w:rFonts w:ascii="Times New Roman" w:hAnsi="Times New Roman"/>
              </w:rPr>
              <w:t xml:space="preserve"> </w:t>
            </w:r>
            <w:r w:rsidRPr="00023BEC">
              <w:rPr>
                <w:rFonts w:ascii="Times New Roman" w:hAnsi="Times New Roman"/>
              </w:rPr>
              <w:t xml:space="preserve">оказание услуг сопровождения при трудоустройстве не </w:t>
            </w:r>
            <w:r w:rsidR="00CA6E84" w:rsidRPr="00023BEC">
              <w:rPr>
                <w:rFonts w:ascii="Times New Roman" w:hAnsi="Times New Roman"/>
              </w:rPr>
              <w:t xml:space="preserve">менее </w:t>
            </w:r>
            <w:r w:rsidRPr="00023BEC">
              <w:rPr>
                <w:rFonts w:ascii="Times New Roman" w:hAnsi="Times New Roman"/>
              </w:rPr>
              <w:t>53 инвалидов;</w:t>
            </w:r>
            <w:r w:rsidR="00D73C76" w:rsidRPr="00023BEC">
              <w:rPr>
                <w:rFonts w:ascii="Times New Roman" w:hAnsi="Times New Roman"/>
              </w:rPr>
              <w:t xml:space="preserve"> </w:t>
            </w:r>
            <w:r w:rsidRPr="00023BEC">
              <w:rPr>
                <w:rFonts w:ascii="Times New Roman" w:hAnsi="Times New Roman"/>
              </w:rPr>
              <w:t>сохранение не менее 80 рабочих мест для инвалидов</w:t>
            </w:r>
            <w:r w:rsidR="00D73C76" w:rsidRPr="00023BEC">
              <w:rPr>
                <w:rFonts w:ascii="Times New Roman" w:hAnsi="Times New Roman"/>
              </w:rPr>
              <w:t>.</w:t>
            </w:r>
          </w:p>
          <w:p w:rsidR="00690BE3" w:rsidRPr="00023BEC" w:rsidRDefault="00D73C76" w:rsidP="00BE2D69">
            <w:pPr>
              <w:spacing w:after="0" w:line="240" w:lineRule="auto"/>
              <w:jc w:val="both"/>
              <w:rPr>
                <w:rFonts w:ascii="Times New Roman" w:eastAsia="Times New Roman" w:hAnsi="Times New Roman"/>
              </w:rPr>
            </w:pPr>
            <w:r w:rsidRPr="00023BEC">
              <w:rPr>
                <w:rFonts w:ascii="Times New Roman" w:eastAsia="Times New Roman" w:hAnsi="Times New Roman"/>
              </w:rPr>
              <w:t>П</w:t>
            </w:r>
            <w:r w:rsidR="00690BE3" w:rsidRPr="00023BEC">
              <w:rPr>
                <w:rFonts w:ascii="Times New Roman" w:eastAsia="Times New Roman" w:hAnsi="Times New Roman"/>
              </w:rPr>
              <w:t>овышение доходов указанных категорий граждан</w:t>
            </w:r>
            <w:r w:rsidRPr="00023BEC">
              <w:rPr>
                <w:rFonts w:ascii="Times New Roman" w:eastAsia="Times New Roman" w:hAnsi="Times New Roman"/>
              </w:rPr>
              <w:t> </w:t>
            </w:r>
            <w:r w:rsidR="00690BE3" w:rsidRPr="00023BEC">
              <w:rPr>
                <w:rFonts w:ascii="Times New Roman" w:eastAsia="Times New Roman" w:hAnsi="Times New Roman"/>
              </w:rPr>
              <w:t>/</w:t>
            </w:r>
            <w:r w:rsidR="00A87C2D"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1.14.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 по наиболее востребованным профессиям (навыкам, компетенциям) (в рамках </w:t>
            </w:r>
            <w:r w:rsidRPr="00023BEC">
              <w:rPr>
                <w:rFonts w:ascii="Times New Roman" w:eastAsia="Times New Roman" w:hAnsi="Times New Roman"/>
              </w:rPr>
              <w:lastRenderedPageBreak/>
              <w:t>регионального проекта «Старшее поколение» национального проекта «Демография»)</w:t>
            </w:r>
          </w:p>
          <w:p w:rsidR="00690BE3" w:rsidRPr="00023BEC" w:rsidRDefault="00690BE3" w:rsidP="00BE2D69">
            <w:pPr>
              <w:spacing w:after="0" w:line="240" w:lineRule="auto"/>
              <w:jc w:val="both"/>
              <w:rPr>
                <w:rFonts w:ascii="Times New Roman" w:eastAsia="Times New Roman" w:hAnsi="Times New Roman"/>
              </w:rPr>
            </w:pP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lastRenderedPageBreak/>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2020-2024</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 xml:space="preserve">Создание условий, способствующих продолжению трудовой деятельности, приобретению навыков и мотивации к дальнейшей профессиональной деятельности ежегодно не менее чем для 1037 граждан в возрасте 50-ти лет и старше, а также граждан предпенсионного возраста, повышение </w:t>
            </w:r>
            <w:r w:rsidRPr="00023BEC">
              <w:rPr>
                <w:rFonts w:ascii="Times New Roman" w:eastAsia="Times New Roman" w:hAnsi="Times New Roman"/>
              </w:rPr>
              <w:lastRenderedPageBreak/>
              <w:t>доходов указанных категорий граждан</w:t>
            </w:r>
            <w:r w:rsidR="00674CC1" w:rsidRPr="00023BEC">
              <w:rPr>
                <w:rFonts w:ascii="Times New Roman" w:eastAsia="Times New Roman" w:hAnsi="Times New Roman"/>
              </w:rPr>
              <w:t> </w:t>
            </w:r>
            <w:r w:rsidRPr="00023BEC">
              <w:rPr>
                <w:rFonts w:ascii="Times New Roman" w:eastAsia="Times New Roman" w:hAnsi="Times New Roman"/>
              </w:rPr>
              <w:t>/</w:t>
            </w:r>
            <w:r w:rsidR="00674CC1"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lastRenderedPageBreak/>
              <w:t xml:space="preserve">1.15. Организация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A07092" w:rsidRPr="00023BEC">
              <w:rPr>
                <w:rFonts w:ascii="Times New Roman" w:eastAsia="Times New Roman" w:hAnsi="Times New Roman"/>
              </w:rPr>
              <w:t xml:space="preserve">государственные учреждения службы занятости населения </w:t>
            </w:r>
            <w:r w:rsidRPr="00023BEC">
              <w:rPr>
                <w:rFonts w:ascii="Times New Roman" w:eastAsia="Times New Roman" w:hAnsi="Times New Roman"/>
              </w:rPr>
              <w:t>(в рамках регионального проекта «Содействие занятости женщин</w:t>
            </w:r>
            <w:r w:rsidR="00A33B6F" w:rsidRPr="00023BEC">
              <w:rPr>
                <w:rFonts w:ascii="Times New Roman" w:eastAsia="Times New Roman" w:hAnsi="Times New Roman"/>
              </w:rPr>
              <w:t> </w:t>
            </w:r>
            <w:r w:rsidRPr="00023BEC">
              <w:rPr>
                <w:rFonts w:ascii="Times New Roman" w:eastAsia="Times New Roman" w:hAnsi="Times New Roman"/>
              </w:rPr>
              <w:t>-</w:t>
            </w:r>
            <w:r w:rsidR="00A33B6F" w:rsidRPr="00023BEC">
              <w:rPr>
                <w:rFonts w:ascii="Times New Roman" w:eastAsia="Times New Roman" w:hAnsi="Times New Roman"/>
              </w:rPr>
              <w:t> </w:t>
            </w:r>
            <w:r w:rsidRPr="00023BEC">
              <w:rPr>
                <w:rFonts w:ascii="Times New Roman" w:eastAsia="Times New Roman" w:hAnsi="Times New Roman"/>
              </w:rPr>
              <w:t>создание условий дошкольного образования для детей в возрасте до трех лет» национального проекта «Демография»)</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2020-2024</w:t>
            </w:r>
          </w:p>
        </w:tc>
        <w:tc>
          <w:tcPr>
            <w:tcW w:w="4534"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eastAsia="Times New Roman" w:hAnsi="Times New Roman"/>
              </w:rPr>
              <w:t>Создание условий, способствующих возвращению женщин на прежнее место работы (либо на другую работу), сохранению профессиональных навыков и мотивации к профессиональной деятельности, ежегодно не менее чем для 827 женщин указанной категории, повышение доходов указанных категорий граждан</w:t>
            </w:r>
            <w:r w:rsidR="00A87C2D" w:rsidRPr="00023BEC">
              <w:rPr>
                <w:rFonts w:ascii="Times New Roman" w:eastAsia="Times New Roman" w:hAnsi="Times New Roman"/>
              </w:rPr>
              <w:t> </w:t>
            </w:r>
            <w:r w:rsidRPr="00023BEC">
              <w:rPr>
                <w:rFonts w:ascii="Times New Roman" w:eastAsia="Times New Roman" w:hAnsi="Times New Roman"/>
              </w:rPr>
              <w:t>/</w:t>
            </w:r>
            <w:r w:rsidR="00A87C2D" w:rsidRPr="00023BEC">
              <w:rPr>
                <w:rFonts w:ascii="Times New Roman" w:eastAsia="Times New Roman" w:hAnsi="Times New Roman"/>
              </w:rPr>
              <w:t> </w:t>
            </w:r>
            <w:r w:rsidR="007E11D3" w:rsidRPr="00023BEC">
              <w:rPr>
                <w:rFonts w:ascii="Times New Roman" w:eastAsia="Times New Roman" w:hAnsi="Times New Roman"/>
              </w:rPr>
              <w:t xml:space="preserve">годовой </w:t>
            </w:r>
            <w:r w:rsidR="007E11D3" w:rsidRPr="00023BEC">
              <w:rPr>
                <w:rFonts w:ascii="Times New Roman" w:hAnsi="Times New Roman"/>
              </w:rPr>
              <w:t>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eastAsia="Times New Roman" w:hAnsi="Times New Roman"/>
              </w:rPr>
            </w:pPr>
            <w:r w:rsidRPr="00023BEC">
              <w:rPr>
                <w:rFonts w:ascii="Times New Roman" w:hAnsi="Times New Roman"/>
              </w:rPr>
              <w:t>1.16. Проведение дополнительных мероприятий по организации профессионального обучения и дополнительного профессионального образования инвалидов, в том числе инвалидов молодого возраста</w:t>
            </w:r>
          </w:p>
        </w:tc>
        <w:tc>
          <w:tcPr>
            <w:tcW w:w="1845"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2020-2025</w:t>
            </w:r>
          </w:p>
        </w:tc>
        <w:tc>
          <w:tcPr>
            <w:tcW w:w="4534" w:type="dxa"/>
            <w:shd w:val="clear" w:color="auto" w:fill="auto"/>
          </w:tcPr>
          <w:p w:rsidR="00690BE3" w:rsidRPr="00023BEC" w:rsidRDefault="00690BE3" w:rsidP="00BE2D69">
            <w:pPr>
              <w:pStyle w:val="ConsPlusCell"/>
              <w:jc w:val="both"/>
              <w:rPr>
                <w:rFonts w:ascii="Times New Roman" w:hAnsi="Times New Roman" w:cs="Times New Roman"/>
                <w:sz w:val="22"/>
                <w:szCs w:val="22"/>
                <w:lang w:eastAsia="en-US"/>
              </w:rPr>
            </w:pPr>
            <w:r w:rsidRPr="00023BEC">
              <w:rPr>
                <w:rFonts w:ascii="Times New Roman" w:hAnsi="Times New Roman" w:cs="Times New Roman"/>
                <w:sz w:val="22"/>
                <w:szCs w:val="22"/>
                <w:lang w:eastAsia="en-US"/>
              </w:rPr>
              <w:t xml:space="preserve">Организация профессионального обучения и дополнительного профессионального образования ежегодно не менее 60 инвалидов, </w:t>
            </w:r>
            <w:r w:rsidRPr="00023BEC">
              <w:rPr>
                <w:rFonts w:ascii="Times New Roman" w:hAnsi="Times New Roman" w:cs="Times New Roman"/>
                <w:sz w:val="22"/>
                <w:szCs w:val="22"/>
              </w:rPr>
              <w:t>повышение доходов указанных категорий граждан</w:t>
            </w:r>
            <w:r w:rsidR="00A87C2D" w:rsidRPr="00023BEC">
              <w:rPr>
                <w:rFonts w:ascii="Times New Roman" w:hAnsi="Times New Roman" w:cs="Times New Roman"/>
                <w:sz w:val="22"/>
                <w:szCs w:val="22"/>
              </w:rPr>
              <w:t> </w:t>
            </w:r>
            <w:r w:rsidRPr="00023BEC">
              <w:rPr>
                <w:rFonts w:ascii="Times New Roman" w:hAnsi="Times New Roman" w:cs="Times New Roman"/>
                <w:sz w:val="22"/>
                <w:szCs w:val="22"/>
                <w:lang w:eastAsia="en-US"/>
              </w:rPr>
              <w:t>/</w:t>
            </w:r>
            <w:r w:rsidR="00A87C2D" w:rsidRPr="00023BEC">
              <w:rPr>
                <w:rFonts w:ascii="Times New Roman" w:hAnsi="Times New Roman" w:cs="Times New Roman"/>
                <w:sz w:val="22"/>
                <w:szCs w:val="22"/>
                <w:lang w:eastAsia="en-US"/>
              </w:rPr>
              <w:t> </w:t>
            </w:r>
            <w:r w:rsidR="007E11D3" w:rsidRPr="00023BEC">
              <w:rPr>
                <w:rFonts w:ascii="Times New Roman" w:hAnsi="Times New Roman" w:cs="Times New Roman"/>
                <w:sz w:val="22"/>
                <w:szCs w:val="22"/>
              </w:rPr>
              <w:t>годовой отчет о реализации мероприятий государственной программы</w:t>
            </w:r>
          </w:p>
        </w:tc>
        <w:tc>
          <w:tcPr>
            <w:tcW w:w="2126" w:type="dxa"/>
          </w:tcPr>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23.04.2013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177-п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1.17. Предоставление мер государственной поддержки субъектам малого и среднего предпринимательства</w:t>
            </w:r>
          </w:p>
        </w:tc>
        <w:tc>
          <w:tcPr>
            <w:tcW w:w="1845" w:type="dxa"/>
          </w:tcPr>
          <w:p w:rsidR="00690BE3" w:rsidRPr="00023BEC" w:rsidRDefault="00690BE3" w:rsidP="00BE2D69">
            <w:pPr>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МПТиРП НСО</w:t>
            </w:r>
          </w:p>
        </w:tc>
        <w:tc>
          <w:tcPr>
            <w:tcW w:w="1559" w:type="dxa"/>
          </w:tcPr>
          <w:p w:rsidR="00690BE3" w:rsidRPr="00023BEC" w:rsidRDefault="00690BE3" w:rsidP="00BE2D69">
            <w:pPr>
              <w:spacing w:after="0" w:line="240" w:lineRule="auto"/>
              <w:jc w:val="center"/>
              <w:rPr>
                <w:rFonts w:ascii="Times New Roman" w:eastAsia="Times New Roman" w:hAnsi="Times New Roman"/>
              </w:rPr>
            </w:pPr>
            <w:r w:rsidRPr="00023BEC">
              <w:rPr>
                <w:rFonts w:ascii="Times New Roman" w:eastAsia="Times New Roman" w:hAnsi="Times New Roman"/>
              </w:rPr>
              <w:t>2020-2024</w:t>
            </w:r>
          </w:p>
        </w:tc>
        <w:tc>
          <w:tcPr>
            <w:tcW w:w="4534" w:type="dxa"/>
            <w:shd w:val="clear" w:color="auto" w:fill="auto"/>
          </w:tcPr>
          <w:p w:rsidR="00690BE3" w:rsidRPr="00023BEC" w:rsidRDefault="00690BE3" w:rsidP="00BE2D69">
            <w:pPr>
              <w:pStyle w:val="ConsPlusCell"/>
              <w:jc w:val="both"/>
              <w:rPr>
                <w:rFonts w:ascii="Times New Roman" w:hAnsi="Times New Roman" w:cs="Times New Roman"/>
                <w:sz w:val="22"/>
                <w:szCs w:val="22"/>
                <w:lang w:eastAsia="en-US"/>
              </w:rPr>
            </w:pPr>
            <w:r w:rsidRPr="00023BEC">
              <w:rPr>
                <w:rFonts w:ascii="Times New Roman" w:hAnsi="Times New Roman" w:cs="Times New Roman"/>
                <w:sz w:val="22"/>
                <w:szCs w:val="22"/>
                <w:lang w:eastAsia="en-US"/>
              </w:rPr>
              <w:t>Рост численности занятых в сфере малого и среднего предпринимательства, рост доходов работников, занятых у субъектов малого и среднего предпринимательства</w:t>
            </w:r>
            <w:r w:rsidR="007E11D3" w:rsidRPr="00023BEC">
              <w:rPr>
                <w:rFonts w:ascii="Times New Roman" w:hAnsi="Times New Roman" w:cs="Times New Roman"/>
                <w:sz w:val="22"/>
                <w:szCs w:val="22"/>
                <w:lang w:eastAsia="en-US"/>
              </w:rPr>
              <w:t xml:space="preserve"> </w:t>
            </w:r>
            <w:r w:rsidRPr="00023BEC">
              <w:rPr>
                <w:rFonts w:ascii="Times New Roman" w:hAnsi="Times New Roman" w:cs="Times New Roman"/>
                <w:sz w:val="22"/>
                <w:szCs w:val="22"/>
                <w:lang w:eastAsia="en-US"/>
              </w:rPr>
              <w:t>/</w:t>
            </w:r>
            <w:r w:rsidR="00674CC1" w:rsidRPr="00023BEC">
              <w:rPr>
                <w:rFonts w:ascii="Times New Roman" w:hAnsi="Times New Roman" w:cs="Times New Roman"/>
                <w:sz w:val="22"/>
                <w:szCs w:val="22"/>
                <w:lang w:eastAsia="en-US"/>
              </w:rPr>
              <w:t> </w:t>
            </w:r>
            <w:r w:rsidRPr="00023BEC">
              <w:rPr>
                <w:rFonts w:ascii="Times New Roman" w:hAnsi="Times New Roman" w:cs="Times New Roman"/>
                <w:sz w:val="22"/>
                <w:szCs w:val="22"/>
                <w:lang w:eastAsia="en-US"/>
              </w:rPr>
              <w:t>годовой отчет о ходе реализации государственной программы</w:t>
            </w:r>
          </w:p>
        </w:tc>
        <w:tc>
          <w:tcPr>
            <w:tcW w:w="2126"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w:t>
            </w:r>
          </w:p>
          <w:p w:rsidR="004764E8" w:rsidRPr="00023BEC" w:rsidRDefault="00690BE3" w:rsidP="00BE2D69">
            <w:pPr>
              <w:spacing w:after="0" w:line="240" w:lineRule="auto"/>
              <w:jc w:val="center"/>
              <w:rPr>
                <w:rFonts w:ascii="Times New Roman" w:hAnsi="Times New Roman"/>
              </w:rPr>
            </w:pPr>
            <w:r w:rsidRPr="00023BEC">
              <w:rPr>
                <w:rFonts w:ascii="Times New Roman" w:hAnsi="Times New Roman"/>
              </w:rPr>
              <w:t>от 31.01.2017</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752405" w:rsidRPr="00023BEC">
              <w:rPr>
                <w:rFonts w:ascii="Times New Roman" w:hAnsi="Times New Roman"/>
              </w:rPr>
              <w:t> </w:t>
            </w:r>
            <w:r w:rsidRPr="00023BEC">
              <w:rPr>
                <w:rFonts w:ascii="Times New Roman" w:hAnsi="Times New Roman"/>
              </w:rPr>
              <w:t>14-п</w:t>
            </w:r>
          </w:p>
        </w:tc>
      </w:tr>
      <w:tr w:rsidR="00690BE3" w:rsidRPr="00023BEC" w:rsidTr="005162D8">
        <w:trPr>
          <w:jc w:val="center"/>
        </w:trPr>
        <w:tc>
          <w:tcPr>
            <w:tcW w:w="14879" w:type="dxa"/>
            <w:gridSpan w:val="5"/>
          </w:tcPr>
          <w:p w:rsidR="00690BE3" w:rsidRPr="00023BEC" w:rsidRDefault="00690BE3" w:rsidP="00BE2D69">
            <w:pPr>
              <w:pStyle w:val="20"/>
              <w:ind w:firstLine="0"/>
              <w:jc w:val="center"/>
              <w:rPr>
                <w:rFonts w:cs="Times New Roman"/>
                <w:color w:val="auto"/>
                <w:sz w:val="22"/>
                <w:szCs w:val="22"/>
              </w:rPr>
            </w:pPr>
            <w:r w:rsidRPr="00023BEC">
              <w:rPr>
                <w:rFonts w:cs="Times New Roman"/>
                <w:color w:val="auto"/>
                <w:sz w:val="22"/>
                <w:szCs w:val="22"/>
              </w:rPr>
              <w:t xml:space="preserve">Задача 2. Развитие системы социальной помощи </w:t>
            </w:r>
            <w:r w:rsidR="00DA5837" w:rsidRPr="00023BEC">
              <w:rPr>
                <w:rFonts w:cs="Times New Roman"/>
                <w:color w:val="auto"/>
                <w:sz w:val="22"/>
                <w:szCs w:val="22"/>
              </w:rPr>
              <w:t>и социального контракта</w:t>
            </w:r>
          </w:p>
        </w:tc>
      </w:tr>
      <w:tr w:rsidR="00690BE3" w:rsidRPr="00023BEC" w:rsidTr="005162D8">
        <w:trPr>
          <w:jc w:val="center"/>
        </w:trPr>
        <w:tc>
          <w:tcPr>
            <w:tcW w:w="4815" w:type="dxa"/>
            <w:shd w:val="clear" w:color="auto" w:fill="auto"/>
          </w:tcPr>
          <w:p w:rsidR="00690BE3" w:rsidRPr="00023BEC" w:rsidRDefault="00690BE3" w:rsidP="00BE2D69">
            <w:pPr>
              <w:pStyle w:val="23"/>
              <w:shd w:val="clear" w:color="auto" w:fill="auto"/>
              <w:spacing w:line="240" w:lineRule="auto"/>
              <w:ind w:firstLine="0"/>
              <w:jc w:val="both"/>
              <w:rPr>
                <w:sz w:val="22"/>
                <w:szCs w:val="22"/>
                <w:shd w:val="clear" w:color="auto" w:fill="FFFFFF"/>
                <w:lang w:bidi="ru-RU"/>
              </w:rPr>
            </w:pPr>
            <w:r w:rsidRPr="00023BEC">
              <w:rPr>
                <w:rStyle w:val="212pt"/>
                <w:color w:val="auto"/>
                <w:sz w:val="22"/>
                <w:szCs w:val="22"/>
              </w:rPr>
              <w:t>2.1. Формирование и ведение сводного реестра получателей мер социальной поддержки с учетом критерия нуждаемости, среднедушевой доход которых ниже величины прожиточного минимума, установленного в Новосибирской области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spacing w:after="0" w:line="240" w:lineRule="auto"/>
              <w:jc w:val="both"/>
              <w:rPr>
                <w:rStyle w:val="212pt"/>
                <w:rFonts w:eastAsiaTheme="minorHAnsi"/>
                <w:color w:val="auto"/>
                <w:sz w:val="22"/>
                <w:szCs w:val="22"/>
              </w:rPr>
            </w:pPr>
            <w:r w:rsidRPr="00023BEC">
              <w:rPr>
                <w:rStyle w:val="212pt"/>
                <w:rFonts w:eastAsiaTheme="minorHAnsi"/>
                <w:color w:val="auto"/>
                <w:sz w:val="22"/>
                <w:szCs w:val="22"/>
              </w:rPr>
              <w:t>Формирование и ведение сводного реестра получателей мер социальной поддержки с учетом критерия нуждаемости, среднедушевой доход которых ниже величины прожиточного минимума, установленного в Новосибирской области</w:t>
            </w:r>
          </w:p>
        </w:tc>
        <w:tc>
          <w:tcPr>
            <w:tcW w:w="2126" w:type="dxa"/>
          </w:tcPr>
          <w:p w:rsidR="00690BE3" w:rsidRPr="00023BEC" w:rsidRDefault="00A92DA6" w:rsidP="00BE2D69">
            <w:pPr>
              <w:spacing w:after="0" w:line="240" w:lineRule="auto"/>
              <w:jc w:val="center"/>
              <w:rPr>
                <w:rFonts w:ascii="Times New Roman" w:hAnsi="Times New Roman"/>
              </w:rPr>
            </w:pPr>
            <w:r w:rsidRPr="00023BEC">
              <w:rPr>
                <w:rFonts w:ascii="Times New Roman" w:eastAsia="Times New Roman" w:hAnsi="Times New Roman"/>
              </w:rPr>
              <w:t>-</w:t>
            </w:r>
          </w:p>
        </w:tc>
      </w:tr>
      <w:tr w:rsidR="00690BE3" w:rsidRPr="00023BEC" w:rsidTr="005162D8">
        <w:trPr>
          <w:jc w:val="center"/>
        </w:trPr>
        <w:tc>
          <w:tcPr>
            <w:tcW w:w="4815" w:type="dxa"/>
            <w:shd w:val="clear" w:color="auto" w:fill="auto"/>
          </w:tcPr>
          <w:p w:rsidR="00690BE3" w:rsidRPr="00023BEC" w:rsidRDefault="00690BE3" w:rsidP="00B84727">
            <w:pPr>
              <w:pStyle w:val="23"/>
              <w:shd w:val="clear" w:color="auto" w:fill="auto"/>
              <w:spacing w:line="240" w:lineRule="auto"/>
              <w:ind w:firstLine="0"/>
              <w:jc w:val="both"/>
              <w:rPr>
                <w:sz w:val="22"/>
                <w:szCs w:val="22"/>
              </w:rPr>
            </w:pPr>
            <w:r w:rsidRPr="00023BEC">
              <w:rPr>
                <w:bCs/>
                <w:sz w:val="22"/>
                <w:szCs w:val="22"/>
              </w:rPr>
              <w:t>2.2. </w:t>
            </w:r>
            <w:r w:rsidR="00B84727" w:rsidRPr="00023BEC">
              <w:rPr>
                <w:bCs/>
                <w:sz w:val="22"/>
                <w:szCs w:val="22"/>
              </w:rPr>
              <w:t xml:space="preserve">Оказание единовременной материальной помощи малоимущим гражданам, в том числе на установку приборов учета, гражданам, из числа участников государственной программы по </w:t>
            </w:r>
            <w:r w:rsidR="00B84727" w:rsidRPr="00023BEC">
              <w:rPr>
                <w:bCs/>
                <w:sz w:val="22"/>
                <w:szCs w:val="22"/>
              </w:rPr>
              <w:lastRenderedPageBreak/>
              <w:t>добровольному переселению соотечественников в Российскую Федерацию, ветеранам и участникам боевых действий, гражданам, ставшим инвалидами вследствие ранения, контузии или увечья, полученных при исполнении обязанностей военной службы, инвалидам от общего заболевания, полученного в период прохождения военной службы, членам семей погибших военнослужащих и сотрудников органов внутренних дел, гражданам, находящимся в трудной жизненной ситуации (пожар, стихийное бедствие и т.д.)</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lastRenderedPageBreak/>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w:t>
            </w:r>
            <w:r w:rsidR="0018243F" w:rsidRPr="00023BEC">
              <w:rPr>
                <w:rFonts w:ascii="Times New Roman" w:hAnsi="Times New Roman"/>
              </w:rPr>
              <w:t>-</w:t>
            </w:r>
            <w:r w:rsidRPr="00023BEC">
              <w:rPr>
                <w:rFonts w:ascii="Times New Roman" w:hAnsi="Times New Roman"/>
              </w:rPr>
              <w:t>2030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 xml:space="preserve">Предоставление единовременной материальной помощи </w:t>
            </w:r>
            <w:r w:rsidR="006262BE" w:rsidRPr="00023BEC">
              <w:rPr>
                <w:rFonts w:ascii="Times New Roman" w:hAnsi="Times New Roman"/>
              </w:rPr>
              <w:t xml:space="preserve">не менее </w:t>
            </w:r>
            <w:r w:rsidRPr="00023BEC">
              <w:rPr>
                <w:rFonts w:ascii="Times New Roman" w:hAnsi="Times New Roman"/>
              </w:rPr>
              <w:t xml:space="preserve">3800 малоимущим гражданам, находящимся в трудной жизненной ситуации </w:t>
            </w:r>
            <w:r w:rsidRPr="00023BEC">
              <w:rPr>
                <w:rFonts w:ascii="Times New Roman" w:hAnsi="Times New Roman"/>
              </w:rPr>
              <w:lastRenderedPageBreak/>
              <w:t>ежегодно</w:t>
            </w:r>
            <w:r w:rsidR="00A87C2D" w:rsidRPr="00023BEC">
              <w:rPr>
                <w:rFonts w:ascii="Times New Roman" w:hAnsi="Times New Roman"/>
              </w:rPr>
              <w:t> </w:t>
            </w:r>
            <w:r w:rsidRPr="00023BEC">
              <w:rPr>
                <w:rFonts w:ascii="Times New Roman" w:hAnsi="Times New Roman"/>
              </w:rPr>
              <w:t>/</w:t>
            </w:r>
            <w:r w:rsidR="00A87C2D"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46074" w:rsidP="00646074">
            <w:pPr>
              <w:autoSpaceDE w:val="0"/>
              <w:autoSpaceDN w:val="0"/>
              <w:adjustRightInd w:val="0"/>
              <w:spacing w:after="0" w:line="240" w:lineRule="auto"/>
              <w:jc w:val="both"/>
              <w:rPr>
                <w:rFonts w:ascii="Times New Roman" w:hAnsi="Times New Roman"/>
                <w:bCs/>
              </w:rPr>
            </w:pPr>
            <w:r w:rsidRPr="00023BEC">
              <w:rPr>
                <w:rStyle w:val="212pt"/>
                <w:rFonts w:eastAsiaTheme="minorHAnsi"/>
                <w:color w:val="auto"/>
                <w:sz w:val="22"/>
                <w:szCs w:val="22"/>
              </w:rPr>
              <w:lastRenderedPageBreak/>
              <w:t>2.3. Предоставление населению Новосибирской области е</w:t>
            </w:r>
            <w:r w:rsidR="00690BE3" w:rsidRPr="00023BEC">
              <w:rPr>
                <w:rStyle w:val="212pt"/>
                <w:rFonts w:eastAsiaTheme="minorHAnsi"/>
                <w:color w:val="auto"/>
                <w:sz w:val="22"/>
                <w:szCs w:val="22"/>
              </w:rPr>
              <w:t>жемесячн</w:t>
            </w:r>
            <w:r w:rsidRPr="00023BEC">
              <w:rPr>
                <w:rStyle w:val="212pt"/>
                <w:rFonts w:eastAsiaTheme="minorHAnsi"/>
                <w:color w:val="auto"/>
                <w:sz w:val="22"/>
                <w:szCs w:val="22"/>
              </w:rPr>
              <w:t>ой</w:t>
            </w:r>
            <w:r w:rsidR="00690BE3" w:rsidRPr="00023BEC">
              <w:rPr>
                <w:rStyle w:val="212pt"/>
                <w:rFonts w:eastAsiaTheme="minorHAnsi"/>
                <w:color w:val="auto"/>
                <w:sz w:val="22"/>
                <w:szCs w:val="22"/>
              </w:rPr>
              <w:t xml:space="preserve"> выплат</w:t>
            </w:r>
            <w:r w:rsidRPr="00023BEC">
              <w:rPr>
                <w:rStyle w:val="212pt"/>
                <w:rFonts w:eastAsiaTheme="minorHAnsi"/>
                <w:color w:val="auto"/>
                <w:sz w:val="22"/>
                <w:szCs w:val="22"/>
              </w:rPr>
              <w:t>ы</w:t>
            </w:r>
            <w:r w:rsidR="00690BE3" w:rsidRPr="00023BEC">
              <w:rPr>
                <w:rStyle w:val="212pt"/>
                <w:rFonts w:eastAsiaTheme="minorHAnsi"/>
                <w:color w:val="auto"/>
                <w:sz w:val="22"/>
                <w:szCs w:val="22"/>
              </w:rPr>
              <w:t xml:space="preserve"> на детей от </w:t>
            </w:r>
            <w:r w:rsidR="00505BFB" w:rsidRPr="00023BEC">
              <w:rPr>
                <w:rStyle w:val="212pt"/>
                <w:rFonts w:eastAsiaTheme="minorHAnsi"/>
                <w:color w:val="auto"/>
                <w:sz w:val="22"/>
                <w:szCs w:val="22"/>
              </w:rPr>
              <w:t>трех</w:t>
            </w:r>
            <w:r w:rsidR="00690BE3" w:rsidRPr="00023BEC">
              <w:rPr>
                <w:rStyle w:val="212pt"/>
                <w:rFonts w:eastAsiaTheme="minorHAnsi"/>
                <w:color w:val="auto"/>
                <w:sz w:val="22"/>
                <w:szCs w:val="22"/>
              </w:rPr>
              <w:t xml:space="preserve"> до </w:t>
            </w:r>
            <w:r w:rsidR="00505BFB" w:rsidRPr="00023BEC">
              <w:rPr>
                <w:rStyle w:val="212pt"/>
                <w:rFonts w:eastAsiaTheme="minorHAnsi"/>
                <w:color w:val="auto"/>
                <w:sz w:val="22"/>
                <w:szCs w:val="22"/>
              </w:rPr>
              <w:t>семи</w:t>
            </w:r>
            <w:r w:rsidR="00690BE3" w:rsidRPr="00023BEC">
              <w:rPr>
                <w:rStyle w:val="212pt"/>
                <w:rFonts w:eastAsiaTheme="minorHAnsi"/>
                <w:color w:val="auto"/>
                <w:sz w:val="22"/>
                <w:szCs w:val="22"/>
              </w:rPr>
              <w:t xml:space="preserve"> лет включительно</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Style w:val="212pt"/>
                <w:rFonts w:eastAsiaTheme="minorHAnsi"/>
                <w:color w:val="auto"/>
                <w:sz w:val="22"/>
                <w:szCs w:val="22"/>
              </w:rPr>
              <w:t>Предоставление е</w:t>
            </w:r>
            <w:r w:rsidR="00505BFB" w:rsidRPr="00023BEC">
              <w:rPr>
                <w:rStyle w:val="212pt"/>
                <w:rFonts w:eastAsiaTheme="minorHAnsi"/>
                <w:color w:val="auto"/>
                <w:sz w:val="22"/>
                <w:szCs w:val="22"/>
              </w:rPr>
              <w:t>жемесячной выплаты на детей от трех</w:t>
            </w:r>
            <w:r w:rsidRPr="00023BEC">
              <w:rPr>
                <w:rStyle w:val="212pt"/>
                <w:rFonts w:eastAsiaTheme="minorHAnsi"/>
                <w:color w:val="auto"/>
                <w:sz w:val="22"/>
                <w:szCs w:val="22"/>
              </w:rPr>
              <w:t xml:space="preserve"> до </w:t>
            </w:r>
            <w:r w:rsidR="00505BFB" w:rsidRPr="00023BEC">
              <w:rPr>
                <w:rStyle w:val="212pt"/>
                <w:rFonts w:eastAsiaTheme="minorHAnsi"/>
                <w:color w:val="auto"/>
                <w:sz w:val="22"/>
                <w:szCs w:val="22"/>
              </w:rPr>
              <w:t>семи</w:t>
            </w:r>
            <w:r w:rsidRPr="00023BEC">
              <w:rPr>
                <w:rStyle w:val="212pt"/>
                <w:rFonts w:eastAsiaTheme="minorHAnsi"/>
                <w:color w:val="auto"/>
                <w:sz w:val="22"/>
                <w:szCs w:val="22"/>
              </w:rPr>
              <w:t xml:space="preserve"> лет включительно</w:t>
            </w:r>
            <w:r w:rsidRPr="00023BEC">
              <w:rPr>
                <w:rFonts w:ascii="Times New Roman" w:hAnsi="Times New Roman"/>
              </w:rPr>
              <w:t xml:space="preserve"> (не менее 83000 детей ежегодно)</w:t>
            </w:r>
            <w:r w:rsidR="00A87C2D" w:rsidRPr="00023BEC">
              <w:rPr>
                <w:rFonts w:ascii="Times New Roman" w:hAnsi="Times New Roman"/>
              </w:rPr>
              <w:t> </w:t>
            </w:r>
            <w:r w:rsidRPr="00023BEC">
              <w:rPr>
                <w:rFonts w:ascii="Times New Roman" w:hAnsi="Times New Roman"/>
              </w:rPr>
              <w:t>/</w:t>
            </w:r>
            <w:r w:rsidR="00A87C2D"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2.4. </w:t>
            </w:r>
            <w:r w:rsidR="00A84DD8" w:rsidRPr="00023BEC">
              <w:rPr>
                <w:rFonts w:ascii="Times New Roman" w:hAnsi="Times New Roman"/>
                <w:bCs/>
              </w:rPr>
              <w:t>Расходы на выполнение переданных полномочий Российской Федерации по осуществлению ежемесячной выплаты в связи с рождением (усыновлением) первого ребенка (поддержка семьи и детей)</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w:t>
            </w:r>
            <w:r w:rsidR="0018243F" w:rsidRPr="00023BEC">
              <w:rPr>
                <w:rFonts w:ascii="Times New Roman" w:hAnsi="Times New Roman"/>
              </w:rPr>
              <w:t>-2</w:t>
            </w:r>
            <w:r w:rsidRPr="00023BEC">
              <w:rPr>
                <w:rFonts w:ascii="Times New Roman" w:hAnsi="Times New Roman"/>
              </w:rPr>
              <w:t>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Предоставление ежемесячной выплаты в связи с рождением (усыновлением) первого ребенка:</w:t>
            </w:r>
          </w:p>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2020 г</w:t>
            </w:r>
            <w:r w:rsidR="00F20D90" w:rsidRPr="00023BEC">
              <w:rPr>
                <w:rFonts w:ascii="Times New Roman" w:hAnsi="Times New Roman"/>
              </w:rPr>
              <w:t>од</w:t>
            </w:r>
            <w:r w:rsidRPr="00023BEC">
              <w:rPr>
                <w:rFonts w:ascii="Times New Roman" w:hAnsi="Times New Roman"/>
              </w:rPr>
              <w:t xml:space="preserve"> - 21000 получателей</w:t>
            </w:r>
            <w:r w:rsidR="00E40FCF" w:rsidRPr="00023BEC">
              <w:rPr>
                <w:rFonts w:ascii="Times New Roman" w:hAnsi="Times New Roman"/>
              </w:rPr>
              <w:t>;</w:t>
            </w:r>
          </w:p>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2021 г</w:t>
            </w:r>
            <w:r w:rsidR="00F20D90" w:rsidRPr="00023BEC">
              <w:rPr>
                <w:rFonts w:ascii="Times New Roman" w:hAnsi="Times New Roman"/>
              </w:rPr>
              <w:t>од</w:t>
            </w:r>
            <w:r w:rsidRPr="00023BEC">
              <w:rPr>
                <w:rFonts w:ascii="Times New Roman" w:hAnsi="Times New Roman"/>
              </w:rPr>
              <w:t xml:space="preserve"> - 21500 получателей</w:t>
            </w:r>
            <w:r w:rsidR="00E40FCF" w:rsidRPr="00023BEC">
              <w:rPr>
                <w:rFonts w:ascii="Times New Roman" w:hAnsi="Times New Roman"/>
              </w:rPr>
              <w:t>;</w:t>
            </w:r>
          </w:p>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2022-2030 г</w:t>
            </w:r>
            <w:r w:rsidR="00F20D90" w:rsidRPr="00023BEC">
              <w:rPr>
                <w:rFonts w:ascii="Times New Roman" w:hAnsi="Times New Roman"/>
              </w:rPr>
              <w:t>од</w:t>
            </w:r>
            <w:r w:rsidR="00EF715A" w:rsidRPr="00023BEC">
              <w:rPr>
                <w:rFonts w:ascii="Times New Roman" w:hAnsi="Times New Roman"/>
              </w:rPr>
              <w:t xml:space="preserve">ы - </w:t>
            </w:r>
            <w:r w:rsidRPr="00023BEC">
              <w:rPr>
                <w:rFonts w:ascii="Times New Roman" w:hAnsi="Times New Roman"/>
              </w:rPr>
              <w:t>по 22000 получателей ежегодно</w:t>
            </w:r>
            <w:r w:rsidR="00A87C2D" w:rsidRPr="00023BEC">
              <w:rPr>
                <w:rFonts w:ascii="Times New Roman" w:hAnsi="Times New Roman"/>
              </w:rPr>
              <w:t> </w:t>
            </w:r>
            <w:r w:rsidRPr="00023BEC">
              <w:rPr>
                <w:rFonts w:ascii="Times New Roman" w:hAnsi="Times New Roman"/>
              </w:rPr>
              <w:t>/</w:t>
            </w:r>
            <w:r w:rsidR="00A87C2D"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2.5. </w:t>
            </w:r>
            <w:r w:rsidR="00A84DD8" w:rsidRPr="00023BEC">
              <w:rPr>
                <w:rFonts w:ascii="Times New Roman" w:hAnsi="Times New Roman"/>
                <w:bCs/>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Предоставление единовременного пособия при рождении ребенка</w:t>
            </w:r>
            <w:r w:rsidRPr="00023BEC">
              <w:rPr>
                <w:rFonts w:ascii="Times New Roman" w:hAnsi="Times New Roman"/>
              </w:rPr>
              <w:t xml:space="preserve"> не менее 6144 получателям ежегодно</w:t>
            </w:r>
            <w:r w:rsidR="00A87C2D" w:rsidRPr="00023BEC">
              <w:rPr>
                <w:rFonts w:ascii="Times New Roman" w:hAnsi="Times New Roman"/>
              </w:rPr>
              <w:t> </w:t>
            </w:r>
            <w:r w:rsidRPr="00023BEC">
              <w:rPr>
                <w:rFonts w:ascii="Times New Roman" w:hAnsi="Times New Roman"/>
              </w:rPr>
              <w:t>/</w:t>
            </w:r>
            <w:r w:rsidR="00A87C2D"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r w:rsidR="006262BE" w:rsidRPr="00023BEC">
              <w:rPr>
                <w:rFonts w:ascii="Times New Roman" w:eastAsia="Times New Roman" w:hAnsi="Times New Roman"/>
              </w:rPr>
              <w:t>.</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bCs/>
              </w:rPr>
              <w:t>Предоставление ежемесячного пособия по уходу за ребенком до полутора лет</w:t>
            </w:r>
            <w:r w:rsidRPr="00023BEC">
              <w:rPr>
                <w:rFonts w:ascii="Times New Roman" w:hAnsi="Times New Roman"/>
              </w:rPr>
              <w:t xml:space="preserve"> не менее 23694 получателям ежегодно</w:t>
            </w:r>
            <w:r w:rsidR="00674CC1" w:rsidRPr="00023BEC">
              <w:rPr>
                <w:rFonts w:ascii="Times New Roman" w:hAnsi="Times New Roman"/>
              </w:rPr>
              <w:t> </w:t>
            </w:r>
            <w:r w:rsidRPr="00023BEC">
              <w:rPr>
                <w:rFonts w:ascii="Times New Roman" w:hAnsi="Times New Roman"/>
              </w:rPr>
              <w:t>/</w:t>
            </w:r>
            <w:r w:rsidR="00674CC1"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2.6. </w:t>
            </w:r>
            <w:r w:rsidR="00A84DD8" w:rsidRPr="00023BEC">
              <w:rPr>
                <w:rFonts w:ascii="Times New Roman" w:hAnsi="Times New Roman"/>
                <w:bCs/>
              </w:rPr>
              <w:t>Выплата единовременного пособия при всех формах устройства детей, лишенных родительского попечения, в семью</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bCs/>
              </w:rPr>
              <w:t>Предоставление единовременного пособия при передаче ребенка на воспитание в семью</w:t>
            </w:r>
            <w:r w:rsidRPr="00023BEC">
              <w:rPr>
                <w:rFonts w:ascii="Times New Roman" w:hAnsi="Times New Roman"/>
              </w:rPr>
              <w:t xml:space="preserve"> не менее 705 получателям ежегодно</w:t>
            </w:r>
            <w:r w:rsidR="00674CC1" w:rsidRPr="00023BEC">
              <w:rPr>
                <w:rFonts w:ascii="Times New Roman" w:hAnsi="Times New Roman"/>
              </w:rPr>
              <w:t> </w:t>
            </w:r>
            <w:r w:rsidRPr="00023BEC">
              <w:rPr>
                <w:rFonts w:ascii="Times New Roman" w:hAnsi="Times New Roman"/>
              </w:rPr>
              <w:t>/</w:t>
            </w:r>
            <w:r w:rsidR="00674CC1" w:rsidRPr="00023BEC">
              <w:rPr>
                <w:rFonts w:ascii="Times New Roman" w:hAnsi="Times New Roman"/>
              </w:rPr>
              <w:t> </w:t>
            </w:r>
            <w:r w:rsidRPr="00023BEC">
              <w:rPr>
                <w:rFonts w:ascii="Times New Roman" w:eastAsia="Times New Roman" w:hAnsi="Times New Roman"/>
              </w:rPr>
              <w:t xml:space="preserve">годовой </w:t>
            </w:r>
            <w:r w:rsidRPr="00023BEC">
              <w:rPr>
                <w:rFonts w:ascii="Times New Roman" w:eastAsia="Times New Roman" w:hAnsi="Times New Roman"/>
              </w:rPr>
              <w:lastRenderedPageBreak/>
              <w:t>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
              </w:rPr>
            </w:pPr>
            <w:r w:rsidRPr="00023BEC">
              <w:rPr>
                <w:rFonts w:ascii="Times New Roman" w:eastAsia="Arial Unicode MS" w:hAnsi="Times New Roman"/>
                <w:bCs/>
                <w:u w:color="000000"/>
              </w:rPr>
              <w:lastRenderedPageBreak/>
              <w:t>2.7. </w:t>
            </w:r>
            <w:r w:rsidR="00F97593" w:rsidRPr="00023BEC">
              <w:rPr>
                <w:rFonts w:ascii="Times New Roman" w:eastAsia="Arial Unicode MS" w:hAnsi="Times New Roman"/>
                <w:bCs/>
                <w:u w:color="000000"/>
              </w:rPr>
              <w:t>Ежемесячная денежная выплата в размере прожиточного минимума для детей, установленного на территории Новосибирской области, в случае рождения после 31.12.2012 третьего ребенка или последующих детей до достижения ребенком возраста трех лет</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w:t>
            </w:r>
            <w:r w:rsidRPr="00023BEC">
              <w:rPr>
                <w:rFonts w:ascii="Times New Roman" w:hAnsi="Times New Roman"/>
                <w:lang w:val="en-US"/>
              </w:rPr>
              <w:t>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Предоставление ежемесячной денежной выплаты не менее 12079 получателям ежегодно</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eastAsia="Arial Unicode MS" w:hAnsi="Times New Roman"/>
                <w:bCs/>
                <w:u w:color="000000"/>
              </w:rPr>
              <w:t>2.8. </w:t>
            </w:r>
            <w:r w:rsidR="008D351D" w:rsidRPr="00023BEC">
              <w:rPr>
                <w:rFonts w:ascii="Times New Roman" w:eastAsia="Arial Unicode MS" w:hAnsi="Times New Roman"/>
                <w:bCs/>
                <w:u w:color="000000"/>
              </w:rPr>
              <w:t>Дополнительные меры социальной поддержки семей, имеющих детей, на территории Новосибирской области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E40FCF" w:rsidP="00BE2D69">
            <w:pPr>
              <w:spacing w:after="0" w:line="240" w:lineRule="auto"/>
              <w:jc w:val="both"/>
              <w:rPr>
                <w:rFonts w:ascii="Times New Roman" w:hAnsi="Times New Roman"/>
              </w:rPr>
            </w:pPr>
            <w:r w:rsidRPr="00023BEC">
              <w:rPr>
                <w:rFonts w:ascii="Times New Roman" w:hAnsi="Times New Roman"/>
              </w:rPr>
              <w:t xml:space="preserve">Предоставление ежегодно  не менее 4700 </w:t>
            </w:r>
            <w:r w:rsidR="00690BE3" w:rsidRPr="00023BEC">
              <w:rPr>
                <w:rFonts w:ascii="Times New Roman" w:hAnsi="Times New Roman"/>
              </w:rPr>
              <w:t>сертификат</w:t>
            </w:r>
            <w:r w:rsidRPr="00023BEC">
              <w:rPr>
                <w:rFonts w:ascii="Times New Roman" w:hAnsi="Times New Roman"/>
              </w:rPr>
              <w:t>ов</w:t>
            </w:r>
            <w:r w:rsidR="00690BE3" w:rsidRPr="00023BEC">
              <w:rPr>
                <w:rFonts w:ascii="Times New Roman" w:hAnsi="Times New Roman"/>
              </w:rPr>
              <w:t xml:space="preserve"> </w:t>
            </w:r>
            <w:r w:rsidRPr="00023BEC">
              <w:rPr>
                <w:rFonts w:ascii="Times New Roman" w:hAnsi="Times New Roman"/>
              </w:rPr>
              <w:t>на получение областного семейного капитала и выплат по указанным сертификатам</w:t>
            </w:r>
            <w:r w:rsidR="00006DC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2.9. </w:t>
            </w:r>
            <w:r w:rsidR="008D351D" w:rsidRPr="00023BEC">
              <w:rPr>
                <w:rFonts w:ascii="Times New Roman" w:hAnsi="Times New Roman"/>
                <w:bCs/>
              </w:rPr>
              <w:t>Дополнительное пособие молодой семье при рождении ребенка</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Предоставление дополнительного пособия при рождении ребенка не менее 14000 получателям ежегодно</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w:t>
            </w:r>
            <w:r w:rsidR="005A604A" w:rsidRPr="00023BEC">
              <w:rPr>
                <w:rFonts w:ascii="Times New Roman" w:hAnsi="Times New Roman"/>
                <w:bCs/>
              </w:rPr>
              <w:t>0</w:t>
            </w:r>
            <w:r w:rsidRPr="00023BEC">
              <w:rPr>
                <w:rFonts w:ascii="Times New Roman" w:hAnsi="Times New Roman"/>
                <w:bCs/>
              </w:rPr>
              <w:t>. </w:t>
            </w:r>
            <w:r w:rsidR="007A6547" w:rsidRPr="00023BEC">
              <w:rPr>
                <w:rFonts w:ascii="Times New Roman" w:hAnsi="Times New Roman"/>
                <w:bCs/>
              </w:rPr>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w:t>
            </w:r>
            <w:r w:rsidRPr="00023BEC">
              <w:rPr>
                <w:rFonts w:ascii="Times New Roman" w:hAnsi="Times New Roman"/>
                <w:lang w:val="en-US"/>
              </w:rPr>
              <w:t>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Предоставление компенсации части родительской платы за присмотр и уход за детьми, не менее 10762 получателям ежегодно</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2.11. Предоставление населению Новосибирской области ежемесячного пособия на ребенка в Новосибирской области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w:t>
            </w:r>
            <w:r w:rsidR="0018243F" w:rsidRPr="00023BEC">
              <w:rPr>
                <w:rFonts w:ascii="Times New Roman" w:hAnsi="Times New Roman"/>
              </w:rPr>
              <w:t>-</w:t>
            </w:r>
            <w:r w:rsidRPr="00023BEC">
              <w:rPr>
                <w:rFonts w:ascii="Times New Roman" w:hAnsi="Times New Roman"/>
              </w:rPr>
              <w:t>2030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Предоставление ежемесячного пособия на ребенка не менее 47058 получателям ежегодно</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2.12. Предоставление населению Новосибирской области ежемесячной социальной выплаты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99484E" w:rsidP="00BE2D69">
            <w:pPr>
              <w:spacing w:after="0" w:line="240" w:lineRule="auto"/>
              <w:jc w:val="both"/>
              <w:rPr>
                <w:rFonts w:ascii="Times New Roman" w:hAnsi="Times New Roman"/>
              </w:rPr>
            </w:pPr>
            <w:r w:rsidRPr="00023BEC">
              <w:rPr>
                <w:rFonts w:ascii="Times New Roman" w:hAnsi="Times New Roman"/>
              </w:rPr>
              <w:t xml:space="preserve">Предоставление ежемесячной социальной выплаты </w:t>
            </w:r>
            <w:r w:rsidR="00690BE3" w:rsidRPr="00023BEC">
              <w:rPr>
                <w:rFonts w:ascii="Times New Roman" w:hAnsi="Times New Roman"/>
              </w:rPr>
              <w:t>6339 получател</w:t>
            </w:r>
            <w:r w:rsidRPr="00023BEC">
              <w:rPr>
                <w:rFonts w:ascii="Times New Roman" w:hAnsi="Times New Roman"/>
              </w:rPr>
              <w:t>ям</w:t>
            </w:r>
            <w:r w:rsidR="00690BE3" w:rsidRPr="00023BEC">
              <w:rPr>
                <w:rFonts w:ascii="Times New Roman" w:hAnsi="Times New Roman"/>
              </w:rPr>
              <w:t xml:space="preserve"> ежегодно</w:t>
            </w:r>
            <w:r w:rsidR="00B80A52" w:rsidRPr="00023BEC">
              <w:rPr>
                <w:rFonts w:ascii="Times New Roman" w:hAnsi="Times New Roman"/>
              </w:rPr>
              <w:t> /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 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2.13. </w:t>
            </w:r>
            <w:r w:rsidR="00425540" w:rsidRPr="00023BEC">
              <w:rPr>
                <w:rFonts w:ascii="Times New Roman" w:hAnsi="Times New Roman"/>
                <w:bCs/>
              </w:rPr>
              <w:t xml:space="preserve">Ежемесячная дотация на питание детям - инвалидам с онкологическими, гематологическими заболеваниями и </w:t>
            </w:r>
            <w:r w:rsidR="00425540" w:rsidRPr="00023BEC">
              <w:rPr>
                <w:rFonts w:ascii="Times New Roman" w:hAnsi="Times New Roman"/>
                <w:bCs/>
              </w:rPr>
              <w:lastRenderedPageBreak/>
              <w:t>инсулинозависимой формой сахарного диабета и детям с наследственными заболеваниями: целиакией, муковисцидозом, фенилкетонурией,   проживающим на территории Новосибирской области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lastRenderedPageBreak/>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w:t>
            </w:r>
            <w:r w:rsidRPr="00023BEC">
              <w:rPr>
                <w:rFonts w:ascii="Times New Roman" w:hAnsi="Times New Roman"/>
                <w:lang w:val="en-US"/>
              </w:rPr>
              <w:t>30</w:t>
            </w:r>
          </w:p>
        </w:tc>
        <w:tc>
          <w:tcPr>
            <w:tcW w:w="4534" w:type="dxa"/>
            <w:shd w:val="clear" w:color="auto" w:fill="auto"/>
          </w:tcPr>
          <w:p w:rsidR="00690BE3" w:rsidRPr="00023BEC" w:rsidRDefault="0099484E" w:rsidP="00BE2D69">
            <w:pPr>
              <w:spacing w:after="0" w:line="240" w:lineRule="auto"/>
              <w:jc w:val="both"/>
              <w:rPr>
                <w:rFonts w:ascii="Times New Roman" w:hAnsi="Times New Roman"/>
              </w:rPr>
            </w:pPr>
            <w:r w:rsidRPr="00023BEC">
              <w:rPr>
                <w:rFonts w:ascii="Times New Roman" w:hAnsi="Times New Roman"/>
              </w:rPr>
              <w:t xml:space="preserve">Предоставление ежемесячной дотации на питание </w:t>
            </w:r>
            <w:r w:rsidR="00690BE3" w:rsidRPr="00023BEC">
              <w:rPr>
                <w:rFonts w:ascii="Times New Roman" w:hAnsi="Times New Roman"/>
              </w:rPr>
              <w:t>974 получател</w:t>
            </w:r>
            <w:r w:rsidRPr="00023BEC">
              <w:rPr>
                <w:rFonts w:ascii="Times New Roman" w:hAnsi="Times New Roman"/>
              </w:rPr>
              <w:t>ям</w:t>
            </w:r>
            <w:r w:rsidR="00690BE3"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 xml:space="preserve">годовой </w:t>
            </w:r>
            <w:r w:rsidR="00690BE3" w:rsidRPr="00023BEC">
              <w:rPr>
                <w:rFonts w:ascii="Times New Roman" w:eastAsia="Times New Roman" w:hAnsi="Times New Roman"/>
              </w:rPr>
              <w:lastRenderedPageBreak/>
              <w:t>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lastRenderedPageBreak/>
              <w:t>2.14. Предоставление населению Новосибирской области ежегодной выплаты на приобретение школьно-письменных принадлежностей на каждого ребенка школьного возраста из малоимущей многодетной семьи</w:t>
            </w:r>
            <w:r w:rsidR="002E30AF" w:rsidRPr="00023BEC">
              <w:rPr>
                <w:rFonts w:ascii="Times New Roman" w:hAnsi="Times New Roman"/>
                <w:bCs/>
              </w:rPr>
              <w:t>,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99484E" w:rsidP="00BE2D69">
            <w:pPr>
              <w:spacing w:after="0" w:line="240" w:lineRule="auto"/>
              <w:jc w:val="both"/>
              <w:rPr>
                <w:rFonts w:ascii="Times New Roman" w:hAnsi="Times New Roman"/>
              </w:rPr>
            </w:pPr>
            <w:r w:rsidRPr="00023BEC">
              <w:rPr>
                <w:rFonts w:ascii="Times New Roman" w:hAnsi="Times New Roman"/>
              </w:rPr>
              <w:t>Предоставление</w:t>
            </w:r>
            <w:r w:rsidR="00FA3967" w:rsidRPr="00023BEC">
              <w:rPr>
                <w:rFonts w:ascii="Times New Roman" w:hAnsi="Times New Roman"/>
              </w:rPr>
              <w:t xml:space="preserve"> выплаты на приобретение школьно-письменных принадлежностей н</w:t>
            </w:r>
            <w:r w:rsidR="00690BE3" w:rsidRPr="00023BEC">
              <w:rPr>
                <w:rFonts w:ascii="Times New Roman" w:hAnsi="Times New Roman"/>
              </w:rPr>
              <w:t>е менее 18948 получател</w:t>
            </w:r>
            <w:r w:rsidR="00FA3967" w:rsidRPr="00023BEC">
              <w:rPr>
                <w:rFonts w:ascii="Times New Roman" w:hAnsi="Times New Roman"/>
              </w:rPr>
              <w:t>ям</w:t>
            </w:r>
            <w:r w:rsidR="00690BE3"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2.15. </w:t>
            </w:r>
            <w:r w:rsidR="00574D20" w:rsidRPr="00023BEC">
              <w:rPr>
                <w:rFonts w:ascii="Times New Roman" w:hAnsi="Times New Roman"/>
                <w:bCs/>
              </w:rPr>
              <w:t xml:space="preserve">Предоставление </w:t>
            </w:r>
            <w:r w:rsidR="00892A98" w:rsidRPr="00023BEC">
              <w:rPr>
                <w:rFonts w:ascii="Times New Roman" w:hAnsi="Times New Roman"/>
                <w:bCs/>
              </w:rPr>
              <w:t xml:space="preserve">населению Новосибирской области </w:t>
            </w:r>
            <w:r w:rsidR="00574D20" w:rsidRPr="00023BEC">
              <w:rPr>
                <w:rFonts w:ascii="Times New Roman" w:hAnsi="Times New Roman"/>
                <w:bCs/>
              </w:rPr>
              <w:t>е</w:t>
            </w:r>
            <w:r w:rsidRPr="00023BEC">
              <w:rPr>
                <w:rFonts w:ascii="Times New Roman" w:hAnsi="Times New Roman"/>
                <w:bCs/>
              </w:rPr>
              <w:t>диновременн</w:t>
            </w:r>
            <w:r w:rsidR="00574D20" w:rsidRPr="00023BEC">
              <w:rPr>
                <w:rFonts w:ascii="Times New Roman" w:hAnsi="Times New Roman"/>
                <w:bCs/>
              </w:rPr>
              <w:t>ой</w:t>
            </w:r>
            <w:r w:rsidRPr="00023BEC">
              <w:rPr>
                <w:rFonts w:ascii="Times New Roman" w:hAnsi="Times New Roman"/>
                <w:bCs/>
              </w:rPr>
              <w:t xml:space="preserve"> денежн</w:t>
            </w:r>
            <w:r w:rsidR="00574D20" w:rsidRPr="00023BEC">
              <w:rPr>
                <w:rFonts w:ascii="Times New Roman" w:hAnsi="Times New Roman"/>
                <w:bCs/>
              </w:rPr>
              <w:t>ой</w:t>
            </w:r>
            <w:r w:rsidRPr="00023BEC">
              <w:rPr>
                <w:rFonts w:ascii="Times New Roman" w:hAnsi="Times New Roman"/>
                <w:bCs/>
              </w:rPr>
              <w:t xml:space="preserve"> выплат</w:t>
            </w:r>
            <w:r w:rsidR="00574D20" w:rsidRPr="00023BEC">
              <w:rPr>
                <w:rFonts w:ascii="Times New Roman" w:hAnsi="Times New Roman"/>
                <w:bCs/>
              </w:rPr>
              <w:t>ы</w:t>
            </w:r>
            <w:r w:rsidRPr="00023BEC">
              <w:rPr>
                <w:rFonts w:ascii="Times New Roman" w:hAnsi="Times New Roman"/>
                <w:bCs/>
              </w:rPr>
              <w:t xml:space="preserve"> семьям, в которых родилось двое или более детей одновременно</w:t>
            </w:r>
            <w:r w:rsidR="005B4134" w:rsidRPr="00023BEC">
              <w:rPr>
                <w:rFonts w:ascii="Times New Roman" w:hAnsi="Times New Roman"/>
                <w:bCs/>
              </w:rPr>
              <w:t>,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395FD4" w:rsidP="00BE2D69">
            <w:pPr>
              <w:spacing w:after="0" w:line="240" w:lineRule="auto"/>
              <w:jc w:val="both"/>
              <w:rPr>
                <w:rFonts w:ascii="Times New Roman" w:hAnsi="Times New Roman"/>
              </w:rPr>
            </w:pPr>
            <w:r w:rsidRPr="00023BEC">
              <w:rPr>
                <w:rFonts w:ascii="Times New Roman" w:hAnsi="Times New Roman"/>
              </w:rPr>
              <w:t xml:space="preserve">Предоставление единовременной денежной выплаты </w:t>
            </w:r>
            <w:r w:rsidR="00690BE3" w:rsidRPr="00023BEC">
              <w:rPr>
                <w:rFonts w:ascii="Times New Roman" w:hAnsi="Times New Roman"/>
              </w:rPr>
              <w:t>не менее 280 сем</w:t>
            </w:r>
            <w:r w:rsidRPr="00023BEC">
              <w:rPr>
                <w:rFonts w:ascii="Times New Roman" w:hAnsi="Times New Roman"/>
              </w:rPr>
              <w:t>ьям</w:t>
            </w:r>
            <w:r w:rsidR="00690BE3"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2.16. </w:t>
            </w:r>
            <w:r w:rsidR="005B4134" w:rsidRPr="00023BEC">
              <w:rPr>
                <w:rFonts w:ascii="Times New Roman" w:hAnsi="Times New Roman"/>
                <w:bCs/>
              </w:rPr>
              <w:t>Единовременная денежная выплата при поступлении ребенка из многодетной семьи в первый класс государственной, муниципальной или частной общеобразовательной организации,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422CB1" w:rsidP="00BE2D69">
            <w:pPr>
              <w:spacing w:after="0" w:line="240" w:lineRule="auto"/>
              <w:jc w:val="center"/>
              <w:rPr>
                <w:rFonts w:ascii="Times New Roman" w:hAnsi="Times New Roman"/>
              </w:rPr>
            </w:pPr>
            <w:r w:rsidRPr="00023BEC">
              <w:rPr>
                <w:rFonts w:ascii="Times New Roman" w:hAnsi="Times New Roman"/>
              </w:rPr>
              <w:t>2020-2</w:t>
            </w:r>
            <w:r w:rsidR="00690BE3" w:rsidRPr="00023BEC">
              <w:rPr>
                <w:rFonts w:ascii="Times New Roman" w:hAnsi="Times New Roman"/>
              </w:rPr>
              <w:t>030</w:t>
            </w:r>
          </w:p>
        </w:tc>
        <w:tc>
          <w:tcPr>
            <w:tcW w:w="4534" w:type="dxa"/>
            <w:shd w:val="clear" w:color="auto" w:fill="auto"/>
          </w:tcPr>
          <w:p w:rsidR="00690BE3" w:rsidRPr="00023BEC" w:rsidRDefault="00395FD4" w:rsidP="00BE2D69">
            <w:pPr>
              <w:spacing w:after="0" w:line="240" w:lineRule="auto"/>
              <w:jc w:val="both"/>
              <w:rPr>
                <w:rFonts w:ascii="Times New Roman" w:hAnsi="Times New Roman"/>
              </w:rPr>
            </w:pPr>
            <w:r w:rsidRPr="00023BEC">
              <w:rPr>
                <w:rFonts w:ascii="Times New Roman" w:hAnsi="Times New Roman"/>
              </w:rPr>
              <w:t>Предоставление единовременной денежной выплаты н</w:t>
            </w:r>
            <w:r w:rsidR="00690BE3" w:rsidRPr="00023BEC">
              <w:rPr>
                <w:rFonts w:ascii="Times New Roman" w:hAnsi="Times New Roman"/>
              </w:rPr>
              <w:t>е менее 7355 получател</w:t>
            </w:r>
            <w:r w:rsidRPr="00023BEC">
              <w:rPr>
                <w:rFonts w:ascii="Times New Roman" w:hAnsi="Times New Roman"/>
              </w:rPr>
              <w:t>ям</w:t>
            </w:r>
            <w:r w:rsidR="00892A98"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2.17. Предоставление населению Новосибирской области</w:t>
            </w:r>
            <w:r w:rsidRPr="00023BEC">
              <w:rPr>
                <w:rFonts w:ascii="Times New Roman" w:hAnsi="Times New Roman"/>
              </w:rPr>
              <w:t xml:space="preserve"> </w:t>
            </w:r>
            <w:r w:rsidRPr="00023BEC">
              <w:rPr>
                <w:rFonts w:ascii="Times New Roman" w:hAnsi="Times New Roman"/>
                <w:bCs/>
              </w:rPr>
              <w:t>единовременн</w:t>
            </w:r>
            <w:r w:rsidR="00395FD4" w:rsidRPr="00023BEC">
              <w:rPr>
                <w:rFonts w:ascii="Times New Roman" w:hAnsi="Times New Roman"/>
                <w:bCs/>
              </w:rPr>
              <w:t>ой</w:t>
            </w:r>
            <w:r w:rsidRPr="00023BEC">
              <w:rPr>
                <w:rFonts w:ascii="Times New Roman" w:hAnsi="Times New Roman"/>
                <w:bCs/>
              </w:rPr>
              <w:t xml:space="preserve"> денежной выплаты ребенку из многодетной семьи (в том числе совершеннолетнему, но не старше 23 лет) при поступлении в государственную, муниципальную или частную образовательную организацию высшего образования</w:t>
            </w:r>
            <w:r w:rsidR="0022620E" w:rsidRPr="00023BEC">
              <w:rPr>
                <w:rFonts w:ascii="Times New Roman" w:hAnsi="Times New Roman"/>
                <w:bCs/>
              </w:rPr>
              <w:t>,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422CB1" w:rsidP="00BE2D69">
            <w:pPr>
              <w:spacing w:after="0" w:line="240" w:lineRule="auto"/>
              <w:jc w:val="center"/>
              <w:rPr>
                <w:rFonts w:ascii="Times New Roman" w:hAnsi="Times New Roman"/>
              </w:rPr>
            </w:pPr>
            <w:r w:rsidRPr="00023BEC">
              <w:rPr>
                <w:rFonts w:ascii="Times New Roman" w:hAnsi="Times New Roman"/>
              </w:rPr>
              <w:t>2020</w:t>
            </w:r>
            <w:r w:rsidR="00690BE3" w:rsidRPr="00023BEC">
              <w:rPr>
                <w:rFonts w:ascii="Times New Roman" w:hAnsi="Times New Roman"/>
              </w:rPr>
              <w:t>-2030</w:t>
            </w:r>
          </w:p>
        </w:tc>
        <w:tc>
          <w:tcPr>
            <w:tcW w:w="4534" w:type="dxa"/>
            <w:shd w:val="clear" w:color="auto" w:fill="auto"/>
          </w:tcPr>
          <w:p w:rsidR="00690BE3" w:rsidRPr="00023BEC" w:rsidRDefault="00395FD4" w:rsidP="00BE2D69">
            <w:pPr>
              <w:spacing w:after="0" w:line="240" w:lineRule="auto"/>
              <w:jc w:val="both"/>
              <w:rPr>
                <w:rFonts w:ascii="Times New Roman" w:hAnsi="Times New Roman"/>
              </w:rPr>
            </w:pPr>
            <w:r w:rsidRPr="00023BEC">
              <w:rPr>
                <w:rFonts w:ascii="Times New Roman" w:hAnsi="Times New Roman"/>
              </w:rPr>
              <w:t xml:space="preserve">Предоставление единовременной денежной выплаты </w:t>
            </w:r>
            <w:r w:rsidR="00892A98" w:rsidRPr="00023BEC">
              <w:rPr>
                <w:rFonts w:ascii="Times New Roman" w:hAnsi="Times New Roman"/>
              </w:rPr>
              <w:t>не менее 80</w:t>
            </w:r>
            <w:r w:rsidR="00690BE3" w:rsidRPr="00023BEC">
              <w:rPr>
                <w:rFonts w:ascii="Times New Roman" w:hAnsi="Times New Roman"/>
              </w:rPr>
              <w:t>0 получател</w:t>
            </w:r>
            <w:r w:rsidRPr="00023BEC">
              <w:rPr>
                <w:rFonts w:ascii="Times New Roman" w:hAnsi="Times New Roman"/>
              </w:rPr>
              <w:t>ям</w:t>
            </w:r>
            <w:r w:rsidR="00892A98"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2.18. </w:t>
            </w:r>
            <w:r w:rsidR="0022620E" w:rsidRPr="00023BEC">
              <w:rPr>
                <w:rFonts w:ascii="Times New Roman" w:hAnsi="Times New Roman"/>
                <w:bCs/>
              </w:rPr>
              <w:t>Ежегодная денежная выплата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395FD4" w:rsidP="00BE2D69">
            <w:pPr>
              <w:spacing w:after="0" w:line="240" w:lineRule="auto"/>
              <w:jc w:val="both"/>
              <w:rPr>
                <w:rFonts w:ascii="Times New Roman" w:hAnsi="Times New Roman"/>
              </w:rPr>
            </w:pPr>
            <w:r w:rsidRPr="00023BEC">
              <w:rPr>
                <w:rFonts w:ascii="Times New Roman" w:hAnsi="Times New Roman"/>
              </w:rPr>
              <w:t xml:space="preserve">Предоставление ежегодной денежной выплаты </w:t>
            </w:r>
            <w:r w:rsidR="00690BE3" w:rsidRPr="00023BEC">
              <w:rPr>
                <w:rFonts w:ascii="Times New Roman" w:hAnsi="Times New Roman"/>
              </w:rPr>
              <w:t>52793 получателя</w:t>
            </w:r>
            <w:r w:rsidRPr="00023BEC">
              <w:rPr>
                <w:rFonts w:ascii="Times New Roman" w:hAnsi="Times New Roman"/>
              </w:rPr>
              <w:t>м</w:t>
            </w:r>
            <w:r w:rsidR="00892A98"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55779B">
            <w:pPr>
              <w:autoSpaceDE w:val="0"/>
              <w:autoSpaceDN w:val="0"/>
              <w:adjustRightInd w:val="0"/>
              <w:spacing w:after="0" w:line="240" w:lineRule="auto"/>
              <w:jc w:val="both"/>
              <w:rPr>
                <w:rFonts w:ascii="Times New Roman" w:hAnsi="Times New Roman"/>
                <w:bCs/>
              </w:rPr>
            </w:pPr>
            <w:r w:rsidRPr="00023BEC">
              <w:rPr>
                <w:rFonts w:ascii="Times New Roman" w:hAnsi="Times New Roman"/>
                <w:bCs/>
              </w:rPr>
              <w:lastRenderedPageBreak/>
              <w:t>2.19. </w:t>
            </w:r>
            <w:r w:rsidR="00721790" w:rsidRPr="00023BEC">
              <w:rPr>
                <w:rFonts w:ascii="Times New Roman" w:hAnsi="Times New Roman"/>
                <w:bCs/>
              </w:rPr>
              <w:t>Предоставление населению Новосибирской области выплаты семьям, воспитывающим трех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422CB1" w:rsidP="00BE2D69">
            <w:pPr>
              <w:spacing w:after="0" w:line="240" w:lineRule="auto"/>
              <w:jc w:val="center"/>
              <w:rPr>
                <w:rFonts w:ascii="Times New Roman" w:hAnsi="Times New Roman"/>
              </w:rPr>
            </w:pPr>
            <w:r w:rsidRPr="00023BEC">
              <w:rPr>
                <w:rFonts w:ascii="Times New Roman" w:hAnsi="Times New Roman"/>
              </w:rPr>
              <w:t>2020</w:t>
            </w:r>
            <w:r w:rsidR="00690BE3" w:rsidRPr="00023BEC">
              <w:rPr>
                <w:rFonts w:ascii="Times New Roman" w:hAnsi="Times New Roman"/>
              </w:rPr>
              <w:t>-2030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Улучшение социального положения семей с детьми</w:t>
            </w:r>
            <w:r w:rsidR="0055779B" w:rsidRPr="00023BEC">
              <w:rPr>
                <w:rFonts w:ascii="Times New Roman" w:hAnsi="Times New Roman"/>
              </w:rPr>
              <w:t>. Предоставление выплаты 3 получателям ежегодно</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 xml:space="preserve">2.20. Обеспечение автотранспортными средствами многодетных семей, воспитывающих </w:t>
            </w:r>
            <w:r w:rsidR="001A2238" w:rsidRPr="00023BEC">
              <w:rPr>
                <w:rFonts w:ascii="Times New Roman" w:hAnsi="Times New Roman"/>
              </w:rPr>
              <w:t>семь</w:t>
            </w:r>
            <w:r w:rsidRPr="00023BEC">
              <w:rPr>
                <w:rFonts w:ascii="Times New Roman" w:hAnsi="Times New Roman"/>
              </w:rPr>
              <w:t xml:space="preserve"> и более несовершеннолетних детей</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Предоставление автомобильного транспорта ежегодно 20 многодетным семьям</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CC1974">
            <w:pPr>
              <w:pStyle w:val="23"/>
              <w:shd w:val="clear" w:color="auto" w:fill="auto"/>
              <w:spacing w:line="240" w:lineRule="auto"/>
              <w:ind w:firstLine="0"/>
              <w:jc w:val="both"/>
              <w:rPr>
                <w:rFonts w:eastAsia="Calibri"/>
                <w:sz w:val="22"/>
                <w:szCs w:val="22"/>
              </w:rPr>
            </w:pPr>
            <w:r w:rsidRPr="00023BEC">
              <w:rPr>
                <w:rFonts w:eastAsia="Calibri"/>
                <w:sz w:val="22"/>
                <w:szCs w:val="22"/>
              </w:rPr>
              <w:t>2.21. </w:t>
            </w:r>
            <w:r w:rsidR="00CC1974" w:rsidRPr="00023BEC">
              <w:rPr>
                <w:rFonts w:eastAsia="Calibri"/>
                <w:sz w:val="22"/>
                <w:szCs w:val="22"/>
              </w:rPr>
              <w:t>Е</w:t>
            </w:r>
            <w:r w:rsidRPr="00023BEC">
              <w:rPr>
                <w:rFonts w:eastAsia="Calibri"/>
                <w:sz w:val="22"/>
                <w:szCs w:val="22"/>
              </w:rPr>
              <w:t>диновременн</w:t>
            </w:r>
            <w:r w:rsidR="00CC1974" w:rsidRPr="00023BEC">
              <w:rPr>
                <w:rFonts w:eastAsia="Calibri"/>
                <w:sz w:val="22"/>
                <w:szCs w:val="22"/>
              </w:rPr>
              <w:t>ая</w:t>
            </w:r>
            <w:r w:rsidRPr="00023BEC">
              <w:rPr>
                <w:rFonts w:eastAsia="Calibri"/>
                <w:sz w:val="22"/>
                <w:szCs w:val="22"/>
              </w:rPr>
              <w:t xml:space="preserve"> денежн</w:t>
            </w:r>
            <w:r w:rsidR="00CC1974" w:rsidRPr="00023BEC">
              <w:rPr>
                <w:rFonts w:eastAsia="Calibri"/>
                <w:sz w:val="22"/>
                <w:szCs w:val="22"/>
              </w:rPr>
              <w:t>ая</w:t>
            </w:r>
            <w:r w:rsidRPr="00023BEC">
              <w:rPr>
                <w:rFonts w:eastAsia="Calibri"/>
                <w:sz w:val="22"/>
                <w:szCs w:val="22"/>
              </w:rPr>
              <w:t xml:space="preserve"> выплат</w:t>
            </w:r>
            <w:r w:rsidR="00CC1974" w:rsidRPr="00023BEC">
              <w:rPr>
                <w:rFonts w:eastAsia="Calibri"/>
                <w:sz w:val="22"/>
                <w:szCs w:val="22"/>
              </w:rPr>
              <w:t>а</w:t>
            </w:r>
            <w:r w:rsidRPr="00023BEC">
              <w:rPr>
                <w:rFonts w:eastAsia="Calibri"/>
                <w:sz w:val="22"/>
                <w:szCs w:val="22"/>
              </w:rPr>
              <w:t xml:space="preserve"> на ремонт, строительство и приобретение жилья либо компенсацию затрат, связанных с ремонтом или приобретением (строительством) жилого помещения многодетным семьям, имеющим пять и более несовершеннолетних детей</w:t>
            </w:r>
          </w:p>
        </w:tc>
        <w:tc>
          <w:tcPr>
            <w:tcW w:w="1845"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 xml:space="preserve">Предоставление </w:t>
            </w:r>
            <w:r w:rsidR="00E40FCF" w:rsidRPr="00023BEC">
              <w:rPr>
                <w:rFonts w:ascii="Times New Roman" w:hAnsi="Times New Roman"/>
              </w:rPr>
              <w:t>единой денежной выплаты</w:t>
            </w:r>
            <w:r w:rsidRPr="00023BEC">
              <w:rPr>
                <w:rFonts w:ascii="Times New Roman" w:hAnsi="Times New Roman"/>
              </w:rPr>
              <w:t xml:space="preserve"> ежегодно 200 многодетным семьям</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2.22. Предоставление населению Новосибирской области ежемесячной денежной выплаты отдельным категориям граждан (ветераны труда, ветераны труда Новосибирской области, реабилитированные, репрессированные, труженики тыла)</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E40FCF" w:rsidP="00BE2D69">
            <w:pPr>
              <w:spacing w:after="0" w:line="240" w:lineRule="auto"/>
              <w:jc w:val="both"/>
              <w:rPr>
                <w:rFonts w:ascii="Times New Roman" w:hAnsi="Times New Roman"/>
              </w:rPr>
            </w:pPr>
            <w:r w:rsidRPr="00023BEC">
              <w:rPr>
                <w:rFonts w:ascii="Times New Roman" w:hAnsi="Times New Roman"/>
              </w:rPr>
              <w:t xml:space="preserve">Предоставление ежемесячной денежной выплаты </w:t>
            </w:r>
            <w:r w:rsidR="00690BE3" w:rsidRPr="00023BEC">
              <w:rPr>
                <w:rFonts w:ascii="Times New Roman" w:hAnsi="Times New Roman"/>
              </w:rPr>
              <w:t>339804 получателя</w:t>
            </w:r>
            <w:r w:rsidRPr="00023BEC">
              <w:rPr>
                <w:rFonts w:ascii="Times New Roman" w:hAnsi="Times New Roman"/>
              </w:rPr>
              <w:t>м</w:t>
            </w:r>
            <w:r w:rsidR="00690BE3"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bCs/>
              </w:rPr>
            </w:pPr>
            <w:r w:rsidRPr="00023BEC">
              <w:rPr>
                <w:rFonts w:ascii="Times New Roman" w:hAnsi="Times New Roman"/>
                <w:bCs/>
              </w:rPr>
              <w:t>2.23. </w:t>
            </w:r>
            <w:r w:rsidR="005E1126" w:rsidRPr="00023BEC">
              <w:rPr>
                <w:rFonts w:ascii="Times New Roman" w:hAnsi="Times New Roman"/>
                <w:bCs/>
              </w:rPr>
              <w:t>Меры социальной поддержки гражданам, потерявшим родителей в годы Великой Отечественной войны 1941-1945 годов</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E40FCF" w:rsidP="00BE2D69">
            <w:pPr>
              <w:spacing w:after="0" w:line="240" w:lineRule="auto"/>
              <w:jc w:val="both"/>
              <w:rPr>
                <w:rFonts w:ascii="Times New Roman" w:hAnsi="Times New Roman"/>
              </w:rPr>
            </w:pPr>
            <w:r w:rsidRPr="00023BEC">
              <w:rPr>
                <w:rFonts w:ascii="Times New Roman" w:hAnsi="Times New Roman"/>
              </w:rPr>
              <w:t xml:space="preserve">Предоставление ежемесячной денежной выплаты </w:t>
            </w:r>
            <w:r w:rsidR="00690BE3" w:rsidRPr="00023BEC">
              <w:rPr>
                <w:rFonts w:ascii="Times New Roman" w:hAnsi="Times New Roman"/>
              </w:rPr>
              <w:t>26921 получател</w:t>
            </w:r>
            <w:r w:rsidRPr="00023BEC">
              <w:rPr>
                <w:rFonts w:ascii="Times New Roman" w:hAnsi="Times New Roman"/>
              </w:rPr>
              <w:t>ю</w:t>
            </w:r>
            <w:r w:rsidR="00690BE3" w:rsidRPr="00023BEC">
              <w:rPr>
                <w:rFonts w:ascii="Times New Roman" w:hAnsi="Times New Roman"/>
              </w:rPr>
              <w:t xml:space="preserve"> в 2020 году, в последующ</w:t>
            </w:r>
            <w:r w:rsidR="001735EC" w:rsidRPr="00023BEC">
              <w:rPr>
                <w:rFonts w:ascii="Times New Roman" w:hAnsi="Times New Roman"/>
              </w:rPr>
              <w:t>ие годы</w:t>
            </w:r>
            <w:r w:rsidR="00690BE3" w:rsidRPr="00023BEC">
              <w:rPr>
                <w:rFonts w:ascii="Times New Roman" w:hAnsi="Times New Roman"/>
              </w:rPr>
              <w:t xml:space="preserve"> </w:t>
            </w:r>
            <w:r w:rsidRPr="00023BEC">
              <w:rPr>
                <w:rFonts w:ascii="Times New Roman" w:hAnsi="Times New Roman"/>
              </w:rPr>
              <w:t xml:space="preserve">будет производится </w:t>
            </w:r>
            <w:r w:rsidR="00690BE3" w:rsidRPr="00023BEC">
              <w:rPr>
                <w:rFonts w:ascii="Times New Roman" w:hAnsi="Times New Roman"/>
              </w:rPr>
              <w:t xml:space="preserve">корректировка </w:t>
            </w:r>
            <w:r w:rsidR="001735EC" w:rsidRPr="00023BEC">
              <w:rPr>
                <w:rFonts w:ascii="Times New Roman" w:hAnsi="Times New Roman"/>
              </w:rPr>
              <w:t xml:space="preserve">числа </w:t>
            </w:r>
            <w:r w:rsidR="00690BE3" w:rsidRPr="00023BEC">
              <w:rPr>
                <w:rFonts w:ascii="Times New Roman" w:hAnsi="Times New Roman"/>
              </w:rPr>
              <w:t>получателей по причине естественной убыли населения</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eastAsia="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trHeight w:val="1008"/>
          <w:jc w:val="center"/>
        </w:trPr>
        <w:tc>
          <w:tcPr>
            <w:tcW w:w="4815" w:type="dxa"/>
            <w:shd w:val="clear" w:color="auto" w:fill="auto"/>
          </w:tcPr>
          <w:p w:rsidR="00690BE3" w:rsidRPr="00023BEC" w:rsidRDefault="00690BE3" w:rsidP="00BE2D69">
            <w:pPr>
              <w:pStyle w:val="23"/>
              <w:shd w:val="clear" w:color="auto" w:fill="auto"/>
              <w:spacing w:line="240" w:lineRule="auto"/>
              <w:ind w:firstLine="0"/>
              <w:jc w:val="both"/>
              <w:rPr>
                <w:sz w:val="22"/>
                <w:szCs w:val="22"/>
                <w:shd w:val="clear" w:color="auto" w:fill="FFFFFF"/>
                <w:lang w:bidi="ru-RU"/>
              </w:rPr>
            </w:pPr>
            <w:r w:rsidRPr="00023BEC">
              <w:rPr>
                <w:rStyle w:val="212pt"/>
                <w:color w:val="auto"/>
                <w:sz w:val="22"/>
                <w:szCs w:val="22"/>
              </w:rPr>
              <w:t>2.24. Установление федеральной/региональной социальной доплаты к пенсии до величины прожиточного минимума пенсионера в субъекте Российской Федерации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1735EC" w:rsidRPr="00023BEC" w:rsidRDefault="001735EC" w:rsidP="00BE2D69">
            <w:pPr>
              <w:spacing w:after="0" w:line="240" w:lineRule="auto"/>
              <w:jc w:val="both"/>
              <w:rPr>
                <w:rFonts w:ascii="Times New Roman" w:hAnsi="Times New Roman"/>
              </w:rPr>
            </w:pPr>
            <w:r w:rsidRPr="00023BEC">
              <w:rPr>
                <w:rFonts w:ascii="Times New Roman" w:hAnsi="Times New Roman"/>
              </w:rPr>
              <w:t>Установление федеральной/региональной социальной доплаты к пенсии:</w:t>
            </w:r>
          </w:p>
          <w:p w:rsidR="001735EC" w:rsidRPr="00023BEC" w:rsidRDefault="00690BE3" w:rsidP="00BE2D69">
            <w:pPr>
              <w:spacing w:after="0" w:line="240" w:lineRule="auto"/>
              <w:jc w:val="both"/>
              <w:rPr>
                <w:rFonts w:ascii="Times New Roman" w:hAnsi="Times New Roman"/>
              </w:rPr>
            </w:pPr>
            <w:r w:rsidRPr="00023BEC">
              <w:rPr>
                <w:rFonts w:ascii="Times New Roman" w:hAnsi="Times New Roman"/>
              </w:rPr>
              <w:t>2020 г</w:t>
            </w:r>
            <w:r w:rsidR="00F20D90" w:rsidRPr="00023BEC">
              <w:rPr>
                <w:rFonts w:ascii="Times New Roman" w:hAnsi="Times New Roman"/>
              </w:rPr>
              <w:t>од</w:t>
            </w:r>
            <w:r w:rsidRPr="00023BEC">
              <w:rPr>
                <w:rFonts w:ascii="Times New Roman" w:hAnsi="Times New Roman"/>
              </w:rPr>
              <w:t xml:space="preserve"> - 96725 </w:t>
            </w:r>
            <w:r w:rsidR="001735EC" w:rsidRPr="00023BEC">
              <w:rPr>
                <w:rFonts w:ascii="Times New Roman" w:hAnsi="Times New Roman"/>
              </w:rPr>
              <w:t>получателей</w:t>
            </w:r>
            <w:r w:rsidR="00674CC1" w:rsidRPr="00023BEC">
              <w:rPr>
                <w:rFonts w:ascii="Times New Roman" w:hAnsi="Times New Roman"/>
              </w:rPr>
              <w:t>;</w:t>
            </w:r>
          </w:p>
          <w:p w:rsidR="001735EC" w:rsidRPr="00023BEC" w:rsidRDefault="00690BE3" w:rsidP="00BE2D69">
            <w:pPr>
              <w:spacing w:after="0" w:line="240" w:lineRule="auto"/>
              <w:jc w:val="both"/>
              <w:rPr>
                <w:rFonts w:ascii="Times New Roman" w:hAnsi="Times New Roman"/>
              </w:rPr>
            </w:pPr>
            <w:r w:rsidRPr="00023BEC">
              <w:rPr>
                <w:rFonts w:ascii="Times New Roman" w:hAnsi="Times New Roman"/>
              </w:rPr>
              <w:t>2021 г</w:t>
            </w:r>
            <w:r w:rsidR="00F20D90" w:rsidRPr="00023BEC">
              <w:rPr>
                <w:rFonts w:ascii="Times New Roman" w:hAnsi="Times New Roman"/>
              </w:rPr>
              <w:t>од</w:t>
            </w:r>
            <w:r w:rsidRPr="00023BEC">
              <w:rPr>
                <w:rFonts w:ascii="Times New Roman" w:hAnsi="Times New Roman"/>
              </w:rPr>
              <w:t xml:space="preserve"> - 98889 </w:t>
            </w:r>
            <w:r w:rsidR="001735EC" w:rsidRPr="00023BEC">
              <w:rPr>
                <w:rFonts w:ascii="Times New Roman" w:hAnsi="Times New Roman"/>
              </w:rPr>
              <w:t>получателей</w:t>
            </w:r>
            <w:r w:rsidR="00674CC1" w:rsidRPr="00023BEC">
              <w:rPr>
                <w:rFonts w:ascii="Times New Roman" w:hAnsi="Times New Roman"/>
              </w:rPr>
              <w:t>;</w:t>
            </w:r>
          </w:p>
          <w:p w:rsidR="00690BE3" w:rsidRPr="00023BEC" w:rsidRDefault="00690BE3" w:rsidP="00023BEC">
            <w:pPr>
              <w:spacing w:after="0" w:line="240" w:lineRule="auto"/>
              <w:jc w:val="both"/>
              <w:rPr>
                <w:rFonts w:ascii="Times New Roman" w:hAnsi="Times New Roman"/>
              </w:rPr>
            </w:pPr>
            <w:r w:rsidRPr="00023BEC">
              <w:rPr>
                <w:rFonts w:ascii="Times New Roman" w:hAnsi="Times New Roman"/>
              </w:rPr>
              <w:t>2022-2030</w:t>
            </w:r>
            <w:r w:rsidR="001735EC" w:rsidRPr="00023BEC">
              <w:rPr>
                <w:rFonts w:ascii="Times New Roman" w:hAnsi="Times New Roman"/>
              </w:rPr>
              <w:t xml:space="preserve"> </w:t>
            </w:r>
            <w:r w:rsidRPr="00023BEC">
              <w:rPr>
                <w:rFonts w:ascii="Times New Roman" w:hAnsi="Times New Roman"/>
              </w:rPr>
              <w:t>г</w:t>
            </w:r>
            <w:r w:rsidR="00F20D90" w:rsidRPr="00023BEC">
              <w:rPr>
                <w:rFonts w:ascii="Times New Roman" w:hAnsi="Times New Roman"/>
              </w:rPr>
              <w:t>одах</w:t>
            </w:r>
            <w:r w:rsidR="001735EC" w:rsidRPr="00023BEC">
              <w:rPr>
                <w:rFonts w:ascii="Times New Roman" w:hAnsi="Times New Roman"/>
              </w:rPr>
              <w:t> - </w:t>
            </w:r>
            <w:r w:rsidRPr="00023BEC">
              <w:rPr>
                <w:rFonts w:ascii="Times New Roman" w:hAnsi="Times New Roman"/>
              </w:rPr>
              <w:t xml:space="preserve">96912 </w:t>
            </w:r>
            <w:r w:rsidR="001735EC" w:rsidRPr="00023BEC">
              <w:rPr>
                <w:rFonts w:ascii="Times New Roman" w:hAnsi="Times New Roman"/>
              </w:rPr>
              <w:t>получателей</w:t>
            </w:r>
            <w:r w:rsidRPr="00023BEC">
              <w:rPr>
                <w:rFonts w:ascii="Times New Roman" w:hAnsi="Times New Roman"/>
              </w:rPr>
              <w:t xml:space="preserve"> </w:t>
            </w:r>
            <w:r w:rsidR="00674CC1" w:rsidRPr="00023BEC">
              <w:rPr>
                <w:rFonts w:ascii="Times New Roman" w:hAnsi="Times New Roman"/>
              </w:rPr>
              <w:t>е</w:t>
            </w:r>
            <w:r w:rsidRPr="00023BEC">
              <w:rPr>
                <w:rFonts w:ascii="Times New Roman" w:hAnsi="Times New Roman"/>
              </w:rPr>
              <w:t>жегодно</w:t>
            </w:r>
            <w:r w:rsidR="00810474" w:rsidRPr="00023BEC">
              <w:rPr>
                <w:rFonts w:ascii="Times New Roman" w:hAnsi="Times New Roman"/>
              </w:rPr>
              <w:t xml:space="preserve"> (Федеральный закон от 17.07.1999 </w:t>
            </w:r>
            <w:r w:rsidR="00810474" w:rsidRPr="00023BEC">
              <w:rPr>
                <w:rFonts w:ascii="Times New Roman" w:hAnsi="Times New Roman"/>
              </w:rPr>
              <w:lastRenderedPageBreak/>
              <w:t>№ 178-ФЗ «О государственной социальной помощи»</w:t>
            </w:r>
            <w:r w:rsidR="00674CC1" w:rsidRPr="00023BEC">
              <w:rPr>
                <w:rFonts w:ascii="Times New Roman" w:hAnsi="Times New Roman"/>
              </w:rPr>
              <w:t> </w:t>
            </w:r>
            <w:r w:rsidRPr="00023BEC">
              <w:rPr>
                <w:rFonts w:ascii="Times New Roman" w:hAnsi="Times New Roman"/>
              </w:rPr>
              <w:t>/</w:t>
            </w:r>
            <w:r w:rsidR="00674CC1" w:rsidRPr="00023BEC">
              <w:rPr>
                <w:rFonts w:ascii="Times New Roman" w:hAnsi="Times New Roman"/>
              </w:rPr>
              <w:t> </w:t>
            </w:r>
            <w:r w:rsidR="0062575E" w:rsidRPr="00023BEC">
              <w:rPr>
                <w:rFonts w:ascii="Times New Roman" w:eastAsia="Times New Roman" w:hAnsi="Times New Roman"/>
              </w:rPr>
              <w:t>годовой отчет</w:t>
            </w:r>
          </w:p>
        </w:tc>
        <w:tc>
          <w:tcPr>
            <w:tcW w:w="2126" w:type="dxa"/>
          </w:tcPr>
          <w:p w:rsidR="00690BE3" w:rsidRPr="00023BEC" w:rsidRDefault="00A92DA6" w:rsidP="00BE2D69">
            <w:pPr>
              <w:spacing w:after="0" w:line="240" w:lineRule="auto"/>
              <w:jc w:val="center"/>
              <w:rPr>
                <w:rFonts w:ascii="Times New Roman" w:hAnsi="Times New Roman"/>
              </w:rPr>
            </w:pPr>
            <w:r w:rsidRPr="00023BEC">
              <w:rPr>
                <w:rFonts w:ascii="Times New Roman" w:eastAsia="Times New Roman" w:hAnsi="Times New Roman"/>
              </w:rPr>
              <w:lastRenderedPageBreak/>
              <w:t>-</w:t>
            </w:r>
          </w:p>
        </w:tc>
      </w:tr>
      <w:tr w:rsidR="00690BE3" w:rsidRPr="00023BEC" w:rsidTr="005162D8">
        <w:trPr>
          <w:jc w:val="center"/>
        </w:trPr>
        <w:tc>
          <w:tcPr>
            <w:tcW w:w="4815" w:type="dxa"/>
            <w:tcBorders>
              <w:top w:val="nil"/>
            </w:tcBorders>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lastRenderedPageBreak/>
              <w:t>2.25. Организация отдыха и оздоровления отдельных категорий населения, нуждающихся в поддержке, в том числе:</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организация отдыха и оздоровления детей-сирот и детей, находящихся в трудной жизненной ситуации</w:t>
            </w:r>
          </w:p>
        </w:tc>
        <w:tc>
          <w:tcPr>
            <w:tcW w:w="1845" w:type="dxa"/>
            <w:tcBorders>
              <w:top w:val="nil"/>
            </w:tcBorders>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Borders>
              <w:top w:val="nil"/>
            </w:tcBorders>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w:t>
            </w:r>
            <w:r w:rsidRPr="00023BEC">
              <w:rPr>
                <w:rFonts w:ascii="Times New Roman" w:hAnsi="Times New Roman"/>
                <w:lang w:val="en-US"/>
              </w:rPr>
              <w:t>30</w:t>
            </w:r>
          </w:p>
        </w:tc>
        <w:tc>
          <w:tcPr>
            <w:tcW w:w="4534" w:type="dxa"/>
            <w:tcBorders>
              <w:top w:val="nil"/>
            </w:tcBorders>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Организация отдыха и оздоровления не менее 12906 детей ежегодно (на безвозмездной основе)</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ежеквартальный отчет о ходе выполнения мероприятий плана</w:t>
            </w:r>
          </w:p>
        </w:tc>
        <w:tc>
          <w:tcPr>
            <w:tcW w:w="2126" w:type="dxa"/>
            <w:tcBorders>
              <w:top w:val="nil"/>
            </w:tcBorders>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2.26. Организация отдыха и оздоровления детей (за исключением организации отдыха детей в к</w:t>
            </w:r>
            <w:r w:rsidR="00727AD2" w:rsidRPr="00023BEC">
              <w:rPr>
                <w:rFonts w:ascii="Times New Roman" w:hAnsi="Times New Roman"/>
              </w:rPr>
              <w:t xml:space="preserve">аникулярное время), в том числе </w:t>
            </w:r>
            <w:r w:rsidRPr="00023BEC">
              <w:rPr>
                <w:rFonts w:ascii="Times New Roman" w:hAnsi="Times New Roman"/>
              </w:rPr>
              <w:t>детей-участников областных профильных смен</w:t>
            </w:r>
          </w:p>
        </w:tc>
        <w:tc>
          <w:tcPr>
            <w:tcW w:w="1845"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Организация отдыха и оздоровления не менее 7516 детей ежегодно (за частичную плату - 10% от стоимости путевки)</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eastAsia="Times New Roman" w:hAnsi="Times New Roman"/>
              </w:rPr>
              <w:t>ежеквартальный отчет о ходе выполнения мероприятий плана</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spacing w:after="0" w:line="240" w:lineRule="auto"/>
              <w:jc w:val="both"/>
              <w:rPr>
                <w:rFonts w:ascii="Times New Roman" w:hAnsi="Times New Roman"/>
              </w:rPr>
            </w:pPr>
            <w:r w:rsidRPr="00023BEC">
              <w:rPr>
                <w:rFonts w:ascii="Times New Roman" w:hAnsi="Times New Roman"/>
              </w:rPr>
              <w:t>2.27. </w:t>
            </w:r>
            <w:r w:rsidR="005E1126" w:rsidRPr="00023BEC">
              <w:rPr>
                <w:rFonts w:ascii="Times New Roman" w:hAnsi="Times New Roman"/>
              </w:rPr>
              <w:t>Предоставление неработающим ветеранам труда, войны путевок на санаторно-курортное лечение</w:t>
            </w:r>
          </w:p>
        </w:tc>
        <w:tc>
          <w:tcPr>
            <w:tcW w:w="1845" w:type="dxa"/>
          </w:tcPr>
          <w:p w:rsidR="00690BE3" w:rsidRPr="00023BEC" w:rsidRDefault="00690BE3" w:rsidP="00BE2D69">
            <w:pPr>
              <w:autoSpaceDE w:val="0"/>
              <w:autoSpaceDN w:val="0"/>
              <w:spacing w:after="0" w:line="240" w:lineRule="auto"/>
              <w:jc w:val="center"/>
              <w:rPr>
                <w:rFonts w:ascii="Times New Roman" w:hAnsi="Times New Roman"/>
              </w:rPr>
            </w:pPr>
            <w:r w:rsidRPr="00023BEC">
              <w:rPr>
                <w:rFonts w:ascii="Times New Roman" w:hAnsi="Times New Roman"/>
                <w:lang w:eastAsia="ru-RU"/>
              </w:rPr>
              <w:t>МТиСР НСО</w:t>
            </w:r>
          </w:p>
        </w:tc>
        <w:tc>
          <w:tcPr>
            <w:tcW w:w="1559" w:type="dxa"/>
          </w:tcPr>
          <w:p w:rsidR="00690BE3" w:rsidRPr="00023BEC" w:rsidRDefault="00690BE3" w:rsidP="00BE2D69">
            <w:pPr>
              <w:autoSpaceDE w:val="0"/>
              <w:autoSpaceDN w:val="0"/>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spacing w:after="0" w:line="240" w:lineRule="auto"/>
              <w:jc w:val="both"/>
              <w:rPr>
                <w:rFonts w:ascii="Times New Roman" w:hAnsi="Times New Roman"/>
              </w:rPr>
            </w:pPr>
            <w:r w:rsidRPr="00023BEC">
              <w:rPr>
                <w:rFonts w:ascii="Times New Roman" w:hAnsi="Times New Roman"/>
              </w:rPr>
              <w:t xml:space="preserve">Обеспечение санаторно-оздоровительного отдыха </w:t>
            </w:r>
            <w:r w:rsidR="00695035" w:rsidRPr="00023BEC">
              <w:rPr>
                <w:rFonts w:ascii="Times New Roman" w:hAnsi="Times New Roman"/>
              </w:rPr>
              <w:t xml:space="preserve">не менее чем для 700 </w:t>
            </w:r>
            <w:r w:rsidRPr="00023BEC">
              <w:rPr>
                <w:rFonts w:ascii="Times New Roman" w:hAnsi="Times New Roman"/>
              </w:rPr>
              <w:t xml:space="preserve">ветеранов войны и труда </w:t>
            </w:r>
            <w:r w:rsidR="00695035" w:rsidRPr="00023BEC">
              <w:rPr>
                <w:rFonts w:ascii="Times New Roman" w:hAnsi="Times New Roman"/>
              </w:rPr>
              <w:t xml:space="preserve">ежегодно </w:t>
            </w:r>
            <w:r w:rsidRPr="00023BEC">
              <w:rPr>
                <w:rFonts w:ascii="Times New Roman" w:hAnsi="Times New Roman"/>
              </w:rPr>
              <w:t>на базе санаторно-курортных организаций Н</w:t>
            </w:r>
            <w:r w:rsidR="00727AD2" w:rsidRPr="00023BEC">
              <w:rPr>
                <w:rFonts w:ascii="Times New Roman" w:hAnsi="Times New Roman"/>
              </w:rPr>
              <w:t>овосибирской области</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2.28. Предоставление социальных услуг и мероприятий по социальному сопровождению гражданам, признанны</w:t>
            </w:r>
            <w:r w:rsidR="009341B0" w:rsidRPr="00023BEC">
              <w:rPr>
                <w:rFonts w:ascii="Times New Roman" w:hAnsi="Times New Roman"/>
              </w:rPr>
              <w:t>м</w:t>
            </w:r>
            <w:r w:rsidRPr="00023BEC">
              <w:rPr>
                <w:rFonts w:ascii="Times New Roman" w:hAnsi="Times New Roman"/>
              </w:rPr>
              <w:t xml:space="preserve"> нуждающим</w:t>
            </w:r>
            <w:r w:rsidR="00695035" w:rsidRPr="00023BEC">
              <w:rPr>
                <w:rFonts w:ascii="Times New Roman" w:hAnsi="Times New Roman"/>
              </w:rPr>
              <w:t>и</w:t>
            </w:r>
            <w:r w:rsidRPr="00023BEC">
              <w:rPr>
                <w:rFonts w:ascii="Times New Roman" w:hAnsi="Times New Roman"/>
              </w:rPr>
              <w:t>ся в социальном обслуживании в различных формах социального обслуживания на льготных условиях</w:t>
            </w:r>
          </w:p>
        </w:tc>
        <w:tc>
          <w:tcPr>
            <w:tcW w:w="1845"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w:t>
            </w:r>
            <w:r w:rsidR="00930FAC" w:rsidRPr="00023BEC">
              <w:rPr>
                <w:rFonts w:ascii="Times New Roman" w:hAnsi="Times New Roman"/>
              </w:rPr>
              <w:t>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Получение отдельными категориями граждан социальных услуг, предоставляемых на безвозмездной основе или на условиях частичной оплаты с учетом индивидуальных потребностей. Обеспечение социальной реабилитации и адаптации отдельных категорий граждан путем предоставления социальных услуг. Оказание услуг не менее 130 тыс. чел</w:t>
            </w:r>
            <w:r w:rsidR="009566B3" w:rsidRPr="00023BEC">
              <w:rPr>
                <w:rFonts w:ascii="Times New Roman" w:hAnsi="Times New Roman"/>
              </w:rPr>
              <w:t>овек</w:t>
            </w:r>
            <w:r w:rsidR="00695035" w:rsidRPr="00023BEC">
              <w:rPr>
                <w:rFonts w:ascii="Times New Roman" w:hAnsi="Times New Roman"/>
              </w:rPr>
              <w:t>ам</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2.29. Обеспечение доступности для населения социальных услуг в различных формах социального обслуживания, предоставляемых детям и семьям с детьми:</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организация деятельности социальных гостиниц с обеспечением временного проживания беременных женщин и женщин с детьми;</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lastRenderedPageBreak/>
              <w:t>организация оздоровительных заездов «Мать и дитя» для семей с детьми, находящихся в трудной жизненной ситуации;</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развитие социальной инфраструктуры для реабилитации и абилитации инвалидов, включая реализацию мер по развитию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форм активной поддержки родителей, воспитывающих детей-инвалидов;</w:t>
            </w:r>
          </w:p>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 xml:space="preserve">организация деятельности специализированных учреждений для несовершеннолетних, нуждающихся в социальной реабилитации, а также отделений социальной реабилитации несовершеннолетних на базе </w:t>
            </w:r>
            <w:r w:rsidR="00695035" w:rsidRPr="00023BEC">
              <w:rPr>
                <w:rFonts w:ascii="Times New Roman" w:hAnsi="Times New Roman"/>
              </w:rPr>
              <w:t>комплексных центров социального обслуживания населения</w:t>
            </w:r>
            <w:r w:rsidRPr="00023BEC">
              <w:rPr>
                <w:rFonts w:ascii="Times New Roman" w:hAnsi="Times New Roman"/>
              </w:rPr>
              <w:t xml:space="preserve"> обеспечивающих временное проживание и социальную реабилитац</w:t>
            </w:r>
            <w:bookmarkStart w:id="0" w:name="_GoBack"/>
            <w:bookmarkEnd w:id="0"/>
            <w:r w:rsidRPr="00023BEC">
              <w:rPr>
                <w:rFonts w:ascii="Times New Roman" w:hAnsi="Times New Roman"/>
              </w:rPr>
              <w:t>ию несовершеннолетних, оказавшихся в трудной жизненной ситуации и нуждающихся в экстренной социальной помощи</w:t>
            </w:r>
          </w:p>
        </w:tc>
        <w:tc>
          <w:tcPr>
            <w:tcW w:w="1845"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lastRenderedPageBreak/>
              <w:t>МТиСР НСО</w:t>
            </w:r>
          </w:p>
        </w:tc>
        <w:tc>
          <w:tcPr>
            <w:tcW w:w="1559" w:type="dxa"/>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2020-2030</w:t>
            </w:r>
          </w:p>
        </w:tc>
        <w:tc>
          <w:tcPr>
            <w:tcW w:w="4534" w:type="dxa"/>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Повышение качества жизни семей с детьми, содействие преодолению трудной жизненной ситуации</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8A27A1" w:rsidRPr="00023BEC" w:rsidTr="005162D8">
        <w:trPr>
          <w:trHeight w:val="3877"/>
          <w:jc w:val="center"/>
        </w:trPr>
        <w:tc>
          <w:tcPr>
            <w:tcW w:w="4815" w:type="dxa"/>
            <w:tcBorders>
              <w:top w:val="single" w:sz="4" w:space="0" w:color="auto"/>
            </w:tcBorders>
            <w:shd w:val="clear" w:color="auto" w:fill="auto"/>
          </w:tcPr>
          <w:p w:rsidR="000B2FA6" w:rsidRPr="00023BEC" w:rsidRDefault="000B2FA6"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lastRenderedPageBreak/>
              <w:t>2.30.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в том числе оказание финансовой единовременной поддержки на организацию поездок участников войны к местам боев и близких родственников (вдова, вдовец, брат, сестра, сын, дочь) погибших участников Великой Отечественной войны к местам их захоронения, а также семьям участников Великой Отечественной войны 1941-1945 годов, умерших до 12 июня 1990 года, на приобретение надгробных памятников</w:t>
            </w:r>
          </w:p>
        </w:tc>
        <w:tc>
          <w:tcPr>
            <w:tcW w:w="1845" w:type="dxa"/>
            <w:tcBorders>
              <w:top w:val="single" w:sz="4" w:space="0" w:color="auto"/>
            </w:tcBorders>
          </w:tcPr>
          <w:p w:rsidR="000B2FA6" w:rsidRPr="00023BEC" w:rsidRDefault="000B2FA6" w:rsidP="00BE2D69">
            <w:pPr>
              <w:autoSpaceDE w:val="0"/>
              <w:autoSpaceDN w:val="0"/>
              <w:adjustRightInd w:val="0"/>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Borders>
              <w:top w:val="single" w:sz="4" w:space="0" w:color="auto"/>
            </w:tcBorders>
          </w:tcPr>
          <w:p w:rsidR="000B2FA6" w:rsidRPr="00023BEC" w:rsidRDefault="000B2FA6"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w:t>
            </w:r>
            <w:r w:rsidRPr="00023BEC">
              <w:rPr>
                <w:rFonts w:ascii="Times New Roman" w:hAnsi="Times New Roman"/>
                <w:lang w:val="en-US"/>
              </w:rPr>
              <w:t>30</w:t>
            </w:r>
          </w:p>
        </w:tc>
        <w:tc>
          <w:tcPr>
            <w:tcW w:w="4534" w:type="dxa"/>
            <w:tcBorders>
              <w:top w:val="single" w:sz="4" w:space="0" w:color="auto"/>
            </w:tcBorders>
            <w:shd w:val="clear" w:color="auto" w:fill="auto"/>
          </w:tcPr>
          <w:p w:rsidR="000B2FA6" w:rsidRPr="00023BEC" w:rsidRDefault="000B2FA6"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Повышение качества жизни граждан пожилого возраста: обеспечение их активного участия в жизни общества / годовой отчет о ходе реализации государственной программы</w:t>
            </w:r>
          </w:p>
        </w:tc>
        <w:tc>
          <w:tcPr>
            <w:tcW w:w="2126" w:type="dxa"/>
            <w:tcBorders>
              <w:top w:val="single" w:sz="4" w:space="0" w:color="auto"/>
            </w:tcBorders>
          </w:tcPr>
          <w:p w:rsidR="000B2FA6" w:rsidRPr="00023BEC" w:rsidRDefault="000B2FA6"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0B2FA6" w:rsidRPr="00023BEC" w:rsidRDefault="000B2FA6" w:rsidP="00BE2D69">
            <w:pPr>
              <w:spacing w:after="0" w:line="240" w:lineRule="auto"/>
              <w:jc w:val="center"/>
              <w:rPr>
                <w:rFonts w:ascii="Times New Roman" w:hAnsi="Times New Roman"/>
              </w:rPr>
            </w:pPr>
            <w:r w:rsidRPr="00023BEC">
              <w:rPr>
                <w:rFonts w:ascii="Times New Roman" w:hAnsi="Times New Roman"/>
              </w:rPr>
              <w:t>№ 322-п</w:t>
            </w:r>
          </w:p>
        </w:tc>
      </w:tr>
      <w:tr w:rsidR="00690BE3" w:rsidRPr="00023BEC" w:rsidTr="005162D8">
        <w:trPr>
          <w:jc w:val="center"/>
        </w:trPr>
        <w:tc>
          <w:tcPr>
            <w:tcW w:w="4815" w:type="dxa"/>
            <w:tcBorders>
              <w:top w:val="nil"/>
            </w:tcBorders>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2.31. Оказание финансовой поддержки социально ориентированным организация</w:t>
            </w:r>
            <w:r w:rsidR="000B2FA6" w:rsidRPr="00023BEC">
              <w:rPr>
                <w:rFonts w:ascii="Times New Roman" w:hAnsi="Times New Roman"/>
              </w:rPr>
              <w:t>м</w:t>
            </w:r>
            <w:r w:rsidRPr="00023BEC">
              <w:rPr>
                <w:rFonts w:ascii="Times New Roman" w:hAnsi="Times New Roman"/>
              </w:rPr>
              <w:t>, оказывающим общественно полезные услуги гражданам пожилого возраста</w:t>
            </w:r>
          </w:p>
        </w:tc>
        <w:tc>
          <w:tcPr>
            <w:tcW w:w="1845" w:type="dxa"/>
            <w:tcBorders>
              <w:top w:val="nil"/>
            </w:tcBorders>
          </w:tcPr>
          <w:p w:rsidR="00690BE3" w:rsidRPr="00023BEC" w:rsidRDefault="00690BE3" w:rsidP="00BE2D69">
            <w:pPr>
              <w:autoSpaceDE w:val="0"/>
              <w:autoSpaceDN w:val="0"/>
              <w:adjustRightInd w:val="0"/>
              <w:spacing w:after="0" w:line="240" w:lineRule="auto"/>
              <w:jc w:val="center"/>
              <w:rPr>
                <w:rFonts w:ascii="Times New Roman" w:eastAsia="MS Mincho" w:hAnsi="Times New Roman"/>
                <w:lang w:eastAsia="ru-RU"/>
              </w:rPr>
            </w:pPr>
            <w:r w:rsidRPr="00023BEC">
              <w:rPr>
                <w:rFonts w:ascii="Times New Roman" w:eastAsia="MS Mincho" w:hAnsi="Times New Roman"/>
                <w:lang w:eastAsia="ru-RU"/>
              </w:rPr>
              <w:t>МТиСР НСО</w:t>
            </w:r>
          </w:p>
        </w:tc>
        <w:tc>
          <w:tcPr>
            <w:tcW w:w="1559" w:type="dxa"/>
            <w:tcBorders>
              <w:top w:val="nil"/>
            </w:tcBorders>
          </w:tcPr>
          <w:p w:rsidR="00690BE3" w:rsidRPr="00023BEC" w:rsidRDefault="00690BE3" w:rsidP="00BE2D69">
            <w:pPr>
              <w:autoSpaceDE w:val="0"/>
              <w:autoSpaceDN w:val="0"/>
              <w:adjustRightInd w:val="0"/>
              <w:spacing w:after="0" w:line="240" w:lineRule="auto"/>
              <w:jc w:val="center"/>
              <w:rPr>
                <w:rFonts w:ascii="Times New Roman" w:hAnsi="Times New Roman"/>
              </w:rPr>
            </w:pPr>
            <w:r w:rsidRPr="00023BEC">
              <w:rPr>
                <w:rFonts w:ascii="Times New Roman" w:hAnsi="Times New Roman"/>
              </w:rPr>
              <w:t>2020-2030</w:t>
            </w:r>
          </w:p>
        </w:tc>
        <w:tc>
          <w:tcPr>
            <w:tcW w:w="4534" w:type="dxa"/>
            <w:tcBorders>
              <w:top w:val="nil"/>
            </w:tcBorders>
            <w:shd w:val="clear" w:color="auto" w:fill="auto"/>
          </w:tcPr>
          <w:p w:rsidR="00690BE3" w:rsidRPr="00023BEC" w:rsidRDefault="00690BE3" w:rsidP="00BE2D69">
            <w:pPr>
              <w:autoSpaceDE w:val="0"/>
              <w:autoSpaceDN w:val="0"/>
              <w:adjustRightInd w:val="0"/>
              <w:spacing w:after="0" w:line="240" w:lineRule="auto"/>
              <w:jc w:val="both"/>
              <w:rPr>
                <w:rFonts w:ascii="Times New Roman" w:hAnsi="Times New Roman"/>
              </w:rPr>
            </w:pPr>
            <w:r w:rsidRPr="00023BEC">
              <w:rPr>
                <w:rFonts w:ascii="Times New Roman" w:hAnsi="Times New Roman"/>
              </w:rPr>
              <w:t>Обеспечение доступности общественно полезных услуг</w:t>
            </w:r>
            <w:r w:rsidR="00006DC2" w:rsidRPr="00023BEC">
              <w:rPr>
                <w:rFonts w:ascii="Times New Roman" w:hAnsi="Times New Roman"/>
              </w:rPr>
              <w:t> </w:t>
            </w:r>
            <w:r w:rsidRPr="00023BEC">
              <w:rPr>
                <w:rFonts w:ascii="Times New Roman" w:hAnsi="Times New Roman"/>
              </w:rPr>
              <w:t>/</w:t>
            </w:r>
            <w:r w:rsidR="00006DC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Borders>
              <w:top w:val="nil"/>
            </w:tcBorders>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8C2555" w:rsidRPr="00023BEC" w:rsidRDefault="00DA5837" w:rsidP="008C2555">
            <w:pPr>
              <w:pStyle w:val="23"/>
              <w:shd w:val="clear" w:color="auto" w:fill="auto"/>
              <w:spacing w:line="240" w:lineRule="auto"/>
              <w:ind w:firstLine="0"/>
              <w:jc w:val="both"/>
              <w:rPr>
                <w:rStyle w:val="212pt"/>
                <w:color w:val="auto"/>
                <w:sz w:val="22"/>
                <w:szCs w:val="22"/>
              </w:rPr>
            </w:pPr>
            <w:r w:rsidRPr="00023BEC">
              <w:rPr>
                <w:rStyle w:val="212pt"/>
                <w:color w:val="auto"/>
                <w:sz w:val="22"/>
                <w:szCs w:val="22"/>
              </w:rPr>
              <w:t>2.32</w:t>
            </w:r>
            <w:r w:rsidR="00690BE3" w:rsidRPr="00023BEC">
              <w:rPr>
                <w:rStyle w:val="212pt"/>
                <w:color w:val="auto"/>
                <w:sz w:val="22"/>
                <w:szCs w:val="22"/>
              </w:rPr>
              <w:t>. В сфере занятости</w:t>
            </w:r>
            <w:r w:rsidR="008C2555" w:rsidRPr="00023BEC">
              <w:rPr>
                <w:rStyle w:val="212pt"/>
                <w:color w:val="auto"/>
                <w:sz w:val="22"/>
                <w:szCs w:val="22"/>
              </w:rPr>
              <w:t>:</w:t>
            </w:r>
          </w:p>
          <w:p w:rsidR="00690BE3" w:rsidRPr="00023BEC" w:rsidRDefault="00690BE3" w:rsidP="008C2555">
            <w:pPr>
              <w:pStyle w:val="23"/>
              <w:shd w:val="clear" w:color="auto" w:fill="auto"/>
              <w:spacing w:line="240" w:lineRule="auto"/>
              <w:ind w:firstLine="0"/>
              <w:jc w:val="both"/>
              <w:rPr>
                <w:sz w:val="22"/>
                <w:szCs w:val="22"/>
              </w:rPr>
            </w:pPr>
            <w:r w:rsidRPr="00023BEC">
              <w:rPr>
                <w:rStyle w:val="212pt"/>
                <w:color w:val="auto"/>
                <w:sz w:val="22"/>
                <w:szCs w:val="22"/>
              </w:rPr>
              <w:t>поиск работы и трудоустройство, оказание содействия в прохождении профессионального обучения и получении дополнительного профессионального образования, переобучение востребованным на рынке труда профессиям</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2021-20</w:t>
            </w:r>
            <w:r w:rsidR="00C61A19" w:rsidRPr="00023BEC">
              <w:rPr>
                <w:rFonts w:ascii="Times New Roman" w:hAnsi="Times New Roman"/>
              </w:rPr>
              <w:t>30</w:t>
            </w:r>
          </w:p>
        </w:tc>
        <w:tc>
          <w:tcPr>
            <w:tcW w:w="4534" w:type="dxa"/>
            <w:shd w:val="clear" w:color="auto" w:fill="auto"/>
          </w:tcPr>
          <w:p w:rsidR="00690BE3" w:rsidRPr="00023BEC" w:rsidRDefault="007535C4" w:rsidP="00BE2D69">
            <w:pPr>
              <w:spacing w:after="0" w:line="240" w:lineRule="auto"/>
              <w:jc w:val="both"/>
              <w:rPr>
                <w:rFonts w:ascii="Times New Roman" w:hAnsi="Times New Roman"/>
              </w:rPr>
            </w:pPr>
            <w:r w:rsidRPr="00023BEC">
              <w:rPr>
                <w:rFonts w:ascii="Times New Roman" w:hAnsi="Times New Roman"/>
              </w:rPr>
              <w:t>Повышение материального положения малоимущих граждан на основании социального контракта (</w:t>
            </w:r>
            <w:r w:rsidR="00690BE3" w:rsidRPr="00023BEC">
              <w:rPr>
                <w:rFonts w:ascii="Times New Roman" w:hAnsi="Times New Roman"/>
              </w:rPr>
              <w:t>1983</w:t>
            </w:r>
            <w:r w:rsidRPr="00023BEC">
              <w:rPr>
                <w:rFonts w:ascii="Times New Roman" w:hAnsi="Times New Roman"/>
              </w:rPr>
              <w:t xml:space="preserve"> </w:t>
            </w:r>
            <w:r w:rsidR="00690BE3" w:rsidRPr="00023BEC">
              <w:rPr>
                <w:rFonts w:ascii="Times New Roman" w:hAnsi="Times New Roman"/>
              </w:rPr>
              <w:t>получателя</w:t>
            </w:r>
            <w:r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eastAsia="Times New Roman" w:hAnsi="Times New Roman"/>
              </w:rPr>
              <w:t>/</w:t>
            </w:r>
            <w:r w:rsidR="00B80A52" w:rsidRPr="00023BEC">
              <w:rPr>
                <w:rFonts w:ascii="Times New Roman" w:eastAsia="Times New Roman" w:hAnsi="Times New Roman"/>
              </w:rPr>
              <w:t> </w:t>
            </w:r>
            <w:r w:rsidR="00690BE3" w:rsidRPr="00023BEC">
              <w:rPr>
                <w:rFonts w:ascii="Times New Roman" w:hAnsi="Times New Roman"/>
              </w:rPr>
              <w:t>годовой отчет о ходе реализации государственной программы</w:t>
            </w:r>
          </w:p>
          <w:p w:rsidR="00690BE3" w:rsidRPr="00023BEC" w:rsidRDefault="00690BE3" w:rsidP="00BE2D69">
            <w:pPr>
              <w:spacing w:after="0" w:line="240" w:lineRule="auto"/>
              <w:jc w:val="both"/>
              <w:rPr>
                <w:rFonts w:ascii="Times New Roman" w:hAnsi="Times New Roman"/>
              </w:rPr>
            </w:pP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trHeight w:val="1479"/>
          <w:jc w:val="center"/>
        </w:trPr>
        <w:tc>
          <w:tcPr>
            <w:tcW w:w="4815" w:type="dxa"/>
            <w:shd w:val="clear" w:color="auto" w:fill="auto"/>
          </w:tcPr>
          <w:p w:rsidR="008C2555" w:rsidRPr="00023BEC" w:rsidRDefault="00DA5837" w:rsidP="008C2555">
            <w:pPr>
              <w:pStyle w:val="23"/>
              <w:shd w:val="clear" w:color="auto" w:fill="auto"/>
              <w:spacing w:line="240" w:lineRule="auto"/>
              <w:ind w:firstLine="0"/>
              <w:jc w:val="both"/>
              <w:rPr>
                <w:rStyle w:val="212pt"/>
                <w:color w:val="auto"/>
                <w:sz w:val="22"/>
                <w:szCs w:val="22"/>
              </w:rPr>
            </w:pPr>
            <w:r w:rsidRPr="00023BEC">
              <w:rPr>
                <w:rStyle w:val="212pt"/>
                <w:color w:val="auto"/>
                <w:sz w:val="22"/>
                <w:szCs w:val="22"/>
              </w:rPr>
              <w:t>2</w:t>
            </w:r>
            <w:r w:rsidR="00690BE3" w:rsidRPr="00023BEC">
              <w:rPr>
                <w:rStyle w:val="212pt"/>
                <w:color w:val="auto"/>
                <w:sz w:val="22"/>
                <w:szCs w:val="22"/>
              </w:rPr>
              <w:t>.</w:t>
            </w:r>
            <w:r w:rsidRPr="00023BEC">
              <w:rPr>
                <w:rStyle w:val="212pt"/>
                <w:color w:val="auto"/>
                <w:sz w:val="22"/>
                <w:szCs w:val="22"/>
              </w:rPr>
              <w:t>33</w:t>
            </w:r>
            <w:r w:rsidR="00690BE3" w:rsidRPr="00023BEC">
              <w:rPr>
                <w:rStyle w:val="212pt"/>
                <w:color w:val="auto"/>
                <w:sz w:val="22"/>
                <w:szCs w:val="22"/>
              </w:rPr>
              <w:t>. В сфере развития предпринимательства</w:t>
            </w:r>
            <w:r w:rsidR="008C2555" w:rsidRPr="00023BEC">
              <w:rPr>
                <w:rStyle w:val="212pt"/>
                <w:color w:val="auto"/>
                <w:sz w:val="22"/>
                <w:szCs w:val="22"/>
              </w:rPr>
              <w:t>:</w:t>
            </w:r>
          </w:p>
          <w:p w:rsidR="008C2555" w:rsidRPr="00023BEC" w:rsidRDefault="00690BE3" w:rsidP="008C2555">
            <w:pPr>
              <w:pStyle w:val="23"/>
              <w:shd w:val="clear" w:color="auto" w:fill="auto"/>
              <w:spacing w:line="240" w:lineRule="auto"/>
              <w:ind w:firstLine="0"/>
              <w:jc w:val="both"/>
              <w:rPr>
                <w:rStyle w:val="212pt"/>
                <w:color w:val="auto"/>
                <w:sz w:val="22"/>
                <w:szCs w:val="22"/>
              </w:rPr>
            </w:pPr>
            <w:r w:rsidRPr="00023BEC">
              <w:rPr>
                <w:rStyle w:val="212pt"/>
                <w:color w:val="auto"/>
                <w:sz w:val="22"/>
                <w:szCs w:val="22"/>
              </w:rPr>
              <w:t>поощрение стартапов, оказание помощи (консультации, профобучение, финансовая помощь при оформлении документов)</w:t>
            </w:r>
            <w:r w:rsidR="008C2555" w:rsidRPr="00023BEC">
              <w:rPr>
                <w:rStyle w:val="212pt"/>
                <w:color w:val="auto"/>
                <w:sz w:val="22"/>
                <w:szCs w:val="22"/>
              </w:rPr>
              <w:t>;</w:t>
            </w:r>
          </w:p>
          <w:p w:rsidR="00690BE3" w:rsidRPr="00023BEC" w:rsidRDefault="00690BE3" w:rsidP="008C2555">
            <w:pPr>
              <w:pStyle w:val="23"/>
              <w:shd w:val="clear" w:color="auto" w:fill="auto"/>
              <w:spacing w:line="240" w:lineRule="auto"/>
              <w:ind w:firstLine="0"/>
              <w:jc w:val="both"/>
              <w:rPr>
                <w:sz w:val="22"/>
                <w:szCs w:val="22"/>
              </w:rPr>
            </w:pPr>
            <w:r w:rsidRPr="00023BEC">
              <w:rPr>
                <w:rStyle w:val="212pt"/>
                <w:color w:val="auto"/>
                <w:sz w:val="22"/>
                <w:szCs w:val="22"/>
              </w:rPr>
              <w:t xml:space="preserve">предоставление субсидий на открытие собственного дела при организации </w:t>
            </w:r>
            <w:r w:rsidR="000B2FA6" w:rsidRPr="00023BEC">
              <w:rPr>
                <w:rStyle w:val="212pt"/>
                <w:color w:val="auto"/>
                <w:sz w:val="22"/>
                <w:szCs w:val="22"/>
              </w:rPr>
              <w:t>индивидуальной предпринимательской деятельности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2021-20</w:t>
            </w:r>
            <w:r w:rsidR="007535C4" w:rsidRPr="00023BEC">
              <w:rPr>
                <w:rFonts w:ascii="Times New Roman" w:hAnsi="Times New Roman"/>
              </w:rPr>
              <w:t>30</w:t>
            </w:r>
          </w:p>
        </w:tc>
        <w:tc>
          <w:tcPr>
            <w:tcW w:w="4534" w:type="dxa"/>
            <w:shd w:val="clear" w:color="auto" w:fill="auto"/>
          </w:tcPr>
          <w:p w:rsidR="00690BE3" w:rsidRPr="00023BEC" w:rsidRDefault="007535C4" w:rsidP="00BE2D69">
            <w:pPr>
              <w:spacing w:after="0" w:line="240" w:lineRule="auto"/>
              <w:jc w:val="both"/>
              <w:rPr>
                <w:rFonts w:ascii="Times New Roman" w:hAnsi="Times New Roman"/>
              </w:rPr>
            </w:pPr>
            <w:r w:rsidRPr="00023BEC">
              <w:rPr>
                <w:rFonts w:ascii="Times New Roman" w:hAnsi="Times New Roman"/>
              </w:rPr>
              <w:t>Повышение материального положения малоимущих граждан на основании социального контракта 327 получател</w:t>
            </w:r>
            <w:r w:rsidR="000B2FA6" w:rsidRPr="00023BEC">
              <w:rPr>
                <w:rFonts w:ascii="Times New Roman" w:hAnsi="Times New Roman"/>
              </w:rPr>
              <w:t>ям</w:t>
            </w:r>
            <w:r w:rsidRPr="00023BEC">
              <w:rPr>
                <w:rFonts w:ascii="Times New Roman" w:hAnsi="Times New Roman"/>
              </w:rPr>
              <w:t xml:space="preserve"> ежегодно</w:t>
            </w:r>
            <w:r w:rsidR="00B80A52" w:rsidRPr="00023BEC">
              <w:rPr>
                <w:rFonts w:ascii="Times New Roman" w:hAnsi="Times New Roman"/>
              </w:rPr>
              <w:t> </w:t>
            </w:r>
            <w:r w:rsidR="00690BE3" w:rsidRPr="00023BEC">
              <w:rPr>
                <w:rFonts w:ascii="Times New Roman" w:eastAsia="Times New Roman" w:hAnsi="Times New Roman"/>
              </w:rPr>
              <w:t>/</w:t>
            </w:r>
            <w:r w:rsidR="00B80A52" w:rsidRPr="00023BEC">
              <w:rPr>
                <w:rFonts w:ascii="Times New Roman" w:eastAsia="Times New Roman" w:hAnsi="Times New Roman"/>
              </w:rPr>
              <w:t> </w:t>
            </w:r>
            <w:r w:rsidR="00690BE3" w:rsidRPr="00023BEC">
              <w:rPr>
                <w:rFonts w:ascii="Times New Roman" w:hAnsi="Times New Roman"/>
              </w:rPr>
              <w:t>годовой отчет о ходе реализации государственной программы</w:t>
            </w:r>
          </w:p>
          <w:p w:rsidR="00690BE3" w:rsidRPr="00023BEC" w:rsidRDefault="00690BE3" w:rsidP="00BE2D69">
            <w:pPr>
              <w:spacing w:after="0" w:line="240" w:lineRule="auto"/>
              <w:jc w:val="both"/>
              <w:rPr>
                <w:rFonts w:ascii="Times New Roman" w:hAnsi="Times New Roman"/>
              </w:rPr>
            </w:pPr>
          </w:p>
        </w:tc>
        <w:tc>
          <w:tcPr>
            <w:tcW w:w="2126" w:type="dxa"/>
          </w:tcPr>
          <w:p w:rsidR="000B2FA6" w:rsidRPr="00023BEC" w:rsidRDefault="000B2FA6"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0B2FA6" w:rsidP="00BE2D69">
            <w:pPr>
              <w:spacing w:after="0" w:line="240" w:lineRule="auto"/>
              <w:jc w:val="center"/>
              <w:rPr>
                <w:rFonts w:ascii="Times New Roman" w:hAnsi="Times New Roman"/>
              </w:rPr>
            </w:pPr>
            <w:r w:rsidRPr="00023BEC">
              <w:rPr>
                <w:rFonts w:ascii="Times New Roman" w:hAnsi="Times New Roman"/>
              </w:rPr>
              <w:t>№ 322-п</w:t>
            </w:r>
          </w:p>
        </w:tc>
      </w:tr>
      <w:tr w:rsidR="00690BE3" w:rsidRPr="00023BEC" w:rsidTr="005162D8">
        <w:trPr>
          <w:jc w:val="center"/>
        </w:trPr>
        <w:tc>
          <w:tcPr>
            <w:tcW w:w="4815" w:type="dxa"/>
            <w:shd w:val="clear" w:color="auto" w:fill="auto"/>
          </w:tcPr>
          <w:p w:rsidR="00690BE3" w:rsidRPr="00023BEC" w:rsidRDefault="00DA5837" w:rsidP="00BE2D69">
            <w:pPr>
              <w:pStyle w:val="23"/>
              <w:shd w:val="clear" w:color="auto" w:fill="auto"/>
              <w:spacing w:line="240" w:lineRule="auto"/>
              <w:ind w:firstLine="0"/>
              <w:jc w:val="both"/>
              <w:rPr>
                <w:sz w:val="22"/>
                <w:szCs w:val="22"/>
              </w:rPr>
            </w:pPr>
            <w:r w:rsidRPr="00023BEC">
              <w:rPr>
                <w:rStyle w:val="212pt"/>
                <w:color w:val="auto"/>
                <w:sz w:val="22"/>
                <w:szCs w:val="22"/>
              </w:rPr>
              <w:t>2.34</w:t>
            </w:r>
            <w:r w:rsidR="00690BE3" w:rsidRPr="00023BEC">
              <w:rPr>
                <w:rStyle w:val="212pt"/>
                <w:color w:val="auto"/>
                <w:sz w:val="22"/>
                <w:szCs w:val="22"/>
              </w:rPr>
              <w:t xml:space="preserve">. Иные мероприятия, направленные на преодоление трудной жизненной ситуации, в том числе организация личного подсобного хозяйства, ремонт жилья в целях обеспечения </w:t>
            </w:r>
            <w:r w:rsidR="00690BE3" w:rsidRPr="00023BEC">
              <w:rPr>
                <w:rStyle w:val="212pt"/>
                <w:color w:val="auto"/>
                <w:sz w:val="22"/>
                <w:szCs w:val="22"/>
              </w:rPr>
              <w:lastRenderedPageBreak/>
              <w:t>пожаробезопасности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eastAsia="MS Mincho" w:hAnsi="Times New Roman"/>
                <w:lang w:eastAsia="ru-RU"/>
              </w:rPr>
              <w:lastRenderedPageBreak/>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2021-20</w:t>
            </w:r>
            <w:r w:rsidR="008F59BD" w:rsidRPr="00023BEC">
              <w:rPr>
                <w:rFonts w:ascii="Times New Roman" w:hAnsi="Times New Roman"/>
              </w:rPr>
              <w:t>30</w:t>
            </w:r>
          </w:p>
        </w:tc>
        <w:tc>
          <w:tcPr>
            <w:tcW w:w="4534" w:type="dxa"/>
            <w:shd w:val="clear" w:color="auto" w:fill="auto"/>
          </w:tcPr>
          <w:p w:rsidR="00690BE3" w:rsidRPr="00023BEC" w:rsidRDefault="008F59BD" w:rsidP="00BE2D69">
            <w:pPr>
              <w:spacing w:after="0" w:line="240" w:lineRule="auto"/>
              <w:jc w:val="both"/>
              <w:rPr>
                <w:rFonts w:ascii="Times New Roman" w:hAnsi="Times New Roman"/>
              </w:rPr>
            </w:pPr>
            <w:r w:rsidRPr="00023BEC">
              <w:rPr>
                <w:rFonts w:ascii="Times New Roman" w:hAnsi="Times New Roman"/>
              </w:rPr>
              <w:t xml:space="preserve">Повышение материального положения малоимущих граждан на основании социального контракта (2724 получателей </w:t>
            </w:r>
            <w:r w:rsidRPr="00023BEC">
              <w:rPr>
                <w:rFonts w:ascii="Times New Roman" w:hAnsi="Times New Roman"/>
              </w:rPr>
              <w:lastRenderedPageBreak/>
              <w:t>ежегодно)</w:t>
            </w:r>
            <w:r w:rsidR="00B80A52" w:rsidRPr="00023BEC">
              <w:rPr>
                <w:rFonts w:ascii="Times New Roman" w:hAnsi="Times New Roman"/>
              </w:rPr>
              <w:t> </w:t>
            </w:r>
            <w:r w:rsidR="00690BE3" w:rsidRPr="00023BEC">
              <w:rPr>
                <w:rFonts w:ascii="Times New Roman" w:eastAsia="Times New Roman" w:hAnsi="Times New Roman"/>
              </w:rPr>
              <w:t>/</w:t>
            </w:r>
            <w:r w:rsidR="00B80A52" w:rsidRPr="00023BEC">
              <w:rPr>
                <w:rFonts w:ascii="Times New Roman" w:eastAsia="Times New Roman" w:hAnsi="Times New Roman"/>
              </w:rPr>
              <w:t> </w:t>
            </w:r>
            <w:r w:rsidR="00690BE3" w:rsidRPr="00023BEC">
              <w:rPr>
                <w:rFonts w:ascii="Times New Roman" w:hAnsi="Times New Roman"/>
              </w:rPr>
              <w:t>годовой отчет о ходе реализации государственной программы</w:t>
            </w:r>
          </w:p>
        </w:tc>
        <w:tc>
          <w:tcPr>
            <w:tcW w:w="2126" w:type="dxa"/>
          </w:tcPr>
          <w:p w:rsidR="000B2FA6" w:rsidRPr="00023BEC" w:rsidRDefault="000B2FA6" w:rsidP="00BE2D69">
            <w:pPr>
              <w:spacing w:after="0" w:line="240" w:lineRule="auto"/>
              <w:jc w:val="center"/>
              <w:rPr>
                <w:rFonts w:ascii="Times New Roman" w:hAnsi="Times New Roman"/>
              </w:rPr>
            </w:pPr>
            <w:r w:rsidRPr="00023BEC">
              <w:rPr>
                <w:rFonts w:ascii="Times New Roman" w:hAnsi="Times New Roman"/>
              </w:rPr>
              <w:lastRenderedPageBreak/>
              <w:t>Госпрограмма от 31.07.2013</w:t>
            </w:r>
          </w:p>
          <w:p w:rsidR="00690BE3" w:rsidRPr="00023BEC" w:rsidRDefault="000B2FA6" w:rsidP="00BE2D69">
            <w:pPr>
              <w:spacing w:after="0" w:line="240" w:lineRule="auto"/>
              <w:jc w:val="center"/>
              <w:rPr>
                <w:rFonts w:ascii="Times New Roman" w:hAnsi="Times New Roman"/>
              </w:rPr>
            </w:pPr>
            <w:r w:rsidRPr="00023BEC">
              <w:rPr>
                <w:rFonts w:ascii="Times New Roman" w:hAnsi="Times New Roman"/>
              </w:rPr>
              <w:t>№ 322-п</w:t>
            </w:r>
          </w:p>
        </w:tc>
      </w:tr>
      <w:tr w:rsidR="00690BE3" w:rsidRPr="00023BEC" w:rsidTr="005162D8">
        <w:trPr>
          <w:jc w:val="center"/>
        </w:trPr>
        <w:tc>
          <w:tcPr>
            <w:tcW w:w="14879" w:type="dxa"/>
            <w:gridSpan w:val="5"/>
          </w:tcPr>
          <w:p w:rsidR="00690BE3" w:rsidRPr="00023BEC" w:rsidRDefault="00DA5837" w:rsidP="00BE2D69">
            <w:pPr>
              <w:spacing w:after="0" w:line="240" w:lineRule="auto"/>
              <w:jc w:val="center"/>
              <w:rPr>
                <w:rFonts w:ascii="Times New Roman" w:hAnsi="Times New Roman"/>
              </w:rPr>
            </w:pPr>
            <w:r w:rsidRPr="00023BEC">
              <w:rPr>
                <w:rFonts w:ascii="Times New Roman" w:hAnsi="Times New Roman"/>
              </w:rPr>
              <w:lastRenderedPageBreak/>
              <w:t>Задача 3</w:t>
            </w:r>
            <w:r w:rsidR="00690BE3" w:rsidRPr="00023BEC">
              <w:rPr>
                <w:rFonts w:ascii="Times New Roman" w:hAnsi="Times New Roman"/>
              </w:rPr>
              <w:t>. Организация социальной адаптации малоимущих граждан</w:t>
            </w:r>
          </w:p>
        </w:tc>
      </w:tr>
      <w:tr w:rsidR="00690BE3" w:rsidRPr="00023BEC" w:rsidTr="005162D8">
        <w:trPr>
          <w:jc w:val="center"/>
        </w:trPr>
        <w:tc>
          <w:tcPr>
            <w:tcW w:w="4815" w:type="dxa"/>
            <w:shd w:val="clear" w:color="auto" w:fill="auto"/>
          </w:tcPr>
          <w:p w:rsidR="00690BE3" w:rsidRPr="00023BEC" w:rsidRDefault="00DA5837" w:rsidP="00BE2D69">
            <w:pPr>
              <w:pStyle w:val="23"/>
              <w:shd w:val="clear" w:color="auto" w:fill="auto"/>
              <w:spacing w:line="240" w:lineRule="auto"/>
              <w:ind w:firstLine="0"/>
              <w:jc w:val="both"/>
              <w:rPr>
                <w:rStyle w:val="212pt"/>
                <w:color w:val="auto"/>
                <w:sz w:val="22"/>
                <w:szCs w:val="22"/>
              </w:rPr>
            </w:pPr>
            <w:r w:rsidRPr="00023BEC">
              <w:rPr>
                <w:sz w:val="22"/>
                <w:szCs w:val="22"/>
              </w:rPr>
              <w:t>3</w:t>
            </w:r>
            <w:r w:rsidR="00690BE3" w:rsidRPr="00023BEC">
              <w:rPr>
                <w:sz w:val="22"/>
                <w:szCs w:val="22"/>
              </w:rPr>
              <w:t>.1. Поощрение студентов государственных и муниципальных образовательных организаций высшего образования из многодетных семей с пятью и более детьми (при успешном обучении) в период учебного процесса в виде ежемесячной стипендии</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w:t>
            </w:r>
            <w:r w:rsidR="004D1FEE" w:rsidRPr="00023BEC">
              <w:rPr>
                <w:rFonts w:ascii="Times New Roman" w:hAnsi="Times New Roman"/>
              </w:rPr>
              <w:t>30</w:t>
            </w:r>
          </w:p>
        </w:tc>
        <w:tc>
          <w:tcPr>
            <w:tcW w:w="4534" w:type="dxa"/>
            <w:shd w:val="clear" w:color="auto" w:fill="auto"/>
          </w:tcPr>
          <w:p w:rsidR="00690BE3" w:rsidRPr="00023BEC" w:rsidRDefault="00690BE3" w:rsidP="00BE2D69">
            <w:pPr>
              <w:spacing w:after="0" w:line="240" w:lineRule="auto"/>
              <w:jc w:val="both"/>
              <w:rPr>
                <w:rFonts w:ascii="Times New Roman" w:hAnsi="Times New Roman"/>
              </w:rPr>
            </w:pPr>
            <w:r w:rsidRPr="00023BEC">
              <w:rPr>
                <w:rFonts w:ascii="Times New Roman" w:hAnsi="Times New Roman"/>
              </w:rPr>
              <w:t xml:space="preserve">Поощрение </w:t>
            </w:r>
            <w:r w:rsidR="00853D28" w:rsidRPr="00023BEC">
              <w:rPr>
                <w:rFonts w:ascii="Times New Roman" w:hAnsi="Times New Roman"/>
              </w:rPr>
              <w:t xml:space="preserve">ежегодно </w:t>
            </w:r>
            <w:r w:rsidRPr="00023BEC">
              <w:rPr>
                <w:rFonts w:ascii="Times New Roman" w:hAnsi="Times New Roman"/>
              </w:rPr>
              <w:t>5 студентов из многодетных семей</w:t>
            </w:r>
            <w:r w:rsidR="00B80A52" w:rsidRPr="00023BEC">
              <w:rPr>
                <w:rFonts w:ascii="Times New Roman" w:hAnsi="Times New Roman"/>
              </w:rPr>
              <w:t> </w:t>
            </w:r>
            <w:r w:rsidRPr="00023BEC">
              <w:rPr>
                <w:rFonts w:ascii="Times New Roman" w:hAnsi="Times New Roman"/>
              </w:rPr>
              <w:t>/</w:t>
            </w:r>
            <w:r w:rsidR="00B80A52" w:rsidRPr="00023BEC">
              <w:rPr>
                <w:rFonts w:ascii="Times New Roman" w:hAnsi="Times New Roman"/>
              </w:rPr>
              <w:t> </w:t>
            </w:r>
            <w:r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DA5837" w:rsidP="00BE2D69">
            <w:pPr>
              <w:pStyle w:val="23"/>
              <w:shd w:val="clear" w:color="auto" w:fill="auto"/>
              <w:spacing w:line="240" w:lineRule="auto"/>
              <w:ind w:firstLine="0"/>
              <w:jc w:val="both"/>
              <w:rPr>
                <w:rStyle w:val="212pt"/>
                <w:color w:val="auto"/>
                <w:sz w:val="22"/>
                <w:szCs w:val="22"/>
              </w:rPr>
            </w:pPr>
            <w:r w:rsidRPr="00023BEC">
              <w:rPr>
                <w:sz w:val="22"/>
                <w:szCs w:val="22"/>
              </w:rPr>
              <w:t>3</w:t>
            </w:r>
            <w:r w:rsidR="00690BE3" w:rsidRPr="00023BEC">
              <w:rPr>
                <w:sz w:val="22"/>
                <w:szCs w:val="22"/>
              </w:rPr>
              <w:t>.2. Назначение стипендий для одаренных детей-инвалидов в сфере культуры и искусства</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2020-20</w:t>
            </w:r>
            <w:r w:rsidR="004D1FEE" w:rsidRPr="00023BEC">
              <w:rPr>
                <w:rFonts w:ascii="Times New Roman" w:hAnsi="Times New Roman"/>
              </w:rPr>
              <w:t>30</w:t>
            </w:r>
          </w:p>
        </w:tc>
        <w:tc>
          <w:tcPr>
            <w:tcW w:w="4534" w:type="dxa"/>
            <w:shd w:val="clear" w:color="auto" w:fill="auto"/>
          </w:tcPr>
          <w:p w:rsidR="00690BE3" w:rsidRPr="00023BEC" w:rsidRDefault="005B5601" w:rsidP="00BE2D69">
            <w:pPr>
              <w:spacing w:after="0" w:line="240" w:lineRule="auto"/>
              <w:jc w:val="both"/>
              <w:rPr>
                <w:rFonts w:ascii="Times New Roman" w:hAnsi="Times New Roman"/>
              </w:rPr>
            </w:pPr>
            <w:r w:rsidRPr="00023BEC">
              <w:rPr>
                <w:rFonts w:ascii="Times New Roman" w:hAnsi="Times New Roman"/>
              </w:rPr>
              <w:t>Назначение стипендий е</w:t>
            </w:r>
            <w:r w:rsidR="00690BE3" w:rsidRPr="00023BEC">
              <w:rPr>
                <w:rFonts w:ascii="Times New Roman" w:hAnsi="Times New Roman"/>
              </w:rPr>
              <w:t xml:space="preserve">жегодно 30 </w:t>
            </w:r>
            <w:r w:rsidRPr="00023BEC">
              <w:rPr>
                <w:rFonts w:ascii="Times New Roman" w:hAnsi="Times New Roman"/>
              </w:rPr>
              <w:t>одаренным детям-инвалидам</w:t>
            </w:r>
            <w:r w:rsidR="00690BE3" w:rsidRPr="00023BEC">
              <w:rPr>
                <w:rFonts w:ascii="Times New Roman" w:hAnsi="Times New Roman"/>
              </w:rPr>
              <w:t xml:space="preserve"> по 1500 рублей в месяц</w:t>
            </w:r>
            <w:r w:rsidR="00B80A52" w:rsidRPr="00023BEC">
              <w:rPr>
                <w:rFonts w:ascii="Times New Roman" w:hAnsi="Times New Roman"/>
              </w:rPr>
              <w:t> </w:t>
            </w:r>
            <w:r w:rsidR="00690BE3" w:rsidRPr="00023BEC">
              <w:rPr>
                <w:rFonts w:ascii="Times New Roman" w:hAnsi="Times New Roman"/>
              </w:rPr>
              <w:t>/</w:t>
            </w:r>
            <w:r w:rsidR="00B80A52" w:rsidRPr="00023BEC">
              <w:rPr>
                <w:rFonts w:ascii="Times New Roman" w:hAnsi="Times New Roman"/>
              </w:rPr>
              <w:t> </w:t>
            </w:r>
            <w:r w:rsidR="00690BE3" w:rsidRPr="00023BEC">
              <w:rPr>
                <w:rFonts w:ascii="Times New Roman" w:hAnsi="Times New Roman"/>
              </w:rPr>
              <w:t>годовой отчет о ходе реализации государственной программы</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r w:rsidR="00690BE3" w:rsidRPr="00023BEC" w:rsidTr="005162D8">
        <w:trPr>
          <w:jc w:val="center"/>
        </w:trPr>
        <w:tc>
          <w:tcPr>
            <w:tcW w:w="4815" w:type="dxa"/>
            <w:shd w:val="clear" w:color="auto" w:fill="auto"/>
          </w:tcPr>
          <w:p w:rsidR="00690BE3" w:rsidRPr="00023BEC" w:rsidRDefault="00DA5837" w:rsidP="00BE2D69">
            <w:pPr>
              <w:spacing w:after="0" w:line="240" w:lineRule="auto"/>
              <w:jc w:val="both"/>
              <w:rPr>
                <w:rFonts w:ascii="Times New Roman" w:hAnsi="Times New Roman"/>
              </w:rPr>
            </w:pPr>
            <w:r w:rsidRPr="00023BEC">
              <w:rPr>
                <w:rFonts w:ascii="Times New Roman" w:hAnsi="Times New Roman"/>
              </w:rPr>
              <w:t>3</w:t>
            </w:r>
            <w:r w:rsidR="00690BE3" w:rsidRPr="00023BEC">
              <w:rPr>
                <w:rFonts w:ascii="Times New Roman" w:hAnsi="Times New Roman"/>
              </w:rPr>
              <w:t>.3. Внедрение в деятельность организаций социального обслуживания новых подходов к профилактике семейного неблагополучия, создающих условия для предотвращения бедности семей с детьми, технологий, способствующих созданию условий для недопущения воспроизводства бедности среди детей из малоимущих семей</w:t>
            </w:r>
          </w:p>
        </w:tc>
        <w:tc>
          <w:tcPr>
            <w:tcW w:w="1845"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МТиСР НСО</w:t>
            </w:r>
          </w:p>
        </w:tc>
        <w:tc>
          <w:tcPr>
            <w:tcW w:w="1559" w:type="dxa"/>
          </w:tcPr>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2020-</w:t>
            </w:r>
            <w:r w:rsidR="00422CB1" w:rsidRPr="00023BEC">
              <w:rPr>
                <w:rFonts w:ascii="Times New Roman" w:hAnsi="Times New Roman"/>
                <w:lang w:val="en-US"/>
              </w:rPr>
              <w:t>2</w:t>
            </w:r>
            <w:r w:rsidRPr="00023BEC">
              <w:rPr>
                <w:rFonts w:ascii="Times New Roman" w:hAnsi="Times New Roman"/>
              </w:rPr>
              <w:t>021</w:t>
            </w:r>
          </w:p>
        </w:tc>
        <w:tc>
          <w:tcPr>
            <w:tcW w:w="4534" w:type="dxa"/>
            <w:shd w:val="clear" w:color="auto" w:fill="auto"/>
          </w:tcPr>
          <w:p w:rsidR="00690BE3" w:rsidRPr="00023BEC" w:rsidRDefault="006C5F9D" w:rsidP="00BE2D69">
            <w:pPr>
              <w:spacing w:after="0" w:line="240" w:lineRule="auto"/>
              <w:jc w:val="both"/>
              <w:rPr>
                <w:rFonts w:ascii="Times New Roman" w:hAnsi="Times New Roman"/>
              </w:rPr>
            </w:pPr>
            <w:r w:rsidRPr="00023BEC">
              <w:rPr>
                <w:rFonts w:ascii="Times New Roman" w:hAnsi="Times New Roman"/>
              </w:rPr>
              <w:t xml:space="preserve">Оказание услуг не менее 3000 несовершеннолетним гражданам ежегодно. </w:t>
            </w:r>
            <w:r w:rsidR="00690BE3" w:rsidRPr="00023BEC">
              <w:rPr>
                <w:rFonts w:ascii="Times New Roman" w:hAnsi="Times New Roman"/>
              </w:rPr>
              <w:t>Приказ министерства труда и социального развития Новосибирской области от 24.07.2020 № 662 «Об утверждении Комплекса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Новосибирской области, на 2020-2021 годы»</w:t>
            </w:r>
            <w:r w:rsidR="00A87C2D" w:rsidRPr="00023BEC">
              <w:rPr>
                <w:rFonts w:ascii="Times New Roman" w:hAnsi="Times New Roman"/>
              </w:rPr>
              <w:t> </w:t>
            </w:r>
            <w:r w:rsidR="00690BE3" w:rsidRPr="00023BEC">
              <w:rPr>
                <w:rFonts w:ascii="Times New Roman" w:hAnsi="Times New Roman"/>
              </w:rPr>
              <w:t>/</w:t>
            </w:r>
            <w:r w:rsidR="00A87C2D" w:rsidRPr="00023BEC">
              <w:rPr>
                <w:rFonts w:ascii="Times New Roman" w:hAnsi="Times New Roman"/>
              </w:rPr>
              <w:t> </w:t>
            </w:r>
            <w:r w:rsidR="00690BE3" w:rsidRPr="00023BEC">
              <w:rPr>
                <w:rFonts w:ascii="Times New Roman" w:hAnsi="Times New Roman"/>
              </w:rPr>
              <w:t>о</w:t>
            </w:r>
            <w:r w:rsidR="00690BE3" w:rsidRPr="00023BEC">
              <w:rPr>
                <w:rFonts w:ascii="Times New Roman" w:eastAsia="Times New Roman" w:hAnsi="Times New Roman"/>
              </w:rPr>
              <w:t>тчет о ходе реализации комплекса мер</w:t>
            </w:r>
          </w:p>
        </w:tc>
        <w:tc>
          <w:tcPr>
            <w:tcW w:w="2126" w:type="dxa"/>
          </w:tcPr>
          <w:p w:rsidR="00752405" w:rsidRPr="00023BEC" w:rsidRDefault="00690BE3" w:rsidP="00BE2D69">
            <w:pPr>
              <w:spacing w:after="0" w:line="240" w:lineRule="auto"/>
              <w:jc w:val="center"/>
              <w:rPr>
                <w:rFonts w:ascii="Times New Roman" w:hAnsi="Times New Roman"/>
              </w:rPr>
            </w:pPr>
            <w:r w:rsidRPr="00023BEC">
              <w:rPr>
                <w:rFonts w:ascii="Times New Roman" w:hAnsi="Times New Roman"/>
              </w:rPr>
              <w:t>Госпрограмма от 31.07.2013</w:t>
            </w:r>
          </w:p>
          <w:p w:rsidR="00690BE3" w:rsidRPr="00023BEC" w:rsidRDefault="00690BE3" w:rsidP="00BE2D69">
            <w:pPr>
              <w:spacing w:after="0" w:line="240" w:lineRule="auto"/>
              <w:jc w:val="center"/>
              <w:rPr>
                <w:rFonts w:ascii="Times New Roman" w:hAnsi="Times New Roman"/>
              </w:rPr>
            </w:pPr>
            <w:r w:rsidRPr="00023BEC">
              <w:rPr>
                <w:rFonts w:ascii="Times New Roman" w:hAnsi="Times New Roman"/>
              </w:rPr>
              <w:t>№</w:t>
            </w:r>
            <w:r w:rsidR="00674CC1" w:rsidRPr="00023BEC">
              <w:rPr>
                <w:rFonts w:ascii="Times New Roman" w:hAnsi="Times New Roman"/>
              </w:rPr>
              <w:t> </w:t>
            </w:r>
            <w:r w:rsidRPr="00023BEC">
              <w:rPr>
                <w:rFonts w:ascii="Times New Roman" w:hAnsi="Times New Roman"/>
              </w:rPr>
              <w:t>322-п</w:t>
            </w:r>
          </w:p>
        </w:tc>
      </w:tr>
    </w:tbl>
    <w:p w:rsidR="001C79F4" w:rsidRPr="00023BEC" w:rsidRDefault="001C79F4" w:rsidP="00BE2D69">
      <w:pPr>
        <w:spacing w:after="0" w:line="240" w:lineRule="auto"/>
        <w:ind w:firstLine="709"/>
        <w:jc w:val="both"/>
        <w:rPr>
          <w:rFonts w:ascii="Times New Roman" w:eastAsia="MS Mincho" w:hAnsi="Times New Roman"/>
          <w:sz w:val="20"/>
          <w:szCs w:val="20"/>
          <w:lang w:eastAsia="ru-RU"/>
        </w:rPr>
        <w:sectPr w:rsidR="001C79F4" w:rsidRPr="00023BEC" w:rsidSect="005162D8">
          <w:headerReference w:type="default" r:id="rId8"/>
          <w:headerReference w:type="first" r:id="rId9"/>
          <w:pgSz w:w="16838" w:h="11906" w:orient="landscape" w:code="9"/>
          <w:pgMar w:top="1134" w:right="567" w:bottom="1134" w:left="567" w:header="709" w:footer="709" w:gutter="0"/>
          <w:pgNumType w:start="1"/>
          <w:cols w:space="708"/>
          <w:titlePg/>
          <w:docGrid w:linePitch="360"/>
        </w:sectPr>
      </w:pPr>
    </w:p>
    <w:p w:rsidR="000F4129" w:rsidRPr="00023BEC" w:rsidRDefault="005044F2" w:rsidP="00BE2D69">
      <w:pPr>
        <w:pStyle w:val="20"/>
        <w:ind w:firstLine="709"/>
        <w:jc w:val="both"/>
        <w:rPr>
          <w:rFonts w:cs="Times New Roman"/>
          <w:color w:val="auto"/>
          <w:sz w:val="22"/>
          <w:szCs w:val="22"/>
        </w:rPr>
      </w:pPr>
      <w:r w:rsidRPr="00023BEC">
        <w:rPr>
          <w:rFonts w:cs="Times New Roman"/>
          <w:color w:val="auto"/>
          <w:sz w:val="22"/>
          <w:szCs w:val="22"/>
        </w:rPr>
        <w:lastRenderedPageBreak/>
        <w:t>Применяемые</w:t>
      </w:r>
      <w:r w:rsidR="000F4129" w:rsidRPr="00023BEC">
        <w:rPr>
          <w:rFonts w:cs="Times New Roman"/>
          <w:color w:val="auto"/>
          <w:sz w:val="22"/>
          <w:szCs w:val="22"/>
        </w:rPr>
        <w:t xml:space="preserve"> сокращения:</w:t>
      </w:r>
    </w:p>
    <w:p w:rsidR="0050732C" w:rsidRPr="00023BEC" w:rsidRDefault="0050732C" w:rsidP="00BE2D69">
      <w:pPr>
        <w:spacing w:after="0" w:line="240" w:lineRule="auto"/>
        <w:rPr>
          <w:rFonts w:ascii="Times New Roman" w:hAnsi="Times New Roman"/>
          <w:lang w:eastAsia="ru-RU"/>
        </w:rPr>
      </w:pPr>
    </w:p>
    <w:p w:rsidR="009C5A03" w:rsidRPr="00023BEC" w:rsidRDefault="001C79F4"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МЗ НСО</w:t>
      </w:r>
      <w:r w:rsidR="00422CB1" w:rsidRPr="00023BEC">
        <w:rPr>
          <w:rFonts w:ascii="Times New Roman" w:eastAsia="MS Mincho" w:hAnsi="Times New Roman"/>
          <w:lang w:eastAsia="ru-RU"/>
        </w:rPr>
        <w:t> - </w:t>
      </w:r>
      <w:r w:rsidR="009C5A03" w:rsidRPr="00023BEC">
        <w:rPr>
          <w:rFonts w:ascii="Times New Roman" w:eastAsia="MS Mincho" w:hAnsi="Times New Roman"/>
          <w:lang w:eastAsia="ru-RU"/>
        </w:rPr>
        <w:t>министерство здравоохранения Новосибирской области;</w:t>
      </w:r>
    </w:p>
    <w:p w:rsidR="009C5A03" w:rsidRPr="00023BEC" w:rsidRDefault="001C79F4"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МК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9C5A03" w:rsidRPr="00023BEC">
        <w:rPr>
          <w:rFonts w:ascii="Times New Roman" w:eastAsia="MS Mincho" w:hAnsi="Times New Roman"/>
          <w:lang w:eastAsia="ru-RU"/>
        </w:rPr>
        <w:t>министерство культуры Новосибирской области;</w:t>
      </w:r>
    </w:p>
    <w:p w:rsidR="009C5A03" w:rsidRPr="00023BEC" w:rsidRDefault="001C79F4"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МО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9C5A03" w:rsidRPr="00023BEC">
        <w:rPr>
          <w:rFonts w:ascii="Times New Roman" w:eastAsia="MS Mincho" w:hAnsi="Times New Roman"/>
          <w:lang w:eastAsia="ru-RU"/>
        </w:rPr>
        <w:t>министерство образования Новосибирской области;</w:t>
      </w:r>
    </w:p>
    <w:p w:rsidR="009C5A03" w:rsidRPr="00023BEC" w:rsidRDefault="001C79F4"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МПТиРП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Pr="00023BEC">
        <w:rPr>
          <w:rFonts w:ascii="Times New Roman" w:eastAsia="MS Mincho" w:hAnsi="Times New Roman"/>
          <w:lang w:eastAsia="ru-RU"/>
        </w:rPr>
        <w:t>м</w:t>
      </w:r>
      <w:r w:rsidR="009C5A03" w:rsidRPr="00023BEC">
        <w:rPr>
          <w:rFonts w:ascii="Times New Roman" w:eastAsia="MS Mincho" w:hAnsi="Times New Roman"/>
          <w:lang w:eastAsia="ru-RU"/>
        </w:rPr>
        <w:t>инистерство промышленности, торговли и развития предпринимательства Новосибирской области;</w:t>
      </w:r>
    </w:p>
    <w:p w:rsidR="001D3BF6" w:rsidRPr="00023BEC" w:rsidRDefault="001D3BF6"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МСХ НСО - министерство сельского хозяйства Новосибирской области;</w:t>
      </w:r>
    </w:p>
    <w:p w:rsidR="001D3BF6" w:rsidRPr="00023BEC" w:rsidRDefault="001D3BF6"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МТиСР НСО - министерство труда и социального развития Новосибирской области;</w:t>
      </w:r>
    </w:p>
    <w:p w:rsidR="009C5A03" w:rsidRPr="00023BEC" w:rsidRDefault="003309F1"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МФКиС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9C5A03" w:rsidRPr="00023BEC">
        <w:rPr>
          <w:rFonts w:ascii="Times New Roman" w:eastAsia="MS Mincho" w:hAnsi="Times New Roman"/>
          <w:lang w:eastAsia="ru-RU"/>
        </w:rPr>
        <w:t>министерство физической культуры и спорта Новосибирской области;</w:t>
      </w:r>
    </w:p>
    <w:p w:rsidR="009C5A03" w:rsidRPr="00023BEC" w:rsidRDefault="003309F1"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МФиНП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9C5A03" w:rsidRPr="00023BEC">
        <w:rPr>
          <w:rFonts w:ascii="Times New Roman" w:eastAsia="MS Mincho" w:hAnsi="Times New Roman"/>
          <w:lang w:eastAsia="ru-RU"/>
        </w:rPr>
        <w:t>министерство финансов и налоговой политики Новосибирской области;</w:t>
      </w:r>
    </w:p>
    <w:p w:rsidR="009C5A03" w:rsidRPr="00023BEC" w:rsidRDefault="003309F1"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МЭР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9C5A03" w:rsidRPr="00023BEC">
        <w:rPr>
          <w:rFonts w:ascii="Times New Roman" w:eastAsia="MS Mincho" w:hAnsi="Times New Roman"/>
          <w:lang w:eastAsia="ru-RU"/>
        </w:rPr>
        <w:t>министерство экономического развития Новосибирской области;</w:t>
      </w:r>
    </w:p>
    <w:p w:rsidR="001D3BF6" w:rsidRPr="00023BEC" w:rsidRDefault="001D3BF6"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 xml:space="preserve">ОИОГВ НСО - областные исполнительные органы государственной власти Новосибирской области; </w:t>
      </w:r>
    </w:p>
    <w:p w:rsidR="009C5A03" w:rsidRPr="00023BEC" w:rsidRDefault="00190D33"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ОМСУ НСО</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842AF2" w:rsidRPr="00023BEC">
        <w:rPr>
          <w:rFonts w:ascii="Times New Roman" w:eastAsia="MS Mincho" w:hAnsi="Times New Roman"/>
          <w:lang w:eastAsia="ru-RU"/>
        </w:rPr>
        <w:t>органы местного самоуправления муниципальных районов и городских округов Новосибирской области</w:t>
      </w:r>
      <w:r w:rsidR="003309F1" w:rsidRPr="00023BEC">
        <w:rPr>
          <w:rFonts w:ascii="Times New Roman" w:eastAsia="MS Mincho" w:hAnsi="Times New Roman"/>
          <w:lang w:eastAsia="ru-RU"/>
        </w:rPr>
        <w:t>;</w:t>
      </w:r>
    </w:p>
    <w:p w:rsidR="000562B4" w:rsidRPr="00023BEC" w:rsidRDefault="000562B4"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Росстат</w:t>
      </w:r>
      <w:r w:rsidR="009E1516" w:rsidRPr="00023BEC">
        <w:rPr>
          <w:rFonts w:ascii="Times New Roman" w:eastAsia="MS Mincho" w:hAnsi="Times New Roman"/>
          <w:lang w:eastAsia="ru-RU"/>
        </w:rPr>
        <w:t> - Федеральная служба государственной статистики;</w:t>
      </w:r>
    </w:p>
    <w:p w:rsidR="00D200AD" w:rsidRPr="00023BEC" w:rsidRDefault="00D200AD"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01.04.2015 №</w:t>
      </w:r>
      <w:r w:rsidR="003309F1" w:rsidRPr="00023BEC">
        <w:rPr>
          <w:rFonts w:ascii="Times New Roman" w:eastAsia="MS Mincho" w:hAnsi="Times New Roman"/>
          <w:lang w:eastAsia="ru-RU"/>
        </w:rPr>
        <w:t> </w:t>
      </w:r>
      <w:r w:rsidRPr="00023BEC">
        <w:rPr>
          <w:rFonts w:ascii="Times New Roman" w:eastAsia="MS Mincho" w:hAnsi="Times New Roman"/>
          <w:lang w:eastAsia="ru-RU"/>
        </w:rPr>
        <w:t>126-п</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Pr="00023BEC">
        <w:rPr>
          <w:rFonts w:ascii="Times New Roman" w:eastAsia="MS Mincho" w:hAnsi="Times New Roman"/>
          <w:lang w:eastAsia="ru-RU"/>
        </w:rPr>
        <w:t>государственная программ</w:t>
      </w:r>
      <w:r w:rsidR="0028023F" w:rsidRPr="00023BEC">
        <w:rPr>
          <w:rFonts w:ascii="Times New Roman" w:eastAsia="MS Mincho" w:hAnsi="Times New Roman"/>
          <w:lang w:eastAsia="ru-RU"/>
        </w:rPr>
        <w:t>а</w:t>
      </w:r>
      <w:r w:rsidRPr="00023BEC">
        <w:rPr>
          <w:rFonts w:ascii="Times New Roman" w:eastAsia="MS Mincho" w:hAnsi="Times New Roman"/>
          <w:lang w:eastAsia="ru-RU"/>
        </w:rPr>
        <w:t xml:space="preserve"> Новосибирской области «Стимулирование инвестиционной активности в Новосибирской области», утвержденная постановлением Правительства Новосибирской области от 01.04.2015 № 126-п</w:t>
      </w:r>
      <w:r w:rsidR="00C77DAA" w:rsidRPr="00023BEC">
        <w:rPr>
          <w:rFonts w:ascii="Times New Roman" w:eastAsia="MS Mincho" w:hAnsi="Times New Roman"/>
          <w:lang w:eastAsia="ru-RU"/>
        </w:rPr>
        <w:t>;</w:t>
      </w:r>
    </w:p>
    <w:p w:rsidR="00D200AD" w:rsidRPr="00023BEC" w:rsidRDefault="00D200AD"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02.02.2015 №</w:t>
      </w:r>
      <w:r w:rsidR="003309F1" w:rsidRPr="00023BEC">
        <w:rPr>
          <w:rFonts w:ascii="Times New Roman" w:eastAsia="MS Mincho" w:hAnsi="Times New Roman"/>
          <w:lang w:eastAsia="ru-RU"/>
        </w:rPr>
        <w:t> </w:t>
      </w:r>
      <w:r w:rsidRPr="00023BEC">
        <w:rPr>
          <w:rFonts w:ascii="Times New Roman" w:eastAsia="MS Mincho" w:hAnsi="Times New Roman"/>
          <w:lang w:eastAsia="ru-RU"/>
        </w:rPr>
        <w:t>37-п</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B64CBB" w:rsidRPr="00023BEC">
        <w:rPr>
          <w:rFonts w:ascii="Times New Roman" w:eastAsia="MS Mincho" w:hAnsi="Times New Roman"/>
          <w:lang w:eastAsia="ru-RU"/>
        </w:rPr>
        <w:t>г</w:t>
      </w:r>
      <w:r w:rsidRPr="00023BEC">
        <w:rPr>
          <w:rFonts w:ascii="Times New Roman" w:eastAsia="MS Mincho" w:hAnsi="Times New Roman"/>
          <w:lang w:eastAsia="ru-RU"/>
        </w:rPr>
        <w:t>осударственная программа «Развитие сельского хозяйства и регулирование рынков сельскохозяйственной продукции, сырья и продовольствия в</w:t>
      </w:r>
      <w:r w:rsidR="0028023F" w:rsidRPr="00023BEC">
        <w:rPr>
          <w:rFonts w:ascii="Times New Roman" w:eastAsia="MS Mincho" w:hAnsi="Times New Roman"/>
          <w:lang w:eastAsia="ru-RU"/>
        </w:rPr>
        <w:t> </w:t>
      </w:r>
      <w:r w:rsidRPr="00023BEC">
        <w:rPr>
          <w:rFonts w:ascii="Times New Roman" w:eastAsia="MS Mincho" w:hAnsi="Times New Roman"/>
          <w:lang w:eastAsia="ru-RU"/>
        </w:rPr>
        <w:t xml:space="preserve">Новосибирской области», утвержденная постановлением Правительства </w:t>
      </w:r>
      <w:r w:rsidR="0028023F" w:rsidRPr="00023BEC">
        <w:rPr>
          <w:rFonts w:ascii="Times New Roman" w:eastAsia="MS Mincho" w:hAnsi="Times New Roman"/>
          <w:lang w:eastAsia="ru-RU"/>
        </w:rPr>
        <w:t>Новосибирской области</w:t>
      </w:r>
      <w:r w:rsidRPr="00023BEC">
        <w:rPr>
          <w:rFonts w:ascii="Times New Roman" w:eastAsia="MS Mincho" w:hAnsi="Times New Roman"/>
          <w:lang w:eastAsia="ru-RU"/>
        </w:rPr>
        <w:t xml:space="preserve"> от</w:t>
      </w:r>
      <w:r w:rsidR="0028023F" w:rsidRPr="00023BEC">
        <w:rPr>
          <w:rFonts w:ascii="Times New Roman" w:eastAsia="MS Mincho" w:hAnsi="Times New Roman"/>
          <w:lang w:eastAsia="ru-RU"/>
        </w:rPr>
        <w:t> </w:t>
      </w:r>
      <w:r w:rsidRPr="00023BEC">
        <w:rPr>
          <w:rFonts w:ascii="Times New Roman" w:eastAsia="MS Mincho" w:hAnsi="Times New Roman"/>
          <w:lang w:eastAsia="ru-RU"/>
        </w:rPr>
        <w:t>02.02.2015 № 37-п</w:t>
      </w:r>
      <w:r w:rsidR="00C77DAA" w:rsidRPr="00023BEC">
        <w:rPr>
          <w:rFonts w:ascii="Times New Roman" w:eastAsia="MS Mincho" w:hAnsi="Times New Roman"/>
          <w:lang w:eastAsia="ru-RU"/>
        </w:rPr>
        <w:t>;</w:t>
      </w:r>
    </w:p>
    <w:p w:rsidR="00B64CBB" w:rsidRPr="00023BEC" w:rsidRDefault="003309F1"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31.12.2019 № </w:t>
      </w:r>
      <w:r w:rsidR="00B64CBB" w:rsidRPr="00023BEC">
        <w:rPr>
          <w:rFonts w:ascii="Times New Roman" w:eastAsia="MS Mincho" w:hAnsi="Times New Roman"/>
          <w:lang w:eastAsia="ru-RU"/>
        </w:rPr>
        <w:t>525-п</w:t>
      </w:r>
      <w:r w:rsidR="00422CB1" w:rsidRPr="00023BEC">
        <w:rPr>
          <w:rFonts w:ascii="Times New Roman" w:eastAsia="MS Mincho" w:hAnsi="Times New Roman"/>
          <w:lang w:eastAsia="ru-RU"/>
        </w:rPr>
        <w:t> </w:t>
      </w:r>
      <w:r w:rsidR="00B64CBB"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B64CBB" w:rsidRPr="00023BEC">
        <w:rPr>
          <w:rFonts w:ascii="Times New Roman" w:eastAsia="MS Mincho" w:hAnsi="Times New Roman"/>
          <w:lang w:eastAsia="ru-RU"/>
        </w:rPr>
        <w:t>государственная программа «Комплексное развитие сельских территорий в Новосибирской области», утвержденная п</w:t>
      </w:r>
      <w:r w:rsidR="00C77DAA" w:rsidRPr="00023BEC">
        <w:rPr>
          <w:rFonts w:ascii="Times New Roman" w:eastAsia="MS Mincho" w:hAnsi="Times New Roman"/>
          <w:lang w:eastAsia="ru-RU"/>
        </w:rPr>
        <w:t xml:space="preserve">остановлением Правительства </w:t>
      </w:r>
      <w:r w:rsidR="0028023F" w:rsidRPr="00023BEC">
        <w:rPr>
          <w:rFonts w:ascii="Times New Roman" w:eastAsia="MS Mincho" w:hAnsi="Times New Roman"/>
          <w:lang w:eastAsia="ru-RU"/>
        </w:rPr>
        <w:t>Н</w:t>
      </w:r>
      <w:r w:rsidR="00C77DAA" w:rsidRPr="00023BEC">
        <w:rPr>
          <w:rFonts w:ascii="Times New Roman" w:eastAsia="MS Mincho" w:hAnsi="Times New Roman"/>
          <w:lang w:eastAsia="ru-RU"/>
        </w:rPr>
        <w:t>овосибирской области</w:t>
      </w:r>
      <w:r w:rsidR="0028023F" w:rsidRPr="00023BEC">
        <w:rPr>
          <w:rFonts w:ascii="Times New Roman" w:eastAsia="MS Mincho" w:hAnsi="Times New Roman"/>
          <w:lang w:eastAsia="ru-RU"/>
        </w:rPr>
        <w:t xml:space="preserve"> от 31.12.2019 № 525-п</w:t>
      </w:r>
      <w:r w:rsidR="00C77DAA" w:rsidRPr="00023BEC">
        <w:rPr>
          <w:rFonts w:ascii="Times New Roman" w:eastAsia="MS Mincho" w:hAnsi="Times New Roman"/>
          <w:lang w:eastAsia="ru-RU"/>
        </w:rPr>
        <w:t>;</w:t>
      </w:r>
    </w:p>
    <w:p w:rsidR="00387850" w:rsidRPr="00023BEC" w:rsidRDefault="003309F1"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23.04.2013 № </w:t>
      </w:r>
      <w:r w:rsidR="00387850" w:rsidRPr="00023BEC">
        <w:rPr>
          <w:rFonts w:ascii="Times New Roman" w:eastAsia="MS Mincho" w:hAnsi="Times New Roman"/>
          <w:lang w:eastAsia="ru-RU"/>
        </w:rPr>
        <w:t>177-п</w:t>
      </w:r>
      <w:r w:rsidR="00422CB1" w:rsidRPr="00023BEC">
        <w:rPr>
          <w:rFonts w:ascii="Times New Roman" w:eastAsia="MS Mincho" w:hAnsi="Times New Roman"/>
          <w:lang w:eastAsia="ru-RU"/>
        </w:rPr>
        <w:t> </w:t>
      </w:r>
      <w:r w:rsidR="00387850"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00387850" w:rsidRPr="00023BEC">
        <w:rPr>
          <w:rFonts w:ascii="Times New Roman" w:eastAsia="MS Mincho" w:hAnsi="Times New Roman"/>
          <w:lang w:eastAsia="ru-RU"/>
        </w:rPr>
        <w:t xml:space="preserve">государственная программа Новосибирской области «Содействие занятости населения», утвержденная </w:t>
      </w:r>
      <w:r w:rsidR="00CD7621" w:rsidRPr="00023BEC">
        <w:rPr>
          <w:rFonts w:ascii="Times New Roman" w:eastAsia="MS Mincho" w:hAnsi="Times New Roman"/>
          <w:lang w:eastAsia="ru-RU"/>
        </w:rPr>
        <w:t>п</w:t>
      </w:r>
      <w:r w:rsidR="00387850" w:rsidRPr="00023BEC">
        <w:rPr>
          <w:rFonts w:ascii="Times New Roman" w:eastAsia="MS Mincho" w:hAnsi="Times New Roman"/>
          <w:lang w:eastAsia="ru-RU"/>
        </w:rPr>
        <w:t>остановлением Правительства Новосибирской области от 23.04.2013 № 177-п</w:t>
      </w:r>
      <w:r w:rsidR="00C77DAA" w:rsidRPr="00023BEC">
        <w:rPr>
          <w:rFonts w:ascii="Times New Roman" w:eastAsia="MS Mincho" w:hAnsi="Times New Roman"/>
          <w:lang w:eastAsia="ru-RU"/>
        </w:rPr>
        <w:t>;</w:t>
      </w:r>
    </w:p>
    <w:p w:rsidR="001B24F7" w:rsidRPr="00023BEC" w:rsidRDefault="001B24F7"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31.01.2017 №</w:t>
      </w:r>
      <w:r w:rsidR="003309F1" w:rsidRPr="00023BEC">
        <w:rPr>
          <w:rFonts w:ascii="Times New Roman" w:eastAsia="MS Mincho" w:hAnsi="Times New Roman"/>
          <w:lang w:eastAsia="ru-RU"/>
        </w:rPr>
        <w:t> </w:t>
      </w:r>
      <w:r w:rsidRPr="00023BEC">
        <w:rPr>
          <w:rFonts w:ascii="Times New Roman" w:eastAsia="MS Mincho" w:hAnsi="Times New Roman"/>
          <w:lang w:eastAsia="ru-RU"/>
        </w:rPr>
        <w:t>14-п</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Pr="00023BEC">
        <w:rPr>
          <w:rFonts w:ascii="Times New Roman" w:eastAsia="MS Mincho" w:hAnsi="Times New Roman"/>
          <w:lang w:eastAsia="ru-RU"/>
        </w:rPr>
        <w:t>государственная программа Новосибирской области «Развитие субъектов малого и среднего предпринимательства в Новосибирской области</w:t>
      </w:r>
      <w:r w:rsidR="00C77DAA" w:rsidRPr="00023BEC">
        <w:rPr>
          <w:rFonts w:ascii="Times New Roman" w:eastAsia="MS Mincho" w:hAnsi="Times New Roman"/>
          <w:lang w:eastAsia="ru-RU"/>
        </w:rPr>
        <w:t xml:space="preserve">», утвержденная постановлением </w:t>
      </w:r>
      <w:r w:rsidRPr="00023BEC">
        <w:rPr>
          <w:rFonts w:ascii="Times New Roman" w:eastAsia="MS Mincho" w:hAnsi="Times New Roman"/>
          <w:lang w:eastAsia="ru-RU"/>
        </w:rPr>
        <w:t>Правительства Новосибирской области</w:t>
      </w:r>
      <w:r w:rsidR="00C77DAA" w:rsidRPr="00023BEC">
        <w:rPr>
          <w:rFonts w:ascii="Times New Roman" w:eastAsia="MS Mincho" w:hAnsi="Times New Roman"/>
          <w:lang w:eastAsia="ru-RU"/>
        </w:rPr>
        <w:t xml:space="preserve"> </w:t>
      </w:r>
      <w:r w:rsidRPr="00023BEC">
        <w:rPr>
          <w:rFonts w:ascii="Times New Roman" w:eastAsia="MS Mincho" w:hAnsi="Times New Roman"/>
          <w:lang w:eastAsia="ru-RU"/>
        </w:rPr>
        <w:t>от 31.01.2017 № 14-п</w:t>
      </w:r>
      <w:r w:rsidR="00C77DAA" w:rsidRPr="00023BEC">
        <w:rPr>
          <w:rFonts w:ascii="Times New Roman" w:eastAsia="MS Mincho" w:hAnsi="Times New Roman"/>
          <w:lang w:eastAsia="ru-RU"/>
        </w:rPr>
        <w:t>;</w:t>
      </w:r>
    </w:p>
    <w:p w:rsidR="0013451E" w:rsidRPr="00023BEC" w:rsidRDefault="0013451E" w:rsidP="00BE2D69">
      <w:pPr>
        <w:spacing w:after="0" w:line="240" w:lineRule="auto"/>
        <w:ind w:firstLine="709"/>
        <w:jc w:val="both"/>
        <w:rPr>
          <w:rFonts w:ascii="Times New Roman" w:eastAsia="MS Mincho" w:hAnsi="Times New Roman"/>
          <w:lang w:eastAsia="ru-RU"/>
        </w:rPr>
      </w:pPr>
      <w:r w:rsidRPr="00023BEC">
        <w:rPr>
          <w:rFonts w:ascii="Times New Roman" w:eastAsia="MS Mincho" w:hAnsi="Times New Roman"/>
          <w:lang w:eastAsia="ru-RU"/>
        </w:rPr>
        <w:t>Госпрограмма от 31.07.2013 №</w:t>
      </w:r>
      <w:r w:rsidR="003309F1" w:rsidRPr="00023BEC">
        <w:rPr>
          <w:rFonts w:ascii="Times New Roman" w:eastAsia="MS Mincho" w:hAnsi="Times New Roman"/>
          <w:lang w:eastAsia="ru-RU"/>
        </w:rPr>
        <w:t> </w:t>
      </w:r>
      <w:r w:rsidRPr="00023BEC">
        <w:rPr>
          <w:rFonts w:ascii="Times New Roman" w:eastAsia="MS Mincho" w:hAnsi="Times New Roman"/>
          <w:lang w:eastAsia="ru-RU"/>
        </w:rPr>
        <w:t>322-п</w:t>
      </w:r>
      <w:r w:rsidR="00422CB1" w:rsidRPr="00023BEC">
        <w:rPr>
          <w:rFonts w:ascii="Times New Roman" w:eastAsia="MS Mincho" w:hAnsi="Times New Roman"/>
          <w:lang w:eastAsia="ru-RU"/>
        </w:rPr>
        <w:t> </w:t>
      </w:r>
      <w:r w:rsidRPr="00023BEC">
        <w:rPr>
          <w:rFonts w:ascii="Times New Roman" w:eastAsia="MS Mincho" w:hAnsi="Times New Roman"/>
          <w:lang w:eastAsia="ru-RU"/>
        </w:rPr>
        <w:t>-</w:t>
      </w:r>
      <w:r w:rsidR="00422CB1" w:rsidRPr="00023BEC">
        <w:rPr>
          <w:rFonts w:ascii="Times New Roman" w:eastAsia="MS Mincho" w:hAnsi="Times New Roman"/>
          <w:lang w:eastAsia="ru-RU"/>
        </w:rPr>
        <w:t> </w:t>
      </w:r>
      <w:r w:rsidRPr="00023BEC">
        <w:rPr>
          <w:rFonts w:ascii="Times New Roman" w:eastAsia="MS Mincho" w:hAnsi="Times New Roman"/>
          <w:lang w:eastAsia="ru-RU"/>
        </w:rPr>
        <w:t>государственная программа Новосибирской области «Развитие системы социальной поддержки населения и улучшение социального положения семей с</w:t>
      </w:r>
      <w:r w:rsidR="00C713DE" w:rsidRPr="00023BEC">
        <w:rPr>
          <w:rFonts w:ascii="Times New Roman" w:eastAsia="MS Mincho" w:hAnsi="Times New Roman"/>
          <w:lang w:eastAsia="ru-RU"/>
        </w:rPr>
        <w:t> </w:t>
      </w:r>
      <w:r w:rsidRPr="00023BEC">
        <w:rPr>
          <w:rFonts w:ascii="Times New Roman" w:eastAsia="MS Mincho" w:hAnsi="Times New Roman"/>
          <w:lang w:eastAsia="ru-RU"/>
        </w:rPr>
        <w:t>детьми в Новосибирской области», утвержденная постановление</w:t>
      </w:r>
      <w:r w:rsidR="00C713DE" w:rsidRPr="00023BEC">
        <w:rPr>
          <w:rFonts w:ascii="Times New Roman" w:eastAsia="MS Mincho" w:hAnsi="Times New Roman"/>
          <w:lang w:eastAsia="ru-RU"/>
        </w:rPr>
        <w:t>м</w:t>
      </w:r>
      <w:r w:rsidRPr="00023BEC">
        <w:rPr>
          <w:rFonts w:ascii="Times New Roman" w:eastAsia="MS Mincho" w:hAnsi="Times New Roman"/>
          <w:lang w:eastAsia="ru-RU"/>
        </w:rPr>
        <w:t xml:space="preserve"> Правительства Новосибирской области от</w:t>
      </w:r>
      <w:r w:rsidR="0008086A" w:rsidRPr="00023BEC">
        <w:rPr>
          <w:rFonts w:ascii="Times New Roman" w:eastAsia="MS Mincho" w:hAnsi="Times New Roman"/>
          <w:lang w:eastAsia="ru-RU"/>
        </w:rPr>
        <w:t> </w:t>
      </w:r>
      <w:r w:rsidRPr="00023BEC">
        <w:rPr>
          <w:rFonts w:ascii="Times New Roman" w:eastAsia="MS Mincho" w:hAnsi="Times New Roman"/>
          <w:lang w:eastAsia="ru-RU"/>
        </w:rPr>
        <w:t>31.07.2013 №</w:t>
      </w:r>
      <w:r w:rsidR="000F1AD4" w:rsidRPr="00023BEC">
        <w:rPr>
          <w:rFonts w:ascii="Times New Roman" w:eastAsia="MS Mincho" w:hAnsi="Times New Roman"/>
          <w:lang w:val="en-US" w:eastAsia="ru-RU"/>
        </w:rPr>
        <w:t> </w:t>
      </w:r>
      <w:r w:rsidRPr="00023BEC">
        <w:rPr>
          <w:rFonts w:ascii="Times New Roman" w:eastAsia="MS Mincho" w:hAnsi="Times New Roman"/>
          <w:lang w:eastAsia="ru-RU"/>
        </w:rPr>
        <w:t>322-п</w:t>
      </w:r>
      <w:r w:rsidR="00093552" w:rsidRPr="00023BEC">
        <w:rPr>
          <w:rFonts w:ascii="Times New Roman" w:eastAsia="MS Mincho" w:hAnsi="Times New Roman"/>
          <w:lang w:eastAsia="ru-RU"/>
        </w:rPr>
        <w:t>.</w:t>
      </w:r>
    </w:p>
    <w:p w:rsidR="00703FDC" w:rsidRPr="00023BEC" w:rsidRDefault="00A3722A" w:rsidP="005162D8">
      <w:pPr>
        <w:spacing w:after="0" w:line="240" w:lineRule="auto"/>
        <w:ind w:firstLine="709"/>
        <w:jc w:val="both"/>
        <w:rPr>
          <w:rFonts w:ascii="Times New Roman" w:eastAsia="Times New Roman" w:hAnsi="Times New Roman"/>
          <w:lang w:eastAsia="ru-RU"/>
        </w:rPr>
      </w:pPr>
      <w:r w:rsidRPr="00023BEC">
        <w:rPr>
          <w:rFonts w:ascii="Times New Roman" w:eastAsia="MS Mincho" w:hAnsi="Times New Roman"/>
          <w:lang w:eastAsia="ru-RU"/>
        </w:rPr>
        <w:t>Получатели – п</w:t>
      </w:r>
      <w:r w:rsidR="00E40FCF" w:rsidRPr="00023BEC">
        <w:rPr>
          <w:rFonts w:ascii="Times New Roman" w:eastAsia="MS Mincho" w:hAnsi="Times New Roman"/>
          <w:lang w:eastAsia="ru-RU"/>
        </w:rPr>
        <w:t>олучателями государственной социальной поддержки являются многодетные семьи, малоимущие граждане, граждане пожилого возраста, лица с ограниченными возможностями здоровья, дети-сироты, дети, оставшиеся без попечения родителей, дети-инвалиды, граждане, оказавшиеся в трудной жизненной ситуации.</w:t>
      </w:r>
    </w:p>
    <w:sectPr w:rsidR="00703FDC" w:rsidRPr="00023BEC" w:rsidSect="009A6070">
      <w:headerReference w:type="even" r:id="rId10"/>
      <w:headerReference w:type="first" r:id="rId11"/>
      <w:pgSz w:w="11906" w:h="16838"/>
      <w:pgMar w:top="1134" w:right="1134" w:bottom="1134" w:left="1134" w:header="709" w:footer="709" w:gutter="0"/>
      <w:pgNumType w:start="1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27" w:rsidRDefault="004B0D27" w:rsidP="008C57EF">
      <w:pPr>
        <w:spacing w:after="0" w:line="240" w:lineRule="auto"/>
      </w:pPr>
      <w:r>
        <w:separator/>
      </w:r>
    </w:p>
  </w:endnote>
  <w:endnote w:type="continuationSeparator" w:id="0">
    <w:p w:rsidR="004B0D27" w:rsidRDefault="004B0D27"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27" w:rsidRDefault="004B0D27" w:rsidP="008C57EF">
      <w:pPr>
        <w:spacing w:after="0" w:line="240" w:lineRule="auto"/>
      </w:pPr>
      <w:r>
        <w:separator/>
      </w:r>
    </w:p>
  </w:footnote>
  <w:footnote w:type="continuationSeparator" w:id="0">
    <w:p w:rsidR="004B0D27" w:rsidRDefault="004B0D27"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099255"/>
      <w:docPartObj>
        <w:docPartGallery w:val="Page Numbers (Top of Page)"/>
        <w:docPartUnique/>
      </w:docPartObj>
    </w:sdtPr>
    <w:sdtEndPr>
      <w:rPr>
        <w:rFonts w:ascii="Times New Roman" w:hAnsi="Times New Roman"/>
        <w:sz w:val="20"/>
        <w:szCs w:val="20"/>
      </w:rPr>
    </w:sdtEndPr>
    <w:sdtContent>
      <w:p w:rsidR="004B0D27" w:rsidRPr="00684A99" w:rsidRDefault="004B0D27">
        <w:pPr>
          <w:pStyle w:val="a8"/>
          <w:jc w:val="center"/>
          <w:rPr>
            <w:rFonts w:ascii="Times New Roman" w:hAnsi="Times New Roman"/>
            <w:sz w:val="20"/>
            <w:szCs w:val="20"/>
          </w:rPr>
        </w:pPr>
        <w:r w:rsidRPr="00684A99">
          <w:rPr>
            <w:rFonts w:ascii="Times New Roman" w:hAnsi="Times New Roman"/>
            <w:sz w:val="20"/>
            <w:szCs w:val="20"/>
          </w:rPr>
          <w:fldChar w:fldCharType="begin"/>
        </w:r>
        <w:r w:rsidRPr="00684A99">
          <w:rPr>
            <w:rFonts w:ascii="Times New Roman" w:hAnsi="Times New Roman"/>
            <w:sz w:val="20"/>
            <w:szCs w:val="20"/>
          </w:rPr>
          <w:instrText>PAGE   \* MERGEFORMAT</w:instrText>
        </w:r>
        <w:r w:rsidRPr="00684A99">
          <w:rPr>
            <w:rFonts w:ascii="Times New Roman" w:hAnsi="Times New Roman"/>
            <w:sz w:val="20"/>
            <w:szCs w:val="20"/>
          </w:rPr>
          <w:fldChar w:fldCharType="separate"/>
        </w:r>
        <w:r w:rsidR="009A6070">
          <w:rPr>
            <w:rFonts w:ascii="Times New Roman" w:hAnsi="Times New Roman"/>
            <w:noProof/>
            <w:sz w:val="20"/>
            <w:szCs w:val="20"/>
          </w:rPr>
          <w:t>13</w:t>
        </w:r>
        <w:r w:rsidRPr="00684A99">
          <w:rPr>
            <w:rFonts w:ascii="Times New Roman" w:hAnsi="Times New Roman"/>
            <w:sz w:val="20"/>
            <w:szCs w:val="20"/>
          </w:rPr>
          <w:fldChar w:fldCharType="end"/>
        </w:r>
      </w:p>
    </w:sdtContent>
  </w:sdt>
  <w:p w:rsidR="004B0D27" w:rsidRDefault="004B0D2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27" w:rsidRPr="00A30193" w:rsidRDefault="004B0D27">
    <w:pPr>
      <w:pStyle w:val="a8"/>
      <w:jc w:val="center"/>
      <w:rPr>
        <w:rFonts w:ascii="Times New Roman" w:hAnsi="Times New Roman"/>
        <w:sz w:val="20"/>
        <w:szCs w:val="20"/>
      </w:rPr>
    </w:pPr>
  </w:p>
  <w:p w:rsidR="004B0D27" w:rsidRDefault="004B0D2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27" w:rsidRDefault="004B0D27">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B0D27" w:rsidRDefault="004B0D2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867459"/>
      <w:docPartObj>
        <w:docPartGallery w:val="Page Numbers (Top of Page)"/>
        <w:docPartUnique/>
      </w:docPartObj>
    </w:sdtPr>
    <w:sdtEndPr>
      <w:rPr>
        <w:rFonts w:ascii="Times New Roman" w:hAnsi="Times New Roman"/>
        <w:sz w:val="20"/>
        <w:szCs w:val="20"/>
      </w:rPr>
    </w:sdtEndPr>
    <w:sdtContent>
      <w:p w:rsidR="004B0D27" w:rsidRPr="005E459B" w:rsidRDefault="004B0D27">
        <w:pPr>
          <w:pStyle w:val="a8"/>
          <w:jc w:val="center"/>
          <w:rPr>
            <w:rFonts w:ascii="Times New Roman" w:hAnsi="Times New Roman"/>
            <w:sz w:val="20"/>
            <w:szCs w:val="20"/>
          </w:rPr>
        </w:pPr>
        <w:r w:rsidRPr="005E459B">
          <w:rPr>
            <w:rFonts w:ascii="Times New Roman" w:hAnsi="Times New Roman"/>
            <w:sz w:val="20"/>
            <w:szCs w:val="20"/>
          </w:rPr>
          <w:fldChar w:fldCharType="begin"/>
        </w:r>
        <w:r w:rsidRPr="005E459B">
          <w:rPr>
            <w:rFonts w:ascii="Times New Roman" w:hAnsi="Times New Roman"/>
            <w:sz w:val="20"/>
            <w:szCs w:val="20"/>
          </w:rPr>
          <w:instrText>PAGE   \* MERGEFORMAT</w:instrText>
        </w:r>
        <w:r w:rsidRPr="005E459B">
          <w:rPr>
            <w:rFonts w:ascii="Times New Roman" w:hAnsi="Times New Roman"/>
            <w:sz w:val="20"/>
            <w:szCs w:val="20"/>
          </w:rPr>
          <w:fldChar w:fldCharType="separate"/>
        </w:r>
        <w:r w:rsidR="009A6070">
          <w:rPr>
            <w:rFonts w:ascii="Times New Roman" w:hAnsi="Times New Roman"/>
            <w:noProof/>
            <w:sz w:val="20"/>
            <w:szCs w:val="20"/>
          </w:rPr>
          <w:t>14</w:t>
        </w:r>
        <w:r w:rsidRPr="005E459B">
          <w:rPr>
            <w:rFonts w:ascii="Times New Roman" w:hAnsi="Times New Roman"/>
            <w:sz w:val="20"/>
            <w:szCs w:val="20"/>
          </w:rPr>
          <w:fldChar w:fldCharType="end"/>
        </w:r>
      </w:p>
    </w:sdtContent>
  </w:sdt>
  <w:p w:rsidR="004B0D27" w:rsidRDefault="004B0D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9"/>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3BEC"/>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190E"/>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20E"/>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0D48"/>
    <w:rsid w:val="0025173E"/>
    <w:rsid w:val="00252F91"/>
    <w:rsid w:val="00262AAB"/>
    <w:rsid w:val="00262E64"/>
    <w:rsid w:val="0026475B"/>
    <w:rsid w:val="00264C28"/>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30AF"/>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540"/>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0D27"/>
    <w:rsid w:val="004B179B"/>
    <w:rsid w:val="004B3636"/>
    <w:rsid w:val="004B6554"/>
    <w:rsid w:val="004B7370"/>
    <w:rsid w:val="004B7748"/>
    <w:rsid w:val="004B77FC"/>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2D8"/>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134"/>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126"/>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75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84A99"/>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1790"/>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A6547"/>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E5B"/>
    <w:rsid w:val="00805E9E"/>
    <w:rsid w:val="008069E0"/>
    <w:rsid w:val="00806B88"/>
    <w:rsid w:val="00810474"/>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351D"/>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6D40"/>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1B0"/>
    <w:rsid w:val="009A5517"/>
    <w:rsid w:val="009A58D2"/>
    <w:rsid w:val="009A5905"/>
    <w:rsid w:val="009A6070"/>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0193"/>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5E7C"/>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4DD8"/>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B58"/>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727"/>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3784"/>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1974"/>
    <w:rsid w:val="00CC33E0"/>
    <w:rsid w:val="00CC3B05"/>
    <w:rsid w:val="00CC4C2E"/>
    <w:rsid w:val="00CC55A7"/>
    <w:rsid w:val="00CC77DA"/>
    <w:rsid w:val="00CC7C17"/>
    <w:rsid w:val="00CD0400"/>
    <w:rsid w:val="00CD272E"/>
    <w:rsid w:val="00CD3509"/>
    <w:rsid w:val="00CD36EB"/>
    <w:rsid w:val="00CD391B"/>
    <w:rsid w:val="00CD3E7B"/>
    <w:rsid w:val="00CD4512"/>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0689"/>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386D"/>
    <w:rsid w:val="00F942C9"/>
    <w:rsid w:val="00F952CC"/>
    <w:rsid w:val="00F95750"/>
    <w:rsid w:val="00F97593"/>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A52E-7E51-46A6-BF32-FCF7226C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4591</Words>
  <Characters>26171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30701</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Mikhail Alexeev</cp:lastModifiedBy>
  <cp:revision>32</cp:revision>
  <cp:lastPrinted>2020-12-08T04:40:00Z</cp:lastPrinted>
  <dcterms:created xsi:type="dcterms:W3CDTF">2020-12-08T06:29:00Z</dcterms:created>
  <dcterms:modified xsi:type="dcterms:W3CDTF">2020-12-09T20:05:00Z</dcterms:modified>
</cp:coreProperties>
</file>