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right="1274"/>
        <w:jc w:val="right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Проект </w:t>
      </w:r>
    </w:p>
    <w:p>
      <w:pPr>
        <w:spacing w:after="0" w:line="240" w:lineRule="auto"/>
        <w:jc w:val="right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постановления Губернатора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right="282"/>
        <w:jc w:val="right"/>
        <w:outlineLvl w:val="0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Новосибирской области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29.12.2007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539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widowControl w:val="off"/>
        <w:spacing w:after="0" w:line="240" w:lineRule="auto"/>
        <w:ind w:firstLine="70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 о с т а н о в л я ю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нести в постановление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Губернатора Новосибирской области от 29.12.2007 № 539 «О Программе мер по демографическому развити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 Новосибирской области на 2008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 годы»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ледующие изменения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2 слова «государственной власти» исключить.</w:t>
      </w:r>
    </w:p>
    <w:p>
      <w:pPr>
        <w:spacing w:after="0" w:line="240" w:lineRule="auto"/>
        <w:ind w:left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пункте 3:</w:t>
      </w:r>
    </w:p>
    <w:p>
      <w:pPr>
        <w:spacing w:after="0" w:line="240" w:lineRule="auto"/>
        <w:ind w:left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абзац первый изложить в следующей редакции:</w:t>
      </w:r>
    </w:p>
    <w:p>
      <w:pPr>
        <w:spacing w:after="0" w:line="240" w:lineRule="auto"/>
        <w:ind w:firstLine="708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«3. Министерству труда и социального развития Новосибирской области 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Бахарева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Е.В.):»;</w:t>
      </w:r>
    </w:p>
    <w:p>
      <w:pPr>
        <w:spacing w:after="0" w:line="240" w:lineRule="auto"/>
        <w:ind w:left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 в подпунктах 1, 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слова «го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сударственной власти» исключить;</w:t>
      </w:r>
    </w:p>
    <w:p>
      <w:pPr>
        <w:spacing w:after="0" w:line="240" w:lineRule="auto"/>
        <w:ind w:left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 В подпункте 6 слова «Титкова А.П.» заменить словами «Нелюбова С.А.»;</w:t>
      </w:r>
    </w:p>
    <w:p>
      <w:pPr>
        <w:spacing w:after="0" w:line="240" w:lineRule="auto"/>
        <w:ind w:left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рограмме мер по демографическому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развитию Новосибирской </w:t>
      </w:r>
    </w:p>
    <w:p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2008 – 2025 годы (далее – Программа):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 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разделе 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«Механизмы реализации Программы 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демографическому развитию Новосибирской области на 2008-2025 годы»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абзаце третьем слова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едомственных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целевых» исключить;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бзацы десятый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-семна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цатый признать утратившими силу;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абзац восемнадцатый после слов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«муниципальных районов» дополнить словами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округов»;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абзаце двадцать четвертом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слова «и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ведомственных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целевых» исключить.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приложении 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Программе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мероприятий по демографическому развитию Новосибирской области на 2016-2025 годы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разделе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«Повышение миграционной привлекательности муниципальных районов и городских округов Новосибирской области»: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наименование после слов «муниципальных районов» дополнить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 округов»;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пункт 42.7 графы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мероприятий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после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 «муниципальных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районов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дополнить словами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муниципальных округов»;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в разделе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Создание условий для реализации Плана мероприятий по демографическому развитию Новосибирской области на 2016-2025 годы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(нормативное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кадровое обеспе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чение, научно-исследовательское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информационное сопровождение)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а) пункты 43, 44 графы «Наименование мероприятий»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слов «муниципальных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районах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дополнить сл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овами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муниципальных округах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б) в пункте 45.6 слова «государственной власти» исключить.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А.А. Травников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Е.В.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Бахарева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238 75 10</w:t>
      </w:r>
    </w:p>
    <w:sectPr>
      <w:pgSz w:w="11906" w:h="16838"/>
      <w:pgMar w:top="1134" w:right="567" w:bottom="1134" w:left="1418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87A7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plc="3C981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A9268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 w:tplc="DCD43CF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3A448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26868-5A40-44C1-A8C3-76D214B7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1947</Characters>
  <CharactersWithSpaces>2284</CharactersWithSpaces>
  <Company/>
  <DocSecurity>0</DocSecurity>
  <HyperlinksChanged>false</HyperlinksChanged>
  <Lines>16</Lines>
  <LinksUpToDate>false</LinksUpToDate>
  <Pages>2</Pages>
  <Paragraphs>4</Paragraphs>
  <ScaleCrop>false</ScaleCrop>
  <SharedDoc>false</SharedDoc>
  <Template>Normal</Template>
  <TotalTime>0</TotalTime>
  <Words>341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Юфа Лариса Стефановна</dc:creator>
  <cp:lastModifiedBy>Каланда Оксана Александровна</cp:lastModifiedBy>
  <cp:revision>3</cp:revision>
  <cp:lastPrinted>2024-05-21T04:55:00Z</cp:lastPrinted>
  <dcterms:created xsi:type="dcterms:W3CDTF">2024-05-30T04:34:00Z</dcterms:created>
  <dcterms:modified xsi:type="dcterms:W3CDTF">2024-05-30T04:47:00Z</dcterms:modified>
</cp:coreProperties>
</file>