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B419BB">
        <w:t>я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>
      <w:pPr>
        <w:ind w:firstLine="709"/>
        <w:jc w:val="both"/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B419BB">
        <w:rPr>
          <w:color w:val="000000"/>
        </w:rPr>
        <w:t>е</w:t>
      </w:r>
      <w:r>
        <w:rPr>
          <w:color w:val="000000"/>
        </w:rPr>
        <w:t>е изменени</w:t>
      </w:r>
      <w:r w:rsidR="00B419BB">
        <w:rPr>
          <w:color w:val="000000"/>
        </w:rPr>
        <w:t>е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>в приложении № 1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B419BB">
        <w:t>381648</w:t>
      </w:r>
      <w:r w:rsidR="002138D8">
        <w:t xml:space="preserve"> </w:t>
      </w:r>
      <w:r>
        <w:t>в отношении объекта недвижимости с кадастровым номером 54:</w:t>
      </w:r>
      <w:r w:rsidR="002138D8">
        <w:t>35</w:t>
      </w:r>
      <w:r>
        <w:t>:0</w:t>
      </w:r>
      <w:r w:rsidR="00B419BB">
        <w:t>330</w:t>
      </w:r>
      <w:r w:rsidR="002138D8">
        <w:t>5</w:t>
      </w:r>
      <w:r w:rsidR="00B419BB">
        <w:t>0</w:t>
      </w:r>
      <w:r>
        <w:t>:</w:t>
      </w:r>
      <w:r w:rsidR="00B419BB">
        <w:t>1016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B419BB" w:rsidP="002138D8">
            <w:pPr>
              <w:jc w:val="center"/>
            </w:pPr>
            <w:r>
              <w:t>381648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B419BB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2138D8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B419BB">
              <w:rPr>
                <w:bCs/>
              </w:rPr>
              <w:t>330</w:t>
            </w:r>
            <w:r w:rsidR="002138D8">
              <w:rPr>
                <w:bCs/>
              </w:rPr>
              <w:t>5</w:t>
            </w:r>
            <w:r w:rsidR="00B419BB">
              <w:rPr>
                <w:bCs/>
              </w:rPr>
              <w:t>0</w:t>
            </w:r>
            <w:r>
              <w:rPr>
                <w:bCs/>
              </w:rPr>
              <w:t>:</w:t>
            </w:r>
            <w:r w:rsidR="00B419BB">
              <w:rPr>
                <w:bCs/>
              </w:rPr>
              <w:t>1016</w:t>
            </w:r>
          </w:p>
        </w:tc>
        <w:tc>
          <w:tcPr>
            <w:tcW w:w="1985" w:type="dxa"/>
            <w:shd w:val="clear" w:color="auto" w:fill="auto"/>
          </w:tcPr>
          <w:p w:rsidR="00096D49" w:rsidRDefault="00B419BB" w:rsidP="00B419BB">
            <w:pPr>
              <w:jc w:val="center"/>
            </w:pPr>
            <w:r>
              <w:t>3</w:t>
            </w:r>
            <w:r w:rsidR="0026487C">
              <w:t xml:space="preserve"> </w:t>
            </w:r>
            <w:r>
              <w:t>931</w:t>
            </w:r>
            <w:r w:rsidR="0026487C">
              <w:t> </w:t>
            </w:r>
            <w:r>
              <w:t>152</w:t>
            </w:r>
            <w:r w:rsidR="0026487C">
              <w:t>,</w:t>
            </w:r>
            <w:r>
              <w:t>20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0E194B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B419BB">
              <w:rPr>
                <w:bCs/>
              </w:rPr>
              <w:t>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</w:t>
      </w:r>
      <w:bookmarkStart w:id="0" w:name="_GoBack"/>
      <w:bookmarkEnd w:id="0"/>
      <w:r w:rsidR="0026487C">
        <w:t>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6C3ED3" w:rsidRDefault="006C3ED3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6C3ED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89" w:rsidRDefault="00DE5589">
      <w:r>
        <w:separator/>
      </w:r>
    </w:p>
  </w:endnote>
  <w:endnote w:type="continuationSeparator" w:id="0">
    <w:p w:rsidR="00DE5589" w:rsidRDefault="00D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89" w:rsidRDefault="00DE5589">
      <w:r>
        <w:separator/>
      </w:r>
    </w:p>
  </w:footnote>
  <w:footnote w:type="continuationSeparator" w:id="0">
    <w:p w:rsidR="00DE5589" w:rsidRDefault="00D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D3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837A5"/>
    <w:rsid w:val="001A2388"/>
    <w:rsid w:val="002138D8"/>
    <w:rsid w:val="0026487C"/>
    <w:rsid w:val="00273D5F"/>
    <w:rsid w:val="00463192"/>
    <w:rsid w:val="005B486E"/>
    <w:rsid w:val="00622A8B"/>
    <w:rsid w:val="006C3ED3"/>
    <w:rsid w:val="008257EB"/>
    <w:rsid w:val="009D74E3"/>
    <w:rsid w:val="00B419BB"/>
    <w:rsid w:val="00C503CF"/>
    <w:rsid w:val="00D972E9"/>
    <w:rsid w:val="00DE558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933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0BFAF-A7A2-45AF-90E2-8C2FC143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17</cp:revision>
  <dcterms:created xsi:type="dcterms:W3CDTF">2024-01-29T03:45:00Z</dcterms:created>
  <dcterms:modified xsi:type="dcterms:W3CDTF">2024-05-21T04:27:00Z</dcterms:modified>
</cp:coreProperties>
</file>