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74E3A" w:rsidRDefault="002268C8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174E3A">
        <w:rPr>
          <w:sz w:val="28"/>
          <w:szCs w:val="28"/>
        </w:rPr>
        <w:t xml:space="preserve"> Губернатора</w:t>
      </w:r>
    </w:p>
    <w:p w:rsidR="0020595F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174E3A" w:rsidRDefault="00174E3A" w:rsidP="00174E3A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083471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Инвестиционной карте Новосибирской области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96B6C" w:rsidRDefault="00B96B6C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shd w:val="clear" w:color="auto" w:fill="FFFFFF"/>
        </w:rPr>
        <w:t xml:space="preserve"> целях </w:t>
      </w:r>
      <w:r w:rsidRPr="00C93EBD">
        <w:rPr>
          <w:sz w:val="28"/>
          <w:szCs w:val="28"/>
          <w:shd w:val="clear" w:color="auto" w:fill="FFFFFF"/>
        </w:rPr>
        <w:t xml:space="preserve">повышения прозрачности и упрощения взаимодействия инвестора с </w:t>
      </w:r>
      <w:r w:rsidR="001B404C">
        <w:rPr>
          <w:sz w:val="28"/>
          <w:szCs w:val="28"/>
          <w:shd w:val="clear" w:color="auto" w:fill="FFFFFF"/>
        </w:rPr>
        <w:t xml:space="preserve">областными </w:t>
      </w:r>
      <w:r w:rsidR="001B404C" w:rsidRPr="00C93EBD">
        <w:rPr>
          <w:sz w:val="28"/>
          <w:szCs w:val="28"/>
          <w:shd w:val="clear" w:color="auto" w:fill="FFFFFF"/>
        </w:rPr>
        <w:t>исполнительн</w:t>
      </w:r>
      <w:r w:rsidR="001B404C">
        <w:rPr>
          <w:sz w:val="28"/>
          <w:szCs w:val="28"/>
          <w:shd w:val="clear" w:color="auto" w:fill="FFFFFF"/>
        </w:rPr>
        <w:t>ыми</w:t>
      </w:r>
      <w:r w:rsidR="001B404C" w:rsidRPr="00C93EBD">
        <w:rPr>
          <w:sz w:val="28"/>
          <w:szCs w:val="28"/>
          <w:shd w:val="clear" w:color="auto" w:fill="FFFFFF"/>
        </w:rPr>
        <w:t xml:space="preserve"> </w:t>
      </w:r>
      <w:r w:rsidRPr="00C93EBD">
        <w:rPr>
          <w:sz w:val="28"/>
          <w:szCs w:val="28"/>
          <w:shd w:val="clear" w:color="auto" w:fill="FFFFFF"/>
        </w:rPr>
        <w:t xml:space="preserve">органами </w:t>
      </w:r>
      <w:r w:rsidR="001B404C">
        <w:rPr>
          <w:sz w:val="28"/>
          <w:szCs w:val="28"/>
          <w:shd w:val="clear" w:color="auto" w:fill="FFFFFF"/>
        </w:rPr>
        <w:t xml:space="preserve">государственной </w:t>
      </w:r>
      <w:r w:rsidRPr="00C93EBD">
        <w:rPr>
          <w:sz w:val="28"/>
          <w:szCs w:val="28"/>
          <w:shd w:val="clear" w:color="auto" w:fill="FFFFFF"/>
        </w:rPr>
        <w:t xml:space="preserve">власти Новосибирской области, </w:t>
      </w:r>
      <w:r w:rsidR="001B404C">
        <w:rPr>
          <w:sz w:val="28"/>
          <w:szCs w:val="28"/>
        </w:rPr>
        <w:t xml:space="preserve">территориальными </w:t>
      </w:r>
      <w:r w:rsidR="001B404C" w:rsidRPr="005B7870">
        <w:rPr>
          <w:sz w:val="28"/>
          <w:szCs w:val="28"/>
        </w:rPr>
        <w:t>подразделен</w:t>
      </w:r>
      <w:r w:rsidR="001B404C">
        <w:rPr>
          <w:sz w:val="28"/>
          <w:szCs w:val="28"/>
        </w:rPr>
        <w:t>иями</w:t>
      </w:r>
      <w:r w:rsidR="001B404C" w:rsidRPr="005B7870">
        <w:rPr>
          <w:sz w:val="28"/>
          <w:szCs w:val="28"/>
        </w:rPr>
        <w:t xml:space="preserve"> федеральных органов исполнительной власт</w:t>
      </w:r>
      <w:r w:rsidR="001B404C">
        <w:rPr>
          <w:sz w:val="28"/>
          <w:szCs w:val="28"/>
        </w:rPr>
        <w:t xml:space="preserve">и, </w:t>
      </w:r>
      <w:r w:rsidR="001B404C" w:rsidRPr="001354CF">
        <w:rPr>
          <w:sz w:val="28"/>
          <w:szCs w:val="28"/>
        </w:rPr>
        <w:t>орган</w:t>
      </w:r>
      <w:r w:rsidR="001B404C">
        <w:rPr>
          <w:sz w:val="28"/>
          <w:szCs w:val="28"/>
        </w:rPr>
        <w:t>ами</w:t>
      </w:r>
      <w:r w:rsidR="001B404C" w:rsidRPr="001354CF">
        <w:rPr>
          <w:sz w:val="28"/>
          <w:szCs w:val="28"/>
        </w:rPr>
        <w:t xml:space="preserve"> местного самоуправления </w:t>
      </w:r>
      <w:r w:rsidR="001B404C">
        <w:rPr>
          <w:sz w:val="28"/>
          <w:szCs w:val="28"/>
        </w:rPr>
        <w:t>Новосибирской</w:t>
      </w:r>
      <w:r w:rsidR="001B404C" w:rsidRPr="005B7870">
        <w:rPr>
          <w:sz w:val="28"/>
          <w:szCs w:val="28"/>
        </w:rPr>
        <w:t xml:space="preserve"> </w:t>
      </w:r>
      <w:r w:rsidR="001B404C" w:rsidRPr="001354CF">
        <w:rPr>
          <w:sz w:val="28"/>
          <w:szCs w:val="28"/>
        </w:rPr>
        <w:t>области</w:t>
      </w:r>
      <w:r w:rsidR="001B404C">
        <w:rPr>
          <w:sz w:val="28"/>
          <w:szCs w:val="28"/>
          <w:shd w:val="clear" w:color="auto" w:fill="FFFFFF"/>
        </w:rPr>
        <w:t xml:space="preserve"> и ресурсоснабжающими организациями </w:t>
      </w:r>
      <w:r w:rsidRPr="00C93EBD">
        <w:rPr>
          <w:sz w:val="28"/>
          <w:szCs w:val="28"/>
          <w:shd w:val="clear" w:color="auto" w:fill="FFFFFF"/>
        </w:rPr>
        <w:t xml:space="preserve">Новосибирской области при реализации инвестиционных </w:t>
      </w:r>
      <w:r>
        <w:rPr>
          <w:sz w:val="28"/>
          <w:szCs w:val="28"/>
          <w:shd w:val="clear" w:color="auto" w:fill="FFFFFF"/>
        </w:rPr>
        <w:t xml:space="preserve">проектов, </w:t>
      </w:r>
      <w:r w:rsidRPr="00C93EBD">
        <w:rPr>
          <w:sz w:val="28"/>
          <w:szCs w:val="28"/>
          <w:shd w:val="clear" w:color="auto" w:fill="FFFFFF"/>
        </w:rPr>
        <w:t>в соответствии с приказом Министерства экономического развития Российской Федерации от 30.09.2021 № 591 «О системе поддержки новых инвестиционных проектов в субъектах Российской Федерации («Региональный инвестиционный стандарт»)»</w:t>
      </w:r>
      <w:r w:rsidR="002268C8">
        <w:rPr>
          <w:sz w:val="28"/>
          <w:szCs w:val="28"/>
          <w:shd w:val="clear" w:color="auto" w:fill="FFFFFF"/>
        </w:rPr>
        <w:t xml:space="preserve"> </w:t>
      </w:r>
      <w:r w:rsidR="002268C8" w:rsidRPr="002268C8">
        <w:rPr>
          <w:b/>
          <w:sz w:val="28"/>
          <w:szCs w:val="28"/>
          <w:shd w:val="clear" w:color="auto" w:fill="FFFFFF"/>
        </w:rPr>
        <w:t>п о с та н о в л я ю</w:t>
      </w:r>
      <w:r w:rsidRPr="002268C8">
        <w:rPr>
          <w:b/>
          <w:sz w:val="28"/>
          <w:szCs w:val="28"/>
          <w:shd w:val="clear" w:color="auto" w:fill="FFFFFF"/>
        </w:rPr>
        <w:t>:</w:t>
      </w:r>
    </w:p>
    <w:p w:rsidR="006362F5" w:rsidRDefault="006B460F" w:rsidP="006B460F">
      <w:pPr>
        <w:ind w:firstLine="709"/>
        <w:jc w:val="both"/>
        <w:rPr>
          <w:sz w:val="28"/>
          <w:szCs w:val="28"/>
          <w:u w:color="ED7D31"/>
        </w:rPr>
      </w:pPr>
      <w:r>
        <w:rPr>
          <w:sz w:val="28"/>
          <w:szCs w:val="28"/>
          <w:u w:color="ED7D31"/>
        </w:rPr>
        <w:t>1. </w:t>
      </w:r>
      <w:r w:rsidR="007B50D6" w:rsidRPr="006B460F">
        <w:rPr>
          <w:sz w:val="28"/>
          <w:szCs w:val="28"/>
          <w:u w:color="ED7D31"/>
        </w:rPr>
        <w:t>Обеспечить формирование и ведение Инвестиционной карты Новосибирской области на базе государственной информационной системы «Региональная геоинформационная система Новосибирс</w:t>
      </w:r>
      <w:r w:rsidR="00287987">
        <w:rPr>
          <w:sz w:val="28"/>
          <w:szCs w:val="28"/>
          <w:u w:color="ED7D31"/>
        </w:rPr>
        <w:t>кой области» (далее – РГИС НСО)</w:t>
      </w:r>
      <w:r w:rsidR="00287987" w:rsidRPr="00287987">
        <w:t xml:space="preserve"> </w:t>
      </w:r>
      <w:r w:rsidR="00287987" w:rsidRPr="00287987">
        <w:rPr>
          <w:sz w:val="28"/>
          <w:szCs w:val="28"/>
          <w:u w:color="ED7D31"/>
        </w:rPr>
        <w:t>в соответствии с Положением о формировании Инвестиционной карты Новосибирской области (приложение) (далее – Положение).</w:t>
      </w:r>
    </w:p>
    <w:p w:rsidR="00FC18F5" w:rsidRDefault="00287987" w:rsidP="006B460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  <w:u w:color="ED7D31"/>
        </w:rPr>
        <w:t>2</w:t>
      </w:r>
      <w:r w:rsidR="006B460F">
        <w:rPr>
          <w:sz w:val="28"/>
          <w:szCs w:val="28"/>
          <w:u w:color="ED7D31"/>
        </w:rPr>
        <w:t>. </w:t>
      </w:r>
      <w:r w:rsidR="006B460F">
        <w:rPr>
          <w:kern w:val="28"/>
          <w:sz w:val="28"/>
          <w:szCs w:val="28"/>
        </w:rPr>
        <w:t>Определить</w:t>
      </w:r>
      <w:r w:rsidR="00FC18F5">
        <w:rPr>
          <w:kern w:val="28"/>
          <w:sz w:val="28"/>
          <w:szCs w:val="28"/>
        </w:rPr>
        <w:t>:</w:t>
      </w:r>
    </w:p>
    <w:p w:rsidR="006B460F" w:rsidRDefault="00FC18F5" w:rsidP="006B460F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</w:t>
      </w:r>
      <w:r w:rsidR="006B460F">
        <w:rPr>
          <w:kern w:val="28"/>
          <w:sz w:val="28"/>
          <w:szCs w:val="28"/>
        </w:rPr>
        <w:t xml:space="preserve">министерство экономического развития Новосибирской области (Решетников Л.Н.) областным исполнительным органом государственной власти Новосибирской области, ответственным за формирование и ведение </w:t>
      </w:r>
      <w:r w:rsidR="006B460F">
        <w:rPr>
          <w:sz w:val="28"/>
          <w:szCs w:val="28"/>
          <w:u w:color="ED7D31"/>
        </w:rPr>
        <w:t>Инвестиционной карты Новосибирской области</w:t>
      </w:r>
      <w:r>
        <w:rPr>
          <w:sz w:val="28"/>
          <w:szCs w:val="28"/>
          <w:u w:color="ED7D31"/>
        </w:rPr>
        <w:t>;</w:t>
      </w:r>
    </w:p>
    <w:p w:rsidR="007B50D6" w:rsidRDefault="00FC18F5" w:rsidP="007B50D6">
      <w:pPr>
        <w:widowControl w:val="0"/>
        <w:ind w:firstLine="709"/>
        <w:jc w:val="both"/>
        <w:rPr>
          <w:sz w:val="28"/>
          <w:szCs w:val="28"/>
          <w:u w:color="ED7D31"/>
        </w:rPr>
      </w:pPr>
      <w:r>
        <w:rPr>
          <w:kern w:val="28"/>
          <w:sz w:val="28"/>
          <w:szCs w:val="28"/>
        </w:rPr>
        <w:t>2) </w:t>
      </w:r>
      <w:r w:rsidR="007B50D6">
        <w:rPr>
          <w:kern w:val="28"/>
          <w:sz w:val="28"/>
          <w:szCs w:val="28"/>
        </w:rPr>
        <w:t xml:space="preserve">министерство цифрового развития и связи Новосибирской области (Цукарь С.С.) областным исполнительным органом государственной власти Новосибирской области, ответственным за техническое сопровождение и модернизацию </w:t>
      </w:r>
      <w:r w:rsidR="007B50D6">
        <w:rPr>
          <w:sz w:val="28"/>
          <w:szCs w:val="28"/>
          <w:u w:color="ED7D31"/>
        </w:rPr>
        <w:t>Инвестиционной карты Новосибирской области</w:t>
      </w:r>
      <w:r>
        <w:rPr>
          <w:sz w:val="28"/>
          <w:szCs w:val="28"/>
          <w:u w:color="ED7D31"/>
        </w:rPr>
        <w:t>.</w:t>
      </w:r>
    </w:p>
    <w:p w:rsidR="00FC18F5" w:rsidRDefault="00287987" w:rsidP="007B50D6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="004E035C">
        <w:rPr>
          <w:kern w:val="28"/>
          <w:sz w:val="28"/>
          <w:szCs w:val="28"/>
        </w:rPr>
        <w:t>. </w:t>
      </w:r>
      <w:r w:rsidR="00FC18F5" w:rsidRPr="00FC18F5">
        <w:rPr>
          <w:kern w:val="28"/>
          <w:sz w:val="28"/>
          <w:szCs w:val="28"/>
        </w:rPr>
        <w:t>Министерству экономического развития Новосибирской области (Решетников Л.Н.)</w:t>
      </w:r>
      <w:r w:rsidR="00FC18F5">
        <w:rPr>
          <w:kern w:val="28"/>
          <w:sz w:val="28"/>
          <w:szCs w:val="28"/>
        </w:rPr>
        <w:t>:</w:t>
      </w:r>
    </w:p>
    <w:p w:rsidR="00FC18F5" w:rsidRDefault="00FC18F5" w:rsidP="007B50D6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</w:t>
      </w:r>
      <w:r w:rsidRPr="00FC18F5">
        <w:rPr>
          <w:kern w:val="28"/>
          <w:sz w:val="28"/>
          <w:szCs w:val="28"/>
        </w:rPr>
        <w:t xml:space="preserve">в срок до </w:t>
      </w:r>
      <w:r w:rsidR="008D6481">
        <w:rPr>
          <w:kern w:val="28"/>
          <w:sz w:val="28"/>
          <w:szCs w:val="28"/>
        </w:rPr>
        <w:t>15.08.2022</w:t>
      </w:r>
      <w:r w:rsidRPr="00FC18F5">
        <w:rPr>
          <w:kern w:val="28"/>
          <w:sz w:val="28"/>
          <w:szCs w:val="28"/>
        </w:rPr>
        <w:t xml:space="preserve"> разработать </w:t>
      </w:r>
      <w:r w:rsidR="003C4401">
        <w:rPr>
          <w:kern w:val="28"/>
          <w:sz w:val="28"/>
          <w:szCs w:val="28"/>
        </w:rPr>
        <w:t>регламент</w:t>
      </w:r>
      <w:r w:rsidRPr="00FC18F5">
        <w:rPr>
          <w:kern w:val="28"/>
          <w:sz w:val="28"/>
          <w:szCs w:val="28"/>
        </w:rPr>
        <w:t xml:space="preserve"> ведения Инвестицион</w:t>
      </w:r>
      <w:r>
        <w:rPr>
          <w:kern w:val="28"/>
          <w:sz w:val="28"/>
          <w:szCs w:val="28"/>
        </w:rPr>
        <w:t>ной карты Новосибирской области;</w:t>
      </w:r>
    </w:p>
    <w:p w:rsidR="006362F5" w:rsidRDefault="00FC18F5" w:rsidP="006362F5">
      <w:pPr>
        <w:ind w:firstLine="709"/>
        <w:jc w:val="both"/>
        <w:rPr>
          <w:sz w:val="28"/>
          <w:szCs w:val="28"/>
          <w:u w:color="ED7D31"/>
        </w:rPr>
      </w:pPr>
      <w:r>
        <w:rPr>
          <w:sz w:val="28"/>
          <w:szCs w:val="28"/>
          <w:u w:color="ED7D31"/>
        </w:rPr>
        <w:t>2) </w:t>
      </w:r>
      <w:r w:rsidR="006362F5">
        <w:rPr>
          <w:sz w:val="28"/>
          <w:szCs w:val="28"/>
          <w:u w:color="ED7D31"/>
        </w:rPr>
        <w:t>совместно с м</w:t>
      </w:r>
      <w:r w:rsidR="006362F5" w:rsidRPr="004A5B4C">
        <w:rPr>
          <w:sz w:val="28"/>
          <w:szCs w:val="28"/>
          <w:u w:color="ED7D31"/>
        </w:rPr>
        <w:t>инистерств</w:t>
      </w:r>
      <w:r w:rsidR="006362F5">
        <w:rPr>
          <w:sz w:val="28"/>
          <w:szCs w:val="28"/>
          <w:u w:color="ED7D31"/>
        </w:rPr>
        <w:t>ом</w:t>
      </w:r>
      <w:r w:rsidR="006362F5" w:rsidRPr="004A5B4C">
        <w:rPr>
          <w:sz w:val="28"/>
          <w:szCs w:val="28"/>
          <w:u w:color="ED7D31"/>
        </w:rPr>
        <w:t xml:space="preserve"> цифрового развития и связи Новосибирской области (Цукарь С.С.) </w:t>
      </w:r>
      <w:r w:rsidR="006362F5">
        <w:rPr>
          <w:sz w:val="28"/>
          <w:szCs w:val="28"/>
          <w:u w:color="ED7D31"/>
        </w:rPr>
        <w:t>в срок до 15.08.2022 п</w:t>
      </w:r>
      <w:r w:rsidR="006362F5" w:rsidRPr="00195844">
        <w:rPr>
          <w:sz w:val="28"/>
          <w:szCs w:val="28"/>
          <w:u w:color="ED7D31"/>
        </w:rPr>
        <w:t xml:space="preserve">ривести </w:t>
      </w:r>
      <w:r w:rsidR="006362F5">
        <w:rPr>
          <w:sz w:val="28"/>
          <w:szCs w:val="28"/>
          <w:u w:color="ED7D31"/>
        </w:rPr>
        <w:t xml:space="preserve">структуру </w:t>
      </w:r>
      <w:r w:rsidR="006362F5" w:rsidRPr="004A5B4C">
        <w:rPr>
          <w:sz w:val="28"/>
          <w:szCs w:val="28"/>
          <w:u w:color="ED7D31"/>
        </w:rPr>
        <w:t>Инвестиционн</w:t>
      </w:r>
      <w:r w:rsidR="006362F5">
        <w:rPr>
          <w:sz w:val="28"/>
          <w:szCs w:val="28"/>
          <w:u w:color="ED7D31"/>
        </w:rPr>
        <w:t>ой</w:t>
      </w:r>
      <w:r w:rsidR="006362F5" w:rsidRPr="004A5B4C">
        <w:rPr>
          <w:sz w:val="28"/>
          <w:szCs w:val="28"/>
          <w:u w:color="ED7D31"/>
        </w:rPr>
        <w:t xml:space="preserve"> карт</w:t>
      </w:r>
      <w:r w:rsidR="006362F5">
        <w:rPr>
          <w:sz w:val="28"/>
          <w:szCs w:val="28"/>
          <w:u w:color="ED7D31"/>
        </w:rPr>
        <w:t>ы</w:t>
      </w:r>
      <w:r w:rsidR="006362F5" w:rsidRPr="004A5B4C">
        <w:rPr>
          <w:sz w:val="28"/>
          <w:szCs w:val="28"/>
          <w:u w:color="ED7D31"/>
        </w:rPr>
        <w:t xml:space="preserve"> Новосибирской области</w:t>
      </w:r>
      <w:r w:rsidR="006362F5" w:rsidRPr="00195844">
        <w:rPr>
          <w:sz w:val="28"/>
          <w:szCs w:val="28"/>
          <w:u w:color="ED7D31"/>
        </w:rPr>
        <w:t xml:space="preserve"> в соответствие</w:t>
      </w:r>
      <w:r w:rsidR="006362F5">
        <w:rPr>
          <w:sz w:val="28"/>
          <w:szCs w:val="28"/>
          <w:u w:color="ED7D31"/>
        </w:rPr>
        <w:t xml:space="preserve"> с </w:t>
      </w:r>
      <w:r w:rsidR="006362F5" w:rsidRPr="00195844">
        <w:rPr>
          <w:sz w:val="28"/>
          <w:szCs w:val="28"/>
          <w:u w:color="ED7D31"/>
        </w:rPr>
        <w:t>Методически</w:t>
      </w:r>
      <w:r w:rsidR="006362F5">
        <w:rPr>
          <w:sz w:val="28"/>
          <w:szCs w:val="28"/>
          <w:u w:color="ED7D31"/>
        </w:rPr>
        <w:t>ми рекомендациями</w:t>
      </w:r>
      <w:r w:rsidR="006362F5" w:rsidRPr="00195844">
        <w:rPr>
          <w:sz w:val="28"/>
          <w:szCs w:val="28"/>
          <w:u w:color="ED7D31"/>
        </w:rPr>
        <w:t xml:space="preserve"> по формированию инвестиционной карты субъекта Российской Федерации</w:t>
      </w:r>
      <w:r w:rsidR="006362F5">
        <w:rPr>
          <w:sz w:val="28"/>
          <w:szCs w:val="28"/>
          <w:u w:color="ED7D31"/>
        </w:rPr>
        <w:t xml:space="preserve">, утвержденными </w:t>
      </w:r>
      <w:r w:rsidR="006362F5">
        <w:rPr>
          <w:sz w:val="28"/>
          <w:szCs w:val="28"/>
          <w:shd w:val="clear" w:color="auto" w:fill="FFFFFF"/>
        </w:rPr>
        <w:t>приказом</w:t>
      </w:r>
      <w:r w:rsidR="006362F5" w:rsidRPr="00C93EBD">
        <w:rPr>
          <w:sz w:val="28"/>
          <w:szCs w:val="28"/>
          <w:shd w:val="clear" w:color="auto" w:fill="FFFFFF"/>
        </w:rPr>
        <w:t xml:space="preserve"> Министерства экономического развития Российской Федерации от 30.09.2021 № 591 «О системе поддержки новых инвестиционных </w:t>
      </w:r>
      <w:r w:rsidR="006362F5" w:rsidRPr="00C93EBD">
        <w:rPr>
          <w:sz w:val="28"/>
          <w:szCs w:val="28"/>
          <w:shd w:val="clear" w:color="auto" w:fill="FFFFFF"/>
        </w:rPr>
        <w:lastRenderedPageBreak/>
        <w:t>проектов в субъектах Российской Федерации («Регион</w:t>
      </w:r>
      <w:r w:rsidR="006362F5">
        <w:rPr>
          <w:sz w:val="28"/>
          <w:szCs w:val="28"/>
          <w:shd w:val="clear" w:color="auto" w:fill="FFFFFF"/>
        </w:rPr>
        <w:t>альный инвестиционный стандарт»)»</w:t>
      </w:r>
      <w:r w:rsidR="006362F5">
        <w:rPr>
          <w:sz w:val="28"/>
          <w:szCs w:val="28"/>
          <w:u w:color="ED7D31"/>
        </w:rPr>
        <w:t>.</w:t>
      </w:r>
    </w:p>
    <w:p w:rsidR="007B50D6" w:rsidRPr="00156F91" w:rsidRDefault="00287987" w:rsidP="007B50D6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</w:t>
      </w:r>
      <w:r w:rsidR="006362F5">
        <w:rPr>
          <w:kern w:val="28"/>
          <w:sz w:val="28"/>
          <w:szCs w:val="28"/>
        </w:rPr>
        <w:t>.</w:t>
      </w:r>
      <w:r w:rsidR="007B50D6">
        <w:rPr>
          <w:kern w:val="28"/>
          <w:sz w:val="28"/>
          <w:szCs w:val="28"/>
        </w:rPr>
        <w:t> </w:t>
      </w:r>
      <w:r w:rsidR="006362F5">
        <w:rPr>
          <w:kern w:val="28"/>
          <w:sz w:val="28"/>
          <w:szCs w:val="28"/>
        </w:rPr>
        <w:t>М</w:t>
      </w:r>
      <w:r w:rsidR="007B50D6">
        <w:rPr>
          <w:kern w:val="28"/>
          <w:sz w:val="28"/>
          <w:szCs w:val="28"/>
        </w:rPr>
        <w:t>инистерств</w:t>
      </w:r>
      <w:r w:rsidR="006362F5">
        <w:rPr>
          <w:kern w:val="28"/>
          <w:sz w:val="28"/>
          <w:szCs w:val="28"/>
        </w:rPr>
        <w:t>у</w:t>
      </w:r>
      <w:r w:rsidR="007B50D6">
        <w:rPr>
          <w:kern w:val="28"/>
          <w:sz w:val="28"/>
          <w:szCs w:val="28"/>
        </w:rPr>
        <w:t xml:space="preserve"> жилищно-коммунального хозяйства и энергетики Новосибирской области (Архипов Д.Н.), </w:t>
      </w:r>
      <w:r w:rsidR="00FF3669">
        <w:rPr>
          <w:kern w:val="28"/>
          <w:sz w:val="28"/>
          <w:szCs w:val="28"/>
        </w:rPr>
        <w:t xml:space="preserve">министерству науки и инновационного развития Новосибирской области (Васильев В.В), </w:t>
      </w:r>
      <w:r w:rsidR="006362F5">
        <w:rPr>
          <w:kern w:val="28"/>
          <w:sz w:val="28"/>
          <w:szCs w:val="28"/>
        </w:rPr>
        <w:t>министерств</w:t>
      </w:r>
      <w:r w:rsidR="001B404C">
        <w:rPr>
          <w:kern w:val="28"/>
          <w:sz w:val="28"/>
          <w:szCs w:val="28"/>
        </w:rPr>
        <w:t>у</w:t>
      </w:r>
      <w:r w:rsidR="006362F5">
        <w:rPr>
          <w:kern w:val="28"/>
          <w:sz w:val="28"/>
          <w:szCs w:val="28"/>
        </w:rPr>
        <w:t xml:space="preserve"> промышленности торговли и развития предпринимательства </w:t>
      </w:r>
      <w:r w:rsidR="00FF3669">
        <w:rPr>
          <w:kern w:val="28"/>
          <w:sz w:val="28"/>
          <w:szCs w:val="28"/>
        </w:rPr>
        <w:t>Новосибирской области (Гончаров </w:t>
      </w:r>
      <w:r w:rsidR="006362F5">
        <w:rPr>
          <w:kern w:val="28"/>
          <w:sz w:val="28"/>
          <w:szCs w:val="28"/>
        </w:rPr>
        <w:t xml:space="preserve">А.А.), </w:t>
      </w:r>
      <w:r w:rsidR="007B50D6">
        <w:rPr>
          <w:kern w:val="28"/>
          <w:sz w:val="28"/>
          <w:szCs w:val="28"/>
        </w:rPr>
        <w:t>министерств</w:t>
      </w:r>
      <w:r w:rsidR="001B404C">
        <w:rPr>
          <w:kern w:val="28"/>
          <w:sz w:val="28"/>
          <w:szCs w:val="28"/>
        </w:rPr>
        <w:t>у</w:t>
      </w:r>
      <w:r w:rsidR="007B50D6">
        <w:rPr>
          <w:kern w:val="28"/>
          <w:sz w:val="28"/>
          <w:szCs w:val="28"/>
        </w:rPr>
        <w:t xml:space="preserve"> строительства Новосибирской облас</w:t>
      </w:r>
      <w:r w:rsidR="001B404C">
        <w:rPr>
          <w:kern w:val="28"/>
          <w:sz w:val="28"/>
          <w:szCs w:val="28"/>
        </w:rPr>
        <w:t>ти (Колмаков</w:t>
      </w:r>
      <w:r w:rsidR="00FF3669">
        <w:rPr>
          <w:kern w:val="28"/>
          <w:sz w:val="28"/>
          <w:szCs w:val="28"/>
        </w:rPr>
        <w:t> </w:t>
      </w:r>
      <w:r w:rsidR="001B404C">
        <w:rPr>
          <w:kern w:val="28"/>
          <w:sz w:val="28"/>
          <w:szCs w:val="28"/>
        </w:rPr>
        <w:t>А.В.), министерству</w:t>
      </w:r>
      <w:r w:rsidR="007B50D6">
        <w:rPr>
          <w:kern w:val="28"/>
          <w:sz w:val="28"/>
          <w:szCs w:val="28"/>
        </w:rPr>
        <w:t xml:space="preserve"> транспорта и дорожного хозяйства Новосибирской области (Костылевский А.В.),</w:t>
      </w:r>
      <w:r w:rsidR="007B50D6" w:rsidRPr="004F5E38">
        <w:rPr>
          <w:kern w:val="28"/>
          <w:sz w:val="28"/>
          <w:szCs w:val="28"/>
        </w:rPr>
        <w:t xml:space="preserve"> </w:t>
      </w:r>
      <w:r w:rsidR="007B50D6">
        <w:rPr>
          <w:kern w:val="28"/>
          <w:sz w:val="28"/>
          <w:szCs w:val="28"/>
        </w:rPr>
        <w:t>министерств</w:t>
      </w:r>
      <w:r w:rsidR="001B404C">
        <w:rPr>
          <w:kern w:val="28"/>
          <w:sz w:val="28"/>
          <w:szCs w:val="28"/>
        </w:rPr>
        <w:t>у</w:t>
      </w:r>
      <w:r w:rsidR="007B50D6">
        <w:rPr>
          <w:kern w:val="28"/>
          <w:sz w:val="28"/>
          <w:szCs w:val="28"/>
        </w:rPr>
        <w:t xml:space="preserve"> экономического развития Новосибирской области (Решетников Л.Н),</w:t>
      </w:r>
      <w:r w:rsidR="007B50D6" w:rsidRPr="004F5E38">
        <w:rPr>
          <w:kern w:val="28"/>
          <w:sz w:val="28"/>
          <w:szCs w:val="28"/>
        </w:rPr>
        <w:t xml:space="preserve"> </w:t>
      </w:r>
      <w:r w:rsidR="007B50D6">
        <w:rPr>
          <w:kern w:val="28"/>
          <w:sz w:val="28"/>
          <w:szCs w:val="28"/>
        </w:rPr>
        <w:t>министерств</w:t>
      </w:r>
      <w:r w:rsidR="001B404C">
        <w:rPr>
          <w:kern w:val="28"/>
          <w:sz w:val="28"/>
          <w:szCs w:val="28"/>
        </w:rPr>
        <w:t>у</w:t>
      </w:r>
      <w:r w:rsidR="007B50D6">
        <w:rPr>
          <w:kern w:val="28"/>
          <w:sz w:val="28"/>
          <w:szCs w:val="28"/>
        </w:rPr>
        <w:t xml:space="preserve"> природных ресурсов и экологии Новосибирской области (Севостьянов А.В.), министерств</w:t>
      </w:r>
      <w:r w:rsidR="001B404C">
        <w:rPr>
          <w:kern w:val="28"/>
          <w:sz w:val="28"/>
          <w:szCs w:val="28"/>
        </w:rPr>
        <w:t>у</w:t>
      </w:r>
      <w:r w:rsidR="007B50D6">
        <w:rPr>
          <w:kern w:val="28"/>
          <w:sz w:val="28"/>
          <w:szCs w:val="28"/>
        </w:rPr>
        <w:t xml:space="preserve"> цифрового развития и связи Новосибирской области (Цукарь С.С.), </w:t>
      </w:r>
      <w:r w:rsidR="00FF3669">
        <w:rPr>
          <w:kern w:val="28"/>
          <w:sz w:val="28"/>
          <w:szCs w:val="28"/>
        </w:rPr>
        <w:t xml:space="preserve">департаменту по тарифам Новосибирской области (Асмодьяров Г.Р.), </w:t>
      </w:r>
      <w:r w:rsidR="007B50D6">
        <w:rPr>
          <w:kern w:val="28"/>
          <w:sz w:val="28"/>
          <w:szCs w:val="28"/>
        </w:rPr>
        <w:t>департамент</w:t>
      </w:r>
      <w:r w:rsidR="001B404C">
        <w:rPr>
          <w:kern w:val="28"/>
          <w:sz w:val="28"/>
          <w:szCs w:val="28"/>
        </w:rPr>
        <w:t>у</w:t>
      </w:r>
      <w:r w:rsidR="007B50D6">
        <w:rPr>
          <w:kern w:val="28"/>
          <w:sz w:val="28"/>
          <w:szCs w:val="28"/>
        </w:rPr>
        <w:t xml:space="preserve"> имущества и земельных отношений Новосибирской области (Шилохвостов Р.Г.)</w:t>
      </w:r>
      <w:r w:rsidR="00FF3669">
        <w:rPr>
          <w:kern w:val="28"/>
          <w:sz w:val="28"/>
          <w:szCs w:val="28"/>
        </w:rPr>
        <w:t xml:space="preserve"> </w:t>
      </w:r>
      <w:r w:rsidR="006362F5" w:rsidRPr="00156F91">
        <w:rPr>
          <w:kern w:val="28"/>
          <w:sz w:val="28"/>
          <w:szCs w:val="28"/>
        </w:rPr>
        <w:t xml:space="preserve">обеспечить </w:t>
      </w:r>
      <w:r w:rsidR="006362F5" w:rsidRPr="00156F91">
        <w:rPr>
          <w:sz w:val="28"/>
          <w:szCs w:val="28"/>
          <w:u w:color="ED7D31"/>
        </w:rPr>
        <w:t>реализацию мероприятий, предусмотренных Положением</w:t>
      </w:r>
      <w:r w:rsidR="001B404C" w:rsidRPr="00156F91">
        <w:rPr>
          <w:sz w:val="28"/>
          <w:szCs w:val="28"/>
          <w:u w:color="ED7D31"/>
        </w:rPr>
        <w:t xml:space="preserve">, ведение и </w:t>
      </w:r>
      <w:r w:rsidR="006362F5" w:rsidRPr="00156F91">
        <w:rPr>
          <w:sz w:val="28"/>
          <w:szCs w:val="28"/>
          <w:u w:color="ED7D31"/>
        </w:rPr>
        <w:t xml:space="preserve">актуализацию </w:t>
      </w:r>
      <w:r w:rsidR="006362F5" w:rsidRPr="00156F91">
        <w:rPr>
          <w:kern w:val="28"/>
          <w:sz w:val="28"/>
          <w:szCs w:val="28"/>
        </w:rPr>
        <w:t>сведений в РГИС НСО.</w:t>
      </w:r>
    </w:p>
    <w:p w:rsidR="001B404C" w:rsidRPr="00156F91" w:rsidRDefault="00287987" w:rsidP="001B404C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  <w:u w:color="ED7D31"/>
        </w:rPr>
        <w:t>5</w:t>
      </w:r>
      <w:r w:rsidR="007B50D6" w:rsidRPr="00156F91">
        <w:rPr>
          <w:sz w:val="28"/>
          <w:szCs w:val="28"/>
          <w:u w:color="ED7D31"/>
        </w:rPr>
        <w:t xml:space="preserve">. Рекомендовать </w:t>
      </w:r>
      <w:r w:rsidR="007B50D6" w:rsidRPr="00156F91">
        <w:rPr>
          <w:sz w:val="28"/>
          <w:szCs w:val="28"/>
        </w:rPr>
        <w:t xml:space="preserve">территориальным подразделениям федеральных органов исполнительной власти, органам местного самоуправления Новосибирской области, </w:t>
      </w:r>
      <w:r w:rsidR="00156F91" w:rsidRPr="00156F91">
        <w:rPr>
          <w:sz w:val="28"/>
          <w:szCs w:val="28"/>
        </w:rPr>
        <w:t>акционерному обществу «Агентство инвестиционного развития Новосибирской области» (Зырянов А.А.)</w:t>
      </w:r>
      <w:r w:rsidR="00156F91">
        <w:rPr>
          <w:sz w:val="28"/>
          <w:szCs w:val="28"/>
          <w:u w:color="ED7D31"/>
        </w:rPr>
        <w:t xml:space="preserve">, </w:t>
      </w:r>
      <w:r w:rsidR="007B50D6" w:rsidRPr="00156F91">
        <w:rPr>
          <w:sz w:val="28"/>
          <w:szCs w:val="28"/>
        </w:rPr>
        <w:t xml:space="preserve">ресурсоснабжающим организациям Новосибирской области </w:t>
      </w:r>
      <w:r w:rsidR="00156F91" w:rsidRPr="00156F91">
        <w:rPr>
          <w:kern w:val="28"/>
          <w:sz w:val="28"/>
          <w:szCs w:val="28"/>
        </w:rPr>
        <w:t>обеспечить реализацию мероприятий, предусмотренных Положением, ведение и актуализацию сведений в РГИС НСО</w:t>
      </w:r>
      <w:r w:rsidR="001B404C" w:rsidRPr="00156F91">
        <w:rPr>
          <w:kern w:val="28"/>
          <w:sz w:val="28"/>
          <w:szCs w:val="28"/>
        </w:rPr>
        <w:t>.</w:t>
      </w:r>
    </w:p>
    <w:p w:rsidR="007B50D6" w:rsidRPr="00A173BE" w:rsidRDefault="00287987" w:rsidP="001B404C">
      <w:pPr>
        <w:ind w:firstLine="709"/>
        <w:jc w:val="both"/>
        <w:rPr>
          <w:sz w:val="28"/>
          <w:szCs w:val="28"/>
          <w:u w:color="ED7D31"/>
        </w:rPr>
      </w:pPr>
      <w:r>
        <w:rPr>
          <w:sz w:val="28"/>
          <w:szCs w:val="28"/>
          <w:u w:color="ED7D31"/>
        </w:rPr>
        <w:t>6</w:t>
      </w:r>
      <w:r w:rsidR="007B50D6" w:rsidRPr="00156F91">
        <w:rPr>
          <w:sz w:val="28"/>
          <w:szCs w:val="28"/>
          <w:u w:color="ED7D31"/>
        </w:rPr>
        <w:t xml:space="preserve">. Контроль за исполнением настоящего </w:t>
      </w:r>
      <w:r w:rsidR="002268C8">
        <w:rPr>
          <w:sz w:val="28"/>
          <w:szCs w:val="28"/>
          <w:u w:color="ED7D31"/>
        </w:rPr>
        <w:t>постановления</w:t>
      </w:r>
      <w:r w:rsidR="007B50D6" w:rsidRPr="00156F91">
        <w:rPr>
          <w:sz w:val="28"/>
          <w:szCs w:val="28"/>
          <w:u w:color="ED7D31"/>
        </w:rPr>
        <w:t xml:space="preserve"> возложить на </w:t>
      </w:r>
      <w:r w:rsidR="007B50D6" w:rsidRPr="002E2E3A">
        <w:rPr>
          <w:sz w:val="28"/>
          <w:szCs w:val="28"/>
          <w:u w:color="ED7D31"/>
        </w:rPr>
        <w:t>первого заместителя Председателя Правительс</w:t>
      </w:r>
      <w:bookmarkStart w:id="0" w:name="_GoBack"/>
      <w:bookmarkEnd w:id="0"/>
      <w:r w:rsidR="007B50D6" w:rsidRPr="002E2E3A">
        <w:rPr>
          <w:sz w:val="28"/>
          <w:szCs w:val="28"/>
          <w:u w:color="ED7D31"/>
        </w:rPr>
        <w:t>тва Новосибирской области Знаткова В.М</w:t>
      </w:r>
      <w:r w:rsidR="007B50D6">
        <w:rPr>
          <w:sz w:val="28"/>
          <w:szCs w:val="28"/>
          <w:u w:color="ED7D31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3E423C" w:rsidP="00E679AC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7B50D6" w:rsidRDefault="007B50D6" w:rsidP="00B87CE2">
      <w:pPr>
        <w:rPr>
          <w:sz w:val="28"/>
          <w:szCs w:val="28"/>
        </w:rPr>
      </w:pPr>
    </w:p>
    <w:p w:rsidR="007B50D6" w:rsidRDefault="007B50D6" w:rsidP="00B87CE2">
      <w:pPr>
        <w:rPr>
          <w:sz w:val="28"/>
          <w:szCs w:val="28"/>
        </w:rPr>
      </w:pPr>
    </w:p>
    <w:p w:rsidR="007B50D6" w:rsidRDefault="007B50D6" w:rsidP="00B87CE2">
      <w:pPr>
        <w:rPr>
          <w:sz w:val="28"/>
          <w:szCs w:val="28"/>
        </w:rPr>
      </w:pPr>
    </w:p>
    <w:p w:rsidR="007B50D6" w:rsidRDefault="007B50D6" w:rsidP="00B87CE2">
      <w:pPr>
        <w:rPr>
          <w:sz w:val="28"/>
          <w:szCs w:val="28"/>
        </w:rPr>
      </w:pPr>
    </w:p>
    <w:p w:rsidR="007B50D6" w:rsidRDefault="007B50D6" w:rsidP="00B87CE2">
      <w:pPr>
        <w:rPr>
          <w:sz w:val="28"/>
          <w:szCs w:val="28"/>
        </w:rPr>
      </w:pPr>
    </w:p>
    <w:p w:rsidR="007B50D6" w:rsidRDefault="007B50D6" w:rsidP="00B87CE2">
      <w:pPr>
        <w:rPr>
          <w:sz w:val="28"/>
          <w:szCs w:val="28"/>
        </w:rPr>
      </w:pPr>
    </w:p>
    <w:p w:rsidR="009828B7" w:rsidRDefault="009828B7" w:rsidP="00B87CE2">
      <w:pPr>
        <w:rPr>
          <w:sz w:val="28"/>
          <w:szCs w:val="28"/>
        </w:rPr>
      </w:pPr>
    </w:p>
    <w:p w:rsidR="009828B7" w:rsidRDefault="009828B7" w:rsidP="00B87CE2">
      <w:pPr>
        <w:rPr>
          <w:sz w:val="28"/>
          <w:szCs w:val="28"/>
        </w:rPr>
      </w:pPr>
    </w:p>
    <w:p w:rsidR="006362F5" w:rsidRDefault="006362F5" w:rsidP="00B87CE2">
      <w:pPr>
        <w:rPr>
          <w:sz w:val="28"/>
          <w:szCs w:val="28"/>
        </w:rPr>
      </w:pPr>
    </w:p>
    <w:p w:rsidR="00A12F47" w:rsidRPr="00D06550" w:rsidRDefault="00A12F47" w:rsidP="00D06550">
      <w:pPr>
        <w:rPr>
          <w:sz w:val="28"/>
          <w:szCs w:val="28"/>
        </w:rPr>
      </w:pPr>
    </w:p>
    <w:p w:rsidR="00D06550" w:rsidRPr="00174E3A" w:rsidRDefault="00090B8C" w:rsidP="00D06550">
      <w:pPr>
        <w:jc w:val="both"/>
      </w:pPr>
      <w:r>
        <w:t>В.Б.</w:t>
      </w:r>
      <w:r w:rsidR="00D06550" w:rsidRPr="00174E3A">
        <w:t xml:space="preserve"> </w:t>
      </w:r>
      <w:r>
        <w:t>Шовтак</w:t>
      </w:r>
    </w:p>
    <w:p w:rsidR="00862E36" w:rsidRDefault="00083471" w:rsidP="00D06550">
      <w:pPr>
        <w:jc w:val="both"/>
      </w:pPr>
      <w:r>
        <w:t xml:space="preserve">238 66 81 </w:t>
      </w:r>
    </w:p>
    <w:p w:rsidR="003E33D7" w:rsidRPr="006061E4" w:rsidRDefault="003E33D7" w:rsidP="003E33D7">
      <w:pPr>
        <w:jc w:val="both"/>
        <w:rPr>
          <w:sz w:val="28"/>
          <w:szCs w:val="28"/>
        </w:rPr>
      </w:pPr>
      <w:r w:rsidRPr="006061E4">
        <w:rPr>
          <w:sz w:val="28"/>
          <w:szCs w:val="28"/>
        </w:rPr>
        <w:lastRenderedPageBreak/>
        <w:t>СОГЛАСОВАНО:</w:t>
      </w:r>
    </w:p>
    <w:p w:rsidR="003E33D7" w:rsidRPr="006061E4" w:rsidRDefault="003E33D7" w:rsidP="003E33D7">
      <w:pPr>
        <w:jc w:val="both"/>
        <w:rPr>
          <w:shd w:val="clear" w:color="auto" w:fill="FFFFFF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3402"/>
      </w:tblGrid>
      <w:tr w:rsidR="003E33D7" w:rsidRPr="006061E4" w:rsidTr="009828B7">
        <w:trPr>
          <w:trHeight w:val="20"/>
        </w:trPr>
        <w:tc>
          <w:tcPr>
            <w:tcW w:w="4503" w:type="dxa"/>
            <w:hideMark/>
          </w:tcPr>
          <w:p w:rsidR="003E33D7" w:rsidRPr="006061E4" w:rsidRDefault="003E33D7" w:rsidP="00131C0C">
            <w:pPr>
              <w:jc w:val="both"/>
              <w:rPr>
                <w:kern w:val="28"/>
                <w:sz w:val="28"/>
                <w:szCs w:val="28"/>
              </w:rPr>
            </w:pPr>
            <w:r w:rsidRPr="006061E4">
              <w:rPr>
                <w:kern w:val="28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268" w:type="dxa"/>
          </w:tcPr>
          <w:p w:rsidR="003E33D7" w:rsidRPr="006061E4" w:rsidRDefault="003E33D7" w:rsidP="00131C0C">
            <w:pPr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E33D7" w:rsidRPr="006061E4" w:rsidRDefault="003E33D7" w:rsidP="00131C0C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  <w:r w:rsidRPr="006061E4">
              <w:rPr>
                <w:kern w:val="28"/>
                <w:sz w:val="28"/>
                <w:szCs w:val="28"/>
              </w:rPr>
              <w:t xml:space="preserve">          В.М. Знатков</w:t>
            </w:r>
          </w:p>
          <w:p w:rsidR="003E33D7" w:rsidRPr="006061E4" w:rsidRDefault="003E33D7" w:rsidP="00131C0C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  <w:r w:rsidRPr="006061E4">
              <w:rPr>
                <w:kern w:val="28"/>
                <w:sz w:val="28"/>
                <w:szCs w:val="28"/>
              </w:rPr>
              <w:t>«___» ___________ 2022 г.</w:t>
            </w:r>
          </w:p>
        </w:tc>
      </w:tr>
      <w:tr w:rsidR="003E33D7" w:rsidRPr="006061E4" w:rsidTr="009828B7">
        <w:trPr>
          <w:trHeight w:val="20"/>
        </w:trPr>
        <w:tc>
          <w:tcPr>
            <w:tcW w:w="4503" w:type="dxa"/>
          </w:tcPr>
          <w:p w:rsidR="003E33D7" w:rsidRPr="006061E4" w:rsidRDefault="003E33D7" w:rsidP="00131C0C">
            <w:pPr>
              <w:jc w:val="both"/>
              <w:rPr>
                <w:kern w:val="28"/>
                <w:sz w:val="28"/>
                <w:szCs w:val="28"/>
              </w:rPr>
            </w:pPr>
          </w:p>
          <w:p w:rsidR="003E33D7" w:rsidRPr="006061E4" w:rsidRDefault="002268C8" w:rsidP="00131C0C">
            <w:pPr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И.о м</w:t>
            </w:r>
            <w:r w:rsidR="003E33D7" w:rsidRPr="006061E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3E33D7" w:rsidRPr="006061E4"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2268" w:type="dxa"/>
          </w:tcPr>
          <w:p w:rsidR="003E33D7" w:rsidRPr="006061E4" w:rsidRDefault="003E33D7" w:rsidP="00131C0C">
            <w:pPr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E33D7" w:rsidRPr="006061E4" w:rsidRDefault="003E33D7" w:rsidP="00131C0C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</w:p>
          <w:p w:rsidR="003E33D7" w:rsidRPr="006061E4" w:rsidRDefault="002268C8" w:rsidP="00131C0C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В.Б. Шовтак</w:t>
            </w:r>
          </w:p>
          <w:p w:rsidR="003E33D7" w:rsidRDefault="003E33D7" w:rsidP="00131C0C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  <w:r w:rsidRPr="006061E4">
              <w:rPr>
                <w:kern w:val="28"/>
                <w:sz w:val="28"/>
                <w:szCs w:val="28"/>
              </w:rPr>
              <w:t>«</w:t>
            </w:r>
            <w:r w:rsidRPr="00EF5AFA">
              <w:rPr>
                <w:kern w:val="28"/>
                <w:sz w:val="28"/>
                <w:szCs w:val="28"/>
              </w:rPr>
              <w:t>___</w:t>
            </w:r>
            <w:r w:rsidRPr="006061E4">
              <w:rPr>
                <w:kern w:val="28"/>
                <w:sz w:val="28"/>
                <w:szCs w:val="28"/>
              </w:rPr>
              <w:t xml:space="preserve">» </w:t>
            </w:r>
            <w:r w:rsidRPr="00EF5AFA">
              <w:rPr>
                <w:kern w:val="28"/>
                <w:sz w:val="28"/>
                <w:szCs w:val="28"/>
              </w:rPr>
              <w:t>___________</w:t>
            </w:r>
            <w:r w:rsidRPr="006061E4">
              <w:rPr>
                <w:kern w:val="28"/>
                <w:sz w:val="28"/>
                <w:szCs w:val="28"/>
              </w:rPr>
              <w:t xml:space="preserve"> 2022 г.</w:t>
            </w:r>
          </w:p>
          <w:p w:rsidR="009828B7" w:rsidRPr="006061E4" w:rsidRDefault="009828B7" w:rsidP="00131C0C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</w:p>
        </w:tc>
      </w:tr>
      <w:tr w:rsidR="003E33D7" w:rsidRPr="006061E4" w:rsidTr="009828B7">
        <w:trPr>
          <w:trHeight w:val="20"/>
        </w:trPr>
        <w:tc>
          <w:tcPr>
            <w:tcW w:w="4503" w:type="dxa"/>
          </w:tcPr>
          <w:p w:rsidR="003E33D7" w:rsidRPr="006061E4" w:rsidRDefault="003E33D7" w:rsidP="003E33D7">
            <w:pPr>
              <w:jc w:val="both"/>
              <w:rPr>
                <w:kern w:val="28"/>
                <w:sz w:val="28"/>
                <w:szCs w:val="28"/>
              </w:rPr>
            </w:pPr>
          </w:p>
          <w:p w:rsidR="003E33D7" w:rsidRPr="006061E4" w:rsidRDefault="003E33D7" w:rsidP="003E33D7">
            <w:pPr>
              <w:jc w:val="both"/>
              <w:rPr>
                <w:kern w:val="28"/>
                <w:sz w:val="28"/>
                <w:szCs w:val="28"/>
              </w:rPr>
            </w:pPr>
            <w:r w:rsidRPr="006061E4">
              <w:rPr>
                <w:sz w:val="28"/>
                <w:szCs w:val="28"/>
              </w:rPr>
              <w:t xml:space="preserve">Министр </w:t>
            </w:r>
            <w:r w:rsidRPr="003E33D7">
              <w:rPr>
                <w:sz w:val="28"/>
                <w:szCs w:val="28"/>
              </w:rPr>
              <w:t>цифрового развития и связи Но</w:t>
            </w:r>
            <w:r>
              <w:rPr>
                <w:sz w:val="28"/>
                <w:szCs w:val="28"/>
              </w:rPr>
              <w:t>восибирской области</w:t>
            </w:r>
          </w:p>
        </w:tc>
        <w:tc>
          <w:tcPr>
            <w:tcW w:w="2268" w:type="dxa"/>
          </w:tcPr>
          <w:p w:rsidR="003E33D7" w:rsidRPr="006061E4" w:rsidRDefault="003E33D7" w:rsidP="003E33D7">
            <w:pPr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E33D7" w:rsidRPr="006061E4" w:rsidRDefault="003E33D7" w:rsidP="003E33D7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</w:p>
          <w:p w:rsidR="003E33D7" w:rsidRPr="006061E4" w:rsidRDefault="003E33D7" w:rsidP="003E33D7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С.С. Цукарь</w:t>
            </w:r>
          </w:p>
          <w:p w:rsidR="009828B7" w:rsidRPr="006061E4" w:rsidRDefault="003E33D7" w:rsidP="009828B7">
            <w:pPr>
              <w:ind w:right="-105"/>
              <w:jc w:val="right"/>
              <w:rPr>
                <w:kern w:val="28"/>
                <w:sz w:val="28"/>
                <w:szCs w:val="28"/>
              </w:rPr>
            </w:pPr>
            <w:r w:rsidRPr="006061E4">
              <w:rPr>
                <w:kern w:val="28"/>
                <w:sz w:val="28"/>
                <w:szCs w:val="28"/>
              </w:rPr>
              <w:t>«</w:t>
            </w:r>
            <w:r w:rsidRPr="00EF5AFA">
              <w:rPr>
                <w:kern w:val="28"/>
                <w:sz w:val="28"/>
                <w:szCs w:val="28"/>
              </w:rPr>
              <w:t>___</w:t>
            </w:r>
            <w:r w:rsidRPr="006061E4">
              <w:rPr>
                <w:kern w:val="28"/>
                <w:sz w:val="28"/>
                <w:szCs w:val="28"/>
              </w:rPr>
              <w:t xml:space="preserve">» </w:t>
            </w:r>
            <w:r w:rsidRPr="00EF5AFA">
              <w:rPr>
                <w:kern w:val="28"/>
                <w:sz w:val="28"/>
                <w:szCs w:val="28"/>
              </w:rPr>
              <w:t>___________</w:t>
            </w:r>
            <w:r w:rsidRPr="006061E4">
              <w:rPr>
                <w:kern w:val="28"/>
                <w:sz w:val="28"/>
                <w:szCs w:val="28"/>
              </w:rPr>
              <w:t xml:space="preserve"> 2022 г.</w:t>
            </w:r>
          </w:p>
        </w:tc>
      </w:tr>
      <w:tr w:rsidR="003E33D7" w:rsidRPr="006061E4" w:rsidTr="009828B7">
        <w:trPr>
          <w:trHeight w:val="20"/>
        </w:trPr>
        <w:tc>
          <w:tcPr>
            <w:tcW w:w="4503" w:type="dxa"/>
            <w:hideMark/>
          </w:tcPr>
          <w:p w:rsidR="003E33D7" w:rsidRPr="00680BFC" w:rsidRDefault="003E33D7" w:rsidP="003E33D7">
            <w:pPr>
              <w:jc w:val="both"/>
              <w:rPr>
                <w:sz w:val="28"/>
                <w:szCs w:val="28"/>
              </w:rPr>
            </w:pPr>
          </w:p>
          <w:p w:rsidR="003E33D7" w:rsidRPr="00680BFC" w:rsidRDefault="003E33D7" w:rsidP="003E33D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Министр жилищно-коммунального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3E33D7" w:rsidRPr="00680BFC" w:rsidRDefault="003E33D7" w:rsidP="003E33D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3E33D7" w:rsidRPr="00680BFC" w:rsidRDefault="003E33D7" w:rsidP="003E33D7">
            <w:pPr>
              <w:ind w:left="-107" w:right="-108"/>
              <w:jc w:val="right"/>
              <w:rPr>
                <w:sz w:val="28"/>
                <w:szCs w:val="28"/>
              </w:rPr>
            </w:pPr>
          </w:p>
          <w:p w:rsidR="003E33D7" w:rsidRPr="00680BFC" w:rsidRDefault="003E33D7" w:rsidP="003E33D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Д.Н. Архипов</w:t>
            </w:r>
          </w:p>
          <w:p w:rsidR="003E33D7" w:rsidRPr="00680BFC" w:rsidRDefault="003E33D7" w:rsidP="003E33D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 xml:space="preserve">___________ </w:t>
            </w:r>
            <w:r w:rsidRPr="00680BFC">
              <w:rPr>
                <w:sz w:val="28"/>
                <w:szCs w:val="28"/>
              </w:rPr>
              <w:t>2022 г.</w:t>
            </w: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</w:tcPr>
          <w:p w:rsidR="009828B7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науки и инновационного развития Новосибирской области 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</w:t>
            </w:r>
            <w:r w:rsidRPr="00680B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Васильев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</w:t>
            </w: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</w:tcPr>
          <w:p w:rsidR="009828B7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 xml:space="preserve">Министр </w:t>
            </w:r>
            <w:r w:rsidRPr="00B07EE4">
              <w:rPr>
                <w:sz w:val="28"/>
                <w:szCs w:val="28"/>
              </w:rPr>
              <w:t xml:space="preserve">промышленности торговли и развития предпринимательства </w:t>
            </w:r>
            <w:r>
              <w:rPr>
                <w:sz w:val="28"/>
                <w:szCs w:val="28"/>
              </w:rPr>
              <w:t>Н</w:t>
            </w:r>
            <w:r w:rsidRPr="00B07EE4">
              <w:rPr>
                <w:sz w:val="28"/>
                <w:szCs w:val="28"/>
              </w:rPr>
              <w:t>овос</w:t>
            </w:r>
            <w:r>
              <w:rPr>
                <w:sz w:val="28"/>
                <w:szCs w:val="28"/>
              </w:rPr>
              <w:t>ибирской области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Гончаров</w:t>
            </w:r>
          </w:p>
          <w:p w:rsidR="009828B7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г.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</w:tcPr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И.о. министра строительства Новосибирской области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 xml:space="preserve">А.В. Колмаков 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«___» ___________ 2022 г.</w:t>
            </w: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  <w:hideMark/>
          </w:tcPr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А.В. Костылевский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г.</w:t>
            </w: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</w:tcPr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 xml:space="preserve">Министр </w:t>
            </w:r>
            <w:r w:rsidRPr="00B07EE4">
              <w:rPr>
                <w:sz w:val="28"/>
                <w:szCs w:val="28"/>
              </w:rPr>
              <w:t>природных ресурсов и экологии Новосиби</w:t>
            </w:r>
            <w:r>
              <w:rPr>
                <w:sz w:val="28"/>
                <w:szCs w:val="28"/>
              </w:rPr>
              <w:t>рской области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Севостьянов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г.</w:t>
            </w: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  <w:hideMark/>
          </w:tcPr>
          <w:p w:rsidR="009828B7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Р.Г. Шилохвостов</w:t>
            </w:r>
          </w:p>
          <w:p w:rsidR="009828B7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г.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</w:tcPr>
          <w:p w:rsidR="009828B7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 xml:space="preserve">Руководитель департамента </w:t>
            </w:r>
            <w:r>
              <w:rPr>
                <w:sz w:val="28"/>
                <w:szCs w:val="28"/>
              </w:rPr>
              <w:t xml:space="preserve">по тарифам </w:t>
            </w:r>
            <w:r w:rsidRPr="00680BFC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Р.</w:t>
            </w:r>
            <w:r w:rsidRPr="0068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Асмодьяров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</w:t>
            </w:r>
          </w:p>
        </w:tc>
      </w:tr>
      <w:tr w:rsidR="009828B7" w:rsidRPr="006061E4" w:rsidTr="009828B7">
        <w:trPr>
          <w:trHeight w:val="20"/>
        </w:trPr>
        <w:tc>
          <w:tcPr>
            <w:tcW w:w="4503" w:type="dxa"/>
            <w:hideMark/>
          </w:tcPr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jc w:val="both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268" w:type="dxa"/>
          </w:tcPr>
          <w:p w:rsidR="009828B7" w:rsidRPr="00680BFC" w:rsidRDefault="009828B7" w:rsidP="009828B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Т.Н. Деркач</w:t>
            </w:r>
          </w:p>
          <w:p w:rsidR="009828B7" w:rsidRPr="00680BFC" w:rsidRDefault="009828B7" w:rsidP="009828B7">
            <w:pPr>
              <w:ind w:left="-107" w:right="-108"/>
              <w:jc w:val="right"/>
              <w:rPr>
                <w:sz w:val="28"/>
                <w:szCs w:val="28"/>
              </w:rPr>
            </w:pPr>
            <w:r w:rsidRPr="00680BFC">
              <w:rPr>
                <w:sz w:val="28"/>
                <w:szCs w:val="28"/>
              </w:rPr>
              <w:t>«</w:t>
            </w:r>
            <w:r w:rsidRPr="00EF5AFA">
              <w:rPr>
                <w:sz w:val="28"/>
                <w:szCs w:val="28"/>
              </w:rPr>
              <w:t>___</w:t>
            </w:r>
            <w:r w:rsidRPr="00680BFC">
              <w:rPr>
                <w:sz w:val="28"/>
                <w:szCs w:val="28"/>
              </w:rPr>
              <w:t xml:space="preserve">» </w:t>
            </w:r>
            <w:r w:rsidRPr="00EF5AFA">
              <w:rPr>
                <w:sz w:val="28"/>
                <w:szCs w:val="28"/>
              </w:rPr>
              <w:t>___________</w:t>
            </w:r>
            <w:r w:rsidRPr="00680BFC">
              <w:rPr>
                <w:sz w:val="28"/>
                <w:szCs w:val="28"/>
              </w:rPr>
              <w:t xml:space="preserve"> 2022 г.</w:t>
            </w:r>
          </w:p>
        </w:tc>
      </w:tr>
    </w:tbl>
    <w:p w:rsidR="003E33D7" w:rsidRPr="00174E3A" w:rsidRDefault="003E33D7" w:rsidP="00D06550">
      <w:pPr>
        <w:jc w:val="both"/>
        <w:rPr>
          <w:color w:val="A6A6A6" w:themeColor="background1" w:themeShade="A6"/>
        </w:rPr>
      </w:pPr>
    </w:p>
    <w:sectPr w:rsidR="003E33D7" w:rsidRPr="00174E3A" w:rsidSect="009828B7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44" w:rsidRDefault="00182944">
      <w:r>
        <w:separator/>
      </w:r>
    </w:p>
  </w:endnote>
  <w:endnote w:type="continuationSeparator" w:id="0">
    <w:p w:rsidR="00182944" w:rsidRDefault="001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44" w:rsidRDefault="00182944">
      <w:r>
        <w:separator/>
      </w:r>
    </w:p>
  </w:footnote>
  <w:footnote w:type="continuationSeparator" w:id="0">
    <w:p w:rsidR="00182944" w:rsidRDefault="0018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68C8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93D0FB4"/>
    <w:multiLevelType w:val="hybridMultilevel"/>
    <w:tmpl w:val="DB527C06"/>
    <w:lvl w:ilvl="0" w:tplc="2B42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3471"/>
    <w:rsid w:val="00087885"/>
    <w:rsid w:val="00090B8C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539B7"/>
    <w:rsid w:val="00156F91"/>
    <w:rsid w:val="00164D3A"/>
    <w:rsid w:val="00165382"/>
    <w:rsid w:val="00166F12"/>
    <w:rsid w:val="00171C93"/>
    <w:rsid w:val="00172A4D"/>
    <w:rsid w:val="00172D43"/>
    <w:rsid w:val="00174E3A"/>
    <w:rsid w:val="0018046E"/>
    <w:rsid w:val="00182944"/>
    <w:rsid w:val="001931C8"/>
    <w:rsid w:val="00194B17"/>
    <w:rsid w:val="00195A85"/>
    <w:rsid w:val="0019642C"/>
    <w:rsid w:val="001B0108"/>
    <w:rsid w:val="001B404C"/>
    <w:rsid w:val="001E49FC"/>
    <w:rsid w:val="001F11B9"/>
    <w:rsid w:val="0020595F"/>
    <w:rsid w:val="00220AAB"/>
    <w:rsid w:val="002268C8"/>
    <w:rsid w:val="00235378"/>
    <w:rsid w:val="00236B8E"/>
    <w:rsid w:val="00242F83"/>
    <w:rsid w:val="00245EA5"/>
    <w:rsid w:val="00262227"/>
    <w:rsid w:val="00287987"/>
    <w:rsid w:val="002D2330"/>
    <w:rsid w:val="002E3EDC"/>
    <w:rsid w:val="002F259C"/>
    <w:rsid w:val="002F699B"/>
    <w:rsid w:val="003000F1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4401"/>
    <w:rsid w:val="003C60EE"/>
    <w:rsid w:val="003D2537"/>
    <w:rsid w:val="003D6B24"/>
    <w:rsid w:val="003E33D7"/>
    <w:rsid w:val="003E423C"/>
    <w:rsid w:val="003E7B3B"/>
    <w:rsid w:val="003F0E13"/>
    <w:rsid w:val="00414262"/>
    <w:rsid w:val="00420924"/>
    <w:rsid w:val="00421608"/>
    <w:rsid w:val="0043036E"/>
    <w:rsid w:val="0044504E"/>
    <w:rsid w:val="0044675A"/>
    <w:rsid w:val="00453F99"/>
    <w:rsid w:val="0045763C"/>
    <w:rsid w:val="00462966"/>
    <w:rsid w:val="00464982"/>
    <w:rsid w:val="00465FF8"/>
    <w:rsid w:val="00487186"/>
    <w:rsid w:val="00494265"/>
    <w:rsid w:val="004B35AE"/>
    <w:rsid w:val="004E035C"/>
    <w:rsid w:val="004E535D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D40AF"/>
    <w:rsid w:val="005E37D5"/>
    <w:rsid w:val="005E47A7"/>
    <w:rsid w:val="005F4460"/>
    <w:rsid w:val="005F7844"/>
    <w:rsid w:val="0060415B"/>
    <w:rsid w:val="00616C71"/>
    <w:rsid w:val="006179C5"/>
    <w:rsid w:val="00631FD4"/>
    <w:rsid w:val="00633B03"/>
    <w:rsid w:val="006362F5"/>
    <w:rsid w:val="00656DE3"/>
    <w:rsid w:val="00657D81"/>
    <w:rsid w:val="00680B0B"/>
    <w:rsid w:val="00681BEE"/>
    <w:rsid w:val="00682DA2"/>
    <w:rsid w:val="00685CE4"/>
    <w:rsid w:val="0069259E"/>
    <w:rsid w:val="006A2680"/>
    <w:rsid w:val="006B3642"/>
    <w:rsid w:val="006B460F"/>
    <w:rsid w:val="006B5D11"/>
    <w:rsid w:val="006C3C36"/>
    <w:rsid w:val="006D083A"/>
    <w:rsid w:val="00700EBE"/>
    <w:rsid w:val="00702E30"/>
    <w:rsid w:val="00703664"/>
    <w:rsid w:val="00706BC7"/>
    <w:rsid w:val="007244D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B50D6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A53C1"/>
    <w:rsid w:val="008C0C2F"/>
    <w:rsid w:val="008C74F6"/>
    <w:rsid w:val="008D5815"/>
    <w:rsid w:val="008D6481"/>
    <w:rsid w:val="008D65F7"/>
    <w:rsid w:val="008F3C33"/>
    <w:rsid w:val="00900BF1"/>
    <w:rsid w:val="00904075"/>
    <w:rsid w:val="0091198B"/>
    <w:rsid w:val="00920745"/>
    <w:rsid w:val="00920FE7"/>
    <w:rsid w:val="0093061C"/>
    <w:rsid w:val="0093477E"/>
    <w:rsid w:val="00962DE2"/>
    <w:rsid w:val="00975560"/>
    <w:rsid w:val="009828B7"/>
    <w:rsid w:val="00983122"/>
    <w:rsid w:val="00985FC8"/>
    <w:rsid w:val="009C235F"/>
    <w:rsid w:val="009C65E4"/>
    <w:rsid w:val="009C66FE"/>
    <w:rsid w:val="009D6CD3"/>
    <w:rsid w:val="009E7B57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07EE4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96B6C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675E2"/>
    <w:rsid w:val="00D72015"/>
    <w:rsid w:val="00D84EDC"/>
    <w:rsid w:val="00DC1F08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C18F5"/>
    <w:rsid w:val="00FC2EA2"/>
    <w:rsid w:val="00FD2D55"/>
    <w:rsid w:val="00FE42F0"/>
    <w:rsid w:val="00FE717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5C90E"/>
  <w14:defaultImageDpi w14:val="0"/>
  <w15:docId w15:val="{20BF0A18-5FA1-4299-B55E-2B547E8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424DD-D37E-484D-A931-CF956CEE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Пелипасова Екатерина Александровна</cp:lastModifiedBy>
  <cp:revision>26</cp:revision>
  <cp:lastPrinted>2022-07-25T07:56:00Z</cp:lastPrinted>
  <dcterms:created xsi:type="dcterms:W3CDTF">2016-01-25T05:06:00Z</dcterms:created>
  <dcterms:modified xsi:type="dcterms:W3CDTF">2022-07-25T08:46:00Z</dcterms:modified>
</cp:coreProperties>
</file>