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8"/>
          <w:szCs w:val="28"/>
          <w:lang w:val="en-US"/>
        </w:rPr>
      </w:pPr>
      <w:r>
        <w:rPr>
          <w:sz w:val="20"/>
          <w:szCs w:val="20"/>
          <w:lang w:bidi="ar-S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360" cy="662940"/>
                <wp:effectExtent l="0" t="0" r="0" b="381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595078" cy="6637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6.8pt;height:52.2pt;mso-wrap-distance-left:0.0pt;mso-wrap-distance-top:0.0pt;mso-wrap-distance-right:0.0pt;mso-wrap-distance-bottom:0.0pt;" stroked="f">
                <v:path textboxrect="0,0,0,0"/>
                <v:imagedata r:id="rId13" o:title=""/>
              </v:shape>
            </w:pict>
          </mc:Fallback>
        </mc:AlternateContent>
      </w:r>
      <w:r/>
    </w:p>
    <w:p>
      <w:pPr>
        <w:ind w:left="567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/>
    </w:p>
    <w:p>
      <w:pPr>
        <w:pStyle w:val="990"/>
        <w:spacing w:line="240" w:lineRule="auto"/>
      </w:pPr>
      <w:r>
        <w:t xml:space="preserve">МИНИСТЕРСТВО ЭКОНОМИЧЕСКОГО РАЗВИТИЯ </w:t>
      </w:r>
      <w:r/>
    </w:p>
    <w:p>
      <w:pPr>
        <w:pStyle w:val="990"/>
        <w:spacing w:line="240" w:lineRule="auto"/>
      </w:pPr>
      <w:r>
        <w:t xml:space="preserve">НОВОСИБИРСКОЙ ОБЛАСТИ</w:t>
      </w:r>
      <w:r/>
    </w:p>
    <w:p>
      <w:pPr>
        <w:ind w:left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/>
    </w:p>
    <w:p>
      <w:pPr>
        <w:pStyle w:val="948"/>
      </w:pPr>
      <w:r>
        <w:t xml:space="preserve">ПРИКАЗ</w:t>
      </w:r>
      <w:r/>
    </w:p>
    <w:p>
      <w:pPr>
        <w:ind w:left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tbl>
      <w:tblPr>
        <w:tblW w:w="0" w:type="auto"/>
        <w:tblLook w:val="01E0" w:firstRow="1" w:lastRow="1" w:firstColumn="1" w:lastColumn="1" w:noHBand="0" w:noVBand="0"/>
      </w:tblPr>
      <w:tblGrid>
        <w:gridCol w:w="3379"/>
        <w:gridCol w:w="3379"/>
        <w:gridCol w:w="3379"/>
      </w:tblGrid>
      <w:tr>
        <w:trPr>
          <w:trHeight w:val="114"/>
        </w:trPr>
        <w:tc>
          <w:tcPr>
            <w:tcW w:w="3379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«___» ____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2022</w:t>
            </w:r>
            <w:r/>
          </w:p>
        </w:tc>
        <w:tc>
          <w:tcPr>
            <w:tcW w:w="337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Новосибирск</w:t>
            </w:r>
            <w:r/>
          </w:p>
        </w:tc>
        <w:tc>
          <w:tcPr>
            <w:tcW w:w="337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_____</w:t>
            </w:r>
            <w:r/>
          </w:p>
        </w:tc>
      </w:tr>
    </w:tbl>
    <w:p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tabs>
          <w:tab w:val="left" w:pos="0" w:leader="none"/>
        </w:tabs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О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внесении изменения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в приказ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министерства экономического развития Новосибирской области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от 22.11.2022 № 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174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«Об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утверждении Положения об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аттестационной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комиссии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министерства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экономического развития Новосибирской области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»</w:t>
      </w:r>
      <w:r/>
    </w:p>
    <w:p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</w:r>
      <w:r/>
    </w:p>
    <w:p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</w:r>
      <w:r/>
    </w:p>
    <w:p>
      <w:pPr>
        <w:pStyle w:val="987"/>
        <w:ind w:firstLine="709"/>
        <w:jc w:val="both"/>
        <w:tabs>
          <w:tab w:val="left" w:pos="0" w:leader="none"/>
        </w:tabs>
        <w:rPr>
          <w:sz w:val="28"/>
          <w:szCs w:val="28"/>
          <w:lang w:eastAsia="en-US"/>
        </w:rPr>
        <w:outlineLvl w:val="0"/>
      </w:pPr>
      <w:r>
        <w:rPr>
          <w:b/>
          <w:bCs/>
          <w:sz w:val="28"/>
          <w:szCs w:val="28"/>
        </w:rPr>
        <w:t xml:space="preserve">П</w:t>
      </w:r>
      <w:r>
        <w:rPr>
          <w:b/>
          <w:sz w:val="28"/>
          <w:szCs w:val="28"/>
        </w:rPr>
        <w:t xml:space="preserve"> р и </w:t>
      </w:r>
      <w:r>
        <w:rPr>
          <w:b/>
          <w:sz w:val="28"/>
          <w:szCs w:val="28"/>
        </w:rPr>
        <w:t xml:space="preserve">к</w:t>
      </w:r>
      <w:r>
        <w:rPr>
          <w:b/>
          <w:sz w:val="28"/>
          <w:szCs w:val="28"/>
        </w:rPr>
        <w:t xml:space="preserve"> а з ы в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ю</w:t>
      </w:r>
      <w:r>
        <w:rPr>
          <w:b/>
          <w:sz w:val="28"/>
          <w:szCs w:val="28"/>
        </w:rPr>
        <w:t xml:space="preserve">:</w:t>
      </w:r>
      <w:r/>
    </w:p>
    <w:p>
      <w:pPr>
        <w:pStyle w:val="988"/>
        <w:ind w:left="0" w:firstLine="709"/>
        <w:jc w:val="both"/>
        <w:tabs>
          <w:tab w:val="left" w:pos="0" w:leader="none"/>
        </w:tabs>
        <w:rPr>
          <w:rFonts w:ascii="Times New Roman" w:hAnsi="Times New Roman" w:eastAsia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en-US" w:bidi="ar-SA"/>
        </w:rPr>
        <w:t xml:space="preserve">Внести в</w:t>
      </w:r>
      <w:r>
        <w:rPr>
          <w:rFonts w:ascii="Times New Roman" w:hAnsi="Times New Roman" w:eastAsia="Calibri" w:cs="Times New Roman"/>
          <w:color w:val="auto"/>
          <w:sz w:val="28"/>
          <w:szCs w:val="28"/>
          <w:lang w:eastAsia="en-US" w:bidi="ar-SA"/>
        </w:rPr>
        <w:t xml:space="preserve"> Положение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en-US" w:bidi="ar-SA"/>
        </w:rPr>
        <w:t xml:space="preserve">об аттестационной комиссии министерства экономического развития Новосибирской области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en-US" w:bidi="ar-SA"/>
        </w:rPr>
        <w:t xml:space="preserve">, утвержденное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en-US" w:bidi="ar-SA"/>
        </w:rPr>
        <w:t xml:space="preserve">приказ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en-US" w:bidi="ar-SA"/>
        </w:rPr>
        <w:t xml:space="preserve">ом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en-US" w:bidi="ar-SA"/>
        </w:rPr>
        <w:t xml:space="preserve"> министерства экономического ра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en-US" w:bidi="ar-SA"/>
        </w:rPr>
        <w:t xml:space="preserve">звития Новосибирской области от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en-US" w:bidi="ar-SA"/>
        </w:rPr>
        <w:t xml:space="preserve"> 22.11.2022 № 174 «Об утверждении Положения об аттестационной комиссии министерства экономического развития Новосибирской области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en-US" w:bidi="ar-SA"/>
        </w:rPr>
        <w:t xml:space="preserve">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en-US" w:bidi="ar-SA"/>
        </w:rPr>
        <w:t xml:space="preserve">,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en-US" w:bidi="ar-SA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en-US" w:bidi="ar-SA"/>
        </w:rPr>
        <w:t xml:space="preserve">с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en-US" w:bidi="ar-SA"/>
        </w:rPr>
        <w:t xml:space="preserve">ледующее изменение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en-US" w:bidi="ar-SA"/>
        </w:rPr>
        <w:t xml:space="preserve">:</w:t>
      </w:r>
      <w:r/>
    </w:p>
    <w:p>
      <w:pPr>
        <w:pStyle w:val="988"/>
        <w:ind w:left="0" w:firstLine="709"/>
        <w:jc w:val="both"/>
        <w:tabs>
          <w:tab w:val="left" w:pos="0" w:leader="none"/>
        </w:tabs>
        <w:rPr>
          <w:rFonts w:ascii="Times New Roman" w:hAnsi="Times New Roman" w:eastAsia="Calibri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eastAsia="Calibri" w:cs="Times New Roman"/>
          <w:color w:val="auto"/>
          <w:sz w:val="28"/>
          <w:szCs w:val="28"/>
          <w:lang w:eastAsia="en-US" w:bidi="ar-SA"/>
        </w:rPr>
        <w:t xml:space="preserve">Пункт 5 изложить в следующей редакции:</w:t>
      </w:r>
      <w:r/>
    </w:p>
    <w:p>
      <w:pPr>
        <w:pStyle w:val="988"/>
        <w:ind w:left="0" w:firstLine="709"/>
        <w:jc w:val="both"/>
        <w:tabs>
          <w:tab w:val="left" w:pos="0" w:leader="none"/>
        </w:tabs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eastAsia="Calibri" w:cs="Times New Roman"/>
          <w:color w:val="auto"/>
          <w:sz w:val="28"/>
          <w:szCs w:val="28"/>
          <w:lang w:eastAsia="en-US" w:bidi="ar-SA"/>
        </w:rPr>
        <w:t xml:space="preserve">«5.</w:t>
      </w:r>
      <w:r>
        <w:rPr>
          <w:rFonts w:ascii="Times New Roman" w:hAnsi="Times New Roman" w:eastAsia="Calibri" w:cs="Times New Roman"/>
          <w:color w:val="auto"/>
          <w:sz w:val="28"/>
          <w:szCs w:val="28"/>
          <w:lang w:eastAsia="en-US" w:bidi="ar-SA"/>
        </w:rPr>
        <w:t xml:space="preserve"> 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Состав 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аттестационной комиссии формируется из представителей структурных подразделений министерства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. В состав аттестационной комиссии могут включаться представители Общест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венного совета при министерстве по согласованию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.</w:t>
      </w:r>
      <w:r/>
    </w:p>
    <w:p>
      <w:pPr>
        <w:ind w:firstLine="708"/>
        <w:jc w:val="both"/>
        <w:widowControl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В состав Комиссии входят председатель Комиссии, заместитель председателя Комиссии, секретарь Комиссии и члены Комиссии (вместе именуемые члены Комиссии). Состав Комиссии утверждается приказом министерства».</w:t>
      </w:r>
      <w:r/>
    </w:p>
    <w:p>
      <w:pPr>
        <w:jc w:val="both"/>
        <w:widowControl/>
        <w:rPr>
          <w:rFonts w:ascii="Times New Roman" w:hAnsi="Times New Roman" w:eastAsia="Calibri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eastAsia="Calibri" w:cs="Times New Roman"/>
          <w:color w:val="auto"/>
          <w:sz w:val="28"/>
          <w:szCs w:val="28"/>
          <w:lang w:eastAsia="en-US" w:bidi="ar-SA"/>
        </w:rPr>
      </w:r>
      <w:r/>
    </w:p>
    <w:p>
      <w:pPr>
        <w:jc w:val="both"/>
        <w:widowControl/>
        <w:rPr>
          <w:rFonts w:ascii="Times New Roman" w:hAnsi="Times New Roman" w:eastAsia="Calibri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eastAsia="Calibri" w:cs="Times New Roman"/>
          <w:color w:val="auto"/>
          <w:sz w:val="28"/>
          <w:szCs w:val="28"/>
          <w:lang w:eastAsia="en-US" w:bidi="ar-SA"/>
        </w:rPr>
      </w:r>
      <w:r/>
    </w:p>
    <w:p>
      <w:pPr>
        <w:jc w:val="both"/>
        <w:widowControl/>
        <w:rPr>
          <w:rFonts w:ascii="Times New Roman" w:hAnsi="Times New Roman" w:eastAsia="Calibri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eastAsia="Calibri" w:cs="Times New Roman"/>
          <w:color w:val="auto"/>
          <w:sz w:val="28"/>
          <w:szCs w:val="28"/>
          <w:lang w:eastAsia="en-US" w:bidi="ar-SA"/>
        </w:rPr>
      </w:r>
      <w:r/>
    </w:p>
    <w:tbl>
      <w:tblPr>
        <w:tblW w:w="9921" w:type="dxa"/>
        <w:tblInd w:w="-1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0A0" w:firstRow="1" w:lastRow="0" w:firstColumn="1" w:lastColumn="0" w:noHBand="0" w:noVBand="0"/>
      </w:tblPr>
      <w:tblGrid>
        <w:gridCol w:w="5354"/>
        <w:gridCol w:w="4568"/>
      </w:tblGrid>
      <w:tr>
        <w:trPr/>
        <w:tc>
          <w:tcPr>
            <w:tcW w:w="5354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eastAsia="en-US" w:bidi="ar-SA"/>
              </w:rPr>
              <w:t xml:space="preserve">Министр</w:t>
            </w:r>
            <w:r/>
          </w:p>
        </w:tc>
        <w:tc>
          <w:tcPr>
            <w:tcW w:w="4568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eastAsia="en-US" w:bidi="ar-SA"/>
              </w:rPr>
              <w:t xml:space="preserve">Л.Н. Решетников</w:t>
            </w:r>
            <w:r/>
          </w:p>
        </w:tc>
      </w:tr>
    </w:tbl>
    <w:p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</w:r>
      <w:r/>
    </w:p>
    <w:p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</w:r>
      <w:r/>
    </w:p>
    <w:p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</w:r>
      <w:r/>
    </w:p>
    <w:p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</w:r>
      <w:r/>
    </w:p>
    <w:p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</w:r>
      <w:r/>
    </w:p>
    <w:p>
      <w:pPr>
        <w:contextualSpacing/>
        <w:rPr>
          <w:rFonts w:ascii="Times New Roman" w:hAnsi="Times New Roman"/>
          <w:color w:val="auto"/>
          <w:sz w:val="20"/>
          <w:szCs w:val="20"/>
        </w:rPr>
      </w:pPr>
      <w:r>
        <w:rPr>
          <w:rFonts w:ascii="Times New Roman" w:hAnsi="Times New Roman"/>
          <w:color w:val="auto"/>
          <w:sz w:val="20"/>
          <w:szCs w:val="20"/>
        </w:rPr>
        <w:t xml:space="preserve">Г.Ю. Шевченко</w:t>
      </w:r>
      <w:r/>
    </w:p>
    <w:p>
      <w:pPr>
        <w:contextualSpacing/>
        <w:rPr>
          <w:rFonts w:ascii="Times New Roman" w:hAnsi="Times New Roman"/>
          <w:color w:val="auto"/>
          <w:sz w:val="20"/>
          <w:szCs w:val="20"/>
        </w:rPr>
        <w:sectPr>
          <w:headerReference w:type="default" r:id="rId9"/>
          <w:headerReference w:type="even" r:id="rId10"/>
          <w:headerReference w:type="first" r:id="rId11"/>
          <w:footnotePr/>
          <w:endnotePr/>
          <w:type w:val="continuous"/>
          <w:pgSz w:w="11909" w:h="16838" w:orient="portrait"/>
          <w:pgMar w:top="1134" w:right="567" w:bottom="1134" w:left="1418" w:header="0" w:footer="0" w:gutter="0"/>
          <w:pgNumType w:start="1"/>
          <w:cols w:num="1" w:sep="0" w:space="720" w:equalWidth="1"/>
          <w:docGrid w:linePitch="360"/>
          <w:titlePg/>
        </w:sectPr>
      </w:pPr>
      <w:r>
        <w:rPr>
          <w:rFonts w:ascii="Times New Roman" w:hAnsi="Times New Roman"/>
          <w:color w:val="auto"/>
          <w:sz w:val="20"/>
          <w:szCs w:val="20"/>
        </w:rPr>
        <w:t xml:space="preserve">296-59-03</w:t>
      </w:r>
      <w:r/>
    </w:p>
    <w:p>
      <w:pPr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СОГЛАСОВАНО:</w:t>
      </w:r>
      <w:r/>
    </w:p>
    <w:p>
      <w:pPr>
        <w:contextualSpacing/>
        <w:ind w:left="567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</w:r>
      <w:r/>
    </w:p>
    <w:tbl>
      <w:tblPr>
        <w:tblW w:w="4945" w:type="pct"/>
        <w:tblLayout w:type="fixed"/>
        <w:tblLook w:val="0000" w:firstRow="0" w:lastRow="0" w:firstColumn="0" w:lastColumn="0" w:noHBand="0" w:noVBand="0"/>
      </w:tblPr>
      <w:tblGrid>
        <w:gridCol w:w="4362"/>
        <w:gridCol w:w="2266"/>
        <w:gridCol w:w="3402"/>
      </w:tblGrid>
      <w:tr>
        <w:trPr/>
        <w:tc>
          <w:tcPr>
            <w:tcW w:w="4362" w:type="dxa"/>
            <w:textDirection w:val="lrTb"/>
            <w:noWrap w:val="false"/>
          </w:tcPr>
          <w:p>
            <w:pPr>
              <w:ind w:right="565"/>
              <w:jc w:val="both"/>
              <w:widowControl/>
              <w:rPr>
                <w:rFonts w:ascii="Times New Roman" w:hAnsi="Times New Roman" w:eastAsia="Times New Roman" w:cs="Times New Roman"/>
                <w:bCs/>
                <w:color w:val="auto"/>
                <w:sz w:val="28"/>
                <w:szCs w:val="20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8"/>
                <w:szCs w:val="20"/>
                <w:lang w:bidi="ar-SA"/>
              </w:rPr>
              <w:t xml:space="preserve">Заместитель министра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8"/>
                <w:szCs w:val="20"/>
                <w:lang w:bidi="ar-SA"/>
              </w:rPr>
              <w:t xml:space="preserve"> </w:t>
            </w:r>
            <w:r/>
          </w:p>
        </w:tc>
        <w:tc>
          <w:tcPr>
            <w:tcW w:w="2266" w:type="dxa"/>
            <w:textDirection w:val="lrTb"/>
            <w:noWrap w:val="false"/>
          </w:tcPr>
          <w:p>
            <w:pPr>
              <w:ind w:right="565"/>
              <w:widowControl/>
              <w:rPr>
                <w:rFonts w:ascii="Times New Roman" w:hAnsi="Times New Roman" w:eastAsia="Times New Roman" w:cs="Times New Roman"/>
                <w:bCs/>
                <w:color w:val="auto"/>
                <w:sz w:val="28"/>
                <w:szCs w:val="20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8"/>
                <w:szCs w:val="20"/>
                <w:lang w:bidi="ar-SA"/>
              </w:rPr>
            </w:r>
            <w:r/>
          </w:p>
        </w:tc>
        <w:tc>
          <w:tcPr>
            <w:tcW w:w="3402" w:type="dxa"/>
            <w:vAlign w:val="bottom"/>
            <w:textDirection w:val="lrTb"/>
            <w:noWrap w:val="false"/>
          </w:tcPr>
          <w:p>
            <w:pPr>
              <w:ind w:right="37"/>
              <w:jc w:val="right"/>
              <w:widowControl/>
              <w:rPr>
                <w:rFonts w:ascii="Times New Roman" w:hAnsi="Times New Roman" w:eastAsia="Times New Roman" w:cs="Times New Roman"/>
                <w:bCs/>
                <w:color w:val="auto"/>
                <w:sz w:val="28"/>
                <w:szCs w:val="20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8"/>
                <w:szCs w:val="20"/>
                <w:lang w:bidi="ar-SA"/>
              </w:rPr>
              <w:t xml:space="preserve">В.Б. Шовтак</w:t>
            </w:r>
            <w:r/>
          </w:p>
          <w:p>
            <w:pPr>
              <w:ind w:left="-244" w:right="37"/>
              <w:jc w:val="right"/>
              <w:widowControl/>
              <w:rPr>
                <w:rFonts w:ascii="Times New Roman" w:hAnsi="Times New Roman" w:eastAsia="Times New Roman" w:cs="Times New Roman"/>
                <w:bCs/>
                <w:color w:val="auto"/>
                <w:sz w:val="28"/>
                <w:szCs w:val="20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8"/>
                <w:szCs w:val="20"/>
                <w:lang w:bidi="ar-SA"/>
              </w:rPr>
              <w:t xml:space="preserve">«___» __________ 2023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8"/>
                <w:szCs w:val="20"/>
                <w:lang w:bidi="ar-SA"/>
              </w:rPr>
              <w:t xml:space="preserve"> г.</w:t>
            </w:r>
            <w:r/>
          </w:p>
        </w:tc>
      </w:tr>
      <w:tr>
        <w:trPr/>
        <w:tc>
          <w:tcPr>
            <w:tcW w:w="4362" w:type="dxa"/>
            <w:textDirection w:val="lrTb"/>
            <w:noWrap w:val="false"/>
          </w:tcPr>
          <w:p>
            <w:pPr>
              <w:ind w:right="565"/>
              <w:jc w:val="both"/>
              <w:widowControl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8"/>
                <w:szCs w:val="20"/>
                <w:lang w:bidi="ar-SA"/>
              </w:rPr>
              <w:t xml:space="preserve">Начальник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8"/>
                <w:szCs w:val="20"/>
                <w:lang w:bidi="ar-SA"/>
              </w:rPr>
              <w:t xml:space="preserve"> управления финансовой, кадровой и организационной работы </w:t>
            </w:r>
            <w:r/>
          </w:p>
          <w:p>
            <w:pPr>
              <w:ind w:right="565"/>
              <w:jc w:val="both"/>
              <w:widowControl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8"/>
                <w:szCs w:val="20"/>
                <w:highlight w:val="none"/>
                <w:lang w:bidi="ar-SA"/>
              </w:rPr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8"/>
                <w:szCs w:val="20"/>
                <w:highlight w:val="none"/>
                <w:lang w:bidi="ar-SA"/>
              </w:rPr>
            </w:r>
            <w:r/>
          </w:p>
        </w:tc>
        <w:tc>
          <w:tcPr>
            <w:tcW w:w="2266" w:type="dxa"/>
            <w:textDirection w:val="lrTb"/>
            <w:noWrap w:val="false"/>
          </w:tcPr>
          <w:p>
            <w:pPr>
              <w:ind w:right="565"/>
              <w:widowControl/>
              <w:rPr>
                <w:rFonts w:ascii="Times New Roman" w:hAnsi="Times New Roman" w:eastAsia="Times New Roman" w:cs="Times New Roman"/>
                <w:bCs/>
                <w:color w:val="auto"/>
                <w:sz w:val="28"/>
                <w:szCs w:val="20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8"/>
                <w:szCs w:val="20"/>
                <w:lang w:bidi="ar-SA"/>
              </w:rPr>
            </w:r>
            <w:r/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ind w:right="37"/>
              <w:jc w:val="right"/>
              <w:widowControl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8"/>
                <w:szCs w:val="20"/>
                <w:highlight w:val="none"/>
                <w:lang w:bidi="ar-SA"/>
              </w:rPr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8"/>
                <w:szCs w:val="20"/>
                <w:highlight w:val="none"/>
                <w:lang w:bidi="ar-SA"/>
              </w:rPr>
            </w:r>
            <w:r/>
          </w:p>
          <w:p>
            <w:pPr>
              <w:ind w:right="37"/>
              <w:jc w:val="right"/>
              <w:widowControl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8"/>
                <w:szCs w:val="20"/>
                <w:lang w:bidi="ar-SA"/>
              </w:rPr>
              <w:t xml:space="preserve">Н.В. Тукмачева</w:t>
            </w:r>
            <w:r/>
          </w:p>
          <w:p>
            <w:pPr>
              <w:ind w:right="37"/>
              <w:jc w:val="right"/>
              <w:widowControl/>
              <w:rPr>
                <w:rFonts w:ascii="Times New Roman" w:hAnsi="Times New Roman" w:eastAsia="Times New Roman" w:cs="Times New Roman"/>
                <w:bCs/>
                <w:color w:val="auto"/>
                <w:sz w:val="28"/>
                <w:szCs w:val="20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8"/>
                <w:szCs w:val="20"/>
                <w:lang w:bidi="ar-SA"/>
              </w:rPr>
              <w:t xml:space="preserve">«___» __________ 2023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8"/>
                <w:szCs w:val="20"/>
                <w:lang w:bidi="ar-SA"/>
              </w:rPr>
              <w:t xml:space="preserve"> г.</w:t>
            </w:r>
            <w:r/>
          </w:p>
        </w:tc>
      </w:tr>
      <w:tr>
        <w:trPr/>
        <w:tc>
          <w:tcPr>
            <w:tcW w:w="4362" w:type="dxa"/>
            <w:vMerge w:val="restart"/>
            <w:textDirection w:val="lrTb"/>
            <w:noWrap w:val="false"/>
          </w:tcPr>
          <w:p>
            <w:pPr>
              <w:ind w:right="565"/>
              <w:jc w:val="both"/>
              <w:widowControl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8"/>
                <w:szCs w:val="20"/>
                <w:lang w:bidi="ar-SA"/>
              </w:rPr>
              <w:t xml:space="preserve">Начальник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8"/>
                <w:szCs w:val="20"/>
                <w:lang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8"/>
                <w:szCs w:val="20"/>
                <w:lang w:bidi="ar-SA"/>
              </w:rPr>
              <w:t xml:space="preserve">отдела 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8"/>
                <w:szCs w:val="28"/>
                <w:lang w:bidi="ar-SA"/>
              </w:rPr>
            </w:r>
            <w:r/>
          </w:p>
          <w:p>
            <w:pPr>
              <w:ind w:right="565"/>
              <w:jc w:val="both"/>
              <w:widowControl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8"/>
                <w:szCs w:val="20"/>
                <w:lang w:bidi="ar-SA"/>
              </w:rPr>
              <w:t xml:space="preserve">правового обеспечения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8"/>
                <w:szCs w:val="20"/>
                <w:lang w:bidi="ar-SA"/>
              </w:rPr>
              <w:t xml:space="preserve"> </w:t>
            </w:r>
            <w:r/>
          </w:p>
          <w:p>
            <w:pPr>
              <w:ind w:right="565"/>
              <w:jc w:val="both"/>
              <w:widowControl/>
              <w:rPr>
                <w:rFonts w:ascii="Times New Roman" w:hAnsi="Times New Roman" w:eastAsia="Times New Roman" w:cs="Times New Roman"/>
                <w:bCs/>
                <w:color w:val="auto"/>
                <w:sz w:val="28"/>
                <w:szCs w:val="20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8"/>
                <w:szCs w:val="20"/>
                <w:lang w:bidi="ar-SA"/>
              </w:rPr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8"/>
                <w:szCs w:val="20"/>
                <w:lang w:bidi="ar-SA"/>
              </w:rPr>
            </w:r>
            <w:r/>
          </w:p>
        </w:tc>
        <w:tc>
          <w:tcPr>
            <w:tcW w:w="2266" w:type="dxa"/>
            <w:vMerge w:val="restart"/>
            <w:textDirection w:val="lrTb"/>
            <w:noWrap w:val="false"/>
          </w:tcPr>
          <w:p>
            <w:pPr>
              <w:ind w:right="565"/>
              <w:widowControl/>
              <w:rPr>
                <w:rFonts w:ascii="Times New Roman" w:hAnsi="Times New Roman" w:eastAsia="Times New Roman" w:cs="Times New Roman"/>
                <w:bCs/>
                <w:color w:val="auto"/>
                <w:sz w:val="28"/>
                <w:szCs w:val="20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8"/>
                <w:szCs w:val="20"/>
                <w:lang w:bidi="ar-SA"/>
              </w:rPr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8"/>
                <w:szCs w:val="20"/>
                <w:lang w:bidi="ar-SA"/>
              </w:rPr>
            </w:r>
            <w:r/>
          </w:p>
        </w:tc>
        <w:tc>
          <w:tcPr>
            <w:tcW w:w="3402" w:type="dxa"/>
            <w:vAlign w:val="top"/>
            <w:vMerge w:val="restart"/>
            <w:textDirection w:val="lrTb"/>
            <w:noWrap w:val="false"/>
          </w:tcPr>
          <w:p>
            <w:pPr>
              <w:ind w:right="37"/>
              <w:jc w:val="right"/>
              <w:widowControl/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8"/>
                <w:szCs w:val="20"/>
                <w:lang w:bidi="ar-SA"/>
              </w:rPr>
              <w:t xml:space="preserve">Н.Г. Телегина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8"/>
                <w:szCs w:val="20"/>
                <w:lang w:bidi="ar-SA"/>
              </w:rPr>
            </w:r>
            <w:r/>
          </w:p>
          <w:p>
            <w:pPr>
              <w:ind w:right="37"/>
              <w:jc w:val="right"/>
              <w:widowControl/>
              <w:rPr>
                <w:rFonts w:ascii="Times New Roman" w:hAnsi="Times New Roman" w:eastAsia="Times New Roman" w:cs="Times New Roman"/>
                <w:bCs/>
                <w:color w:val="auto"/>
                <w:sz w:val="28"/>
                <w:szCs w:val="20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8"/>
                <w:szCs w:val="20"/>
                <w:lang w:bidi="ar-SA"/>
              </w:rPr>
              <w:t xml:space="preserve">«___» __________ 2023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8"/>
                <w:szCs w:val="20"/>
                <w:lang w:bidi="ar-SA"/>
              </w:rPr>
              <w:t xml:space="preserve"> г.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8"/>
                <w:szCs w:val="20"/>
                <w:lang w:bidi="ar-SA"/>
              </w:rPr>
            </w:r>
            <w:r/>
          </w:p>
        </w:tc>
      </w:tr>
    </w:tbl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sectPr>
      <w:footnotePr/>
      <w:endnotePr/>
      <w:type w:val="nextPage"/>
      <w:pgSz w:w="11909" w:h="16838" w:orient="portrait"/>
      <w:pgMar w:top="1134" w:right="567" w:bottom="1134" w:left="1417" w:header="0" w:footer="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Calibri">
    <w:panose1 w:val="020F0502020204030204"/>
  </w:font>
  <w:font w:name="Tahoma">
    <w:panose1 w:val="020B0604030504040204"/>
  </w:font>
  <w:font w:name="Sylfaen">
    <w:panose1 w:val="010A0502050306030303"/>
  </w:font>
  <w:font w:name="Times New Roman">
    <w:panose1 w:val="02020603050405020304"/>
  </w:font>
  <w:font w:name="Arial">
    <w:panose1 w:val="020B0604020202020204"/>
  </w:font>
  <w:font w:name="Courier New">
    <w:panose1 w:val="020703090202050204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/>
      <w:r/>
    </w:p>
  </w:footnote>
  <w:footnote w:type="continuationSeparator" w:id="0">
    <w:p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4"/>
      <w:jc w:val="center"/>
      <w:rPr>
        <w:lang w:val="en-US"/>
      </w:rPr>
    </w:pPr>
    <w:r>
      <w:rPr>
        <w:lang w:val="en-US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550923687"/>
      <w:docPartObj>
        <w:docPartGallery w:val="Page Numbers (Top of Page)"/>
        <w:docPartUnique w:val="true"/>
      </w:docPartObj>
      <w:rPr/>
    </w:sdtPr>
    <w:sdtContent>
      <w:p>
        <w:pPr>
          <w:pStyle w:val="984"/>
          <w:jc w:val="center"/>
          <w:rPr>
            <w:lang w:val="en-US"/>
          </w:rPr>
        </w:pPr>
        <w:r>
          <w:rPr>
            <w:lang w:val="en-US"/>
          </w:rPr>
        </w:r>
        <w:r/>
      </w:p>
      <w:p>
        <w:pPr>
          <w:pStyle w:val="984"/>
          <w:jc w:val="center"/>
          <w:rPr>
            <w:lang w:val="en-US"/>
          </w:rPr>
        </w:pPr>
        <w:r>
          <w:rPr>
            <w:lang w:val="en-US"/>
          </w:rPr>
        </w:r>
        <w:r/>
      </w:p>
    </w:sdtContent>
  </w:sdt>
  <w:p>
    <w:pPr>
      <w:pStyle w:val="984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4"/>
      <w:jc w:val="center"/>
    </w:pPr>
    <w:r/>
    <w:r/>
  </w:p>
  <w:p>
    <w:pPr>
      <w:pStyle w:val="98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2"/>
      <w:numFmt w:val="upperRoman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2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7">
    <w:multiLevelType w:val="hybridMultilevel"/>
    <w:lvl w:ilvl="0">
      <w:start w:val="3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4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100,%1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6">
    <w:multiLevelType w:val="hybridMultilevel"/>
    <w:lvl w:ilvl="0">
      <w:start w:val="4"/>
      <w:numFmt w:val="decimal"/>
      <w:isLgl w:val="false"/>
      <w:suff w:val="tab"/>
      <w:lvlText w:val="2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100,%1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5" w:hanging="81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9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1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3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5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7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9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1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35" w:hanging="180"/>
      </w:pPr>
    </w:lvl>
  </w:abstractNum>
  <w:abstractNum w:abstractNumId="22">
    <w:multiLevelType w:val="hybridMultilevel"/>
    <w:lvl w:ilvl="0">
      <w:start w:val="15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23">
    <w:multiLevelType w:val="hybridMultilevel"/>
    <w:lvl w:ilvl="0">
      <w:start w:val="14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5">
    <w:multiLevelType w:val="hybridMultilevel"/>
    <w:lvl w:ilvl="0">
      <w:start w:val="1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6">
    <w:multiLevelType w:val="hybridMultilevel"/>
    <w:lvl w:ilvl="0">
      <w:start w:val="6"/>
      <w:numFmt w:val="upperRoman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2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0">
    <w:multiLevelType w:val="hybridMultilevel"/>
    <w:lvl w:ilvl="0">
      <w:start w:val="5"/>
      <w:numFmt w:val="upperRoman"/>
      <w:isLgl w:val="false"/>
      <w:suff w:val="tab"/>
      <w:lvlText w:val="%1.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4">
    <w:multiLevelType w:val="hybridMultilevel"/>
    <w:lvl w:ilvl="0">
      <w:start w:val="27"/>
      <w:numFmt w:val="decimal"/>
      <w:isLgl w:val="false"/>
      <w:suff w:val="tab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588" w:hanging="10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6">
    <w:multiLevelType w:val="hybridMultilevel"/>
    <w:lvl w:ilvl="0">
      <w:start w:val="3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40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72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4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6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8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0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2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4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64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15"/>
  </w:num>
  <w:num w:numId="4">
    <w:abstractNumId w:val="25"/>
  </w:num>
  <w:num w:numId="5">
    <w:abstractNumId w:val="19"/>
  </w:num>
  <w:num w:numId="6">
    <w:abstractNumId w:val="12"/>
  </w:num>
  <w:num w:numId="7">
    <w:abstractNumId w:val="41"/>
  </w:num>
  <w:num w:numId="8">
    <w:abstractNumId w:val="5"/>
  </w:num>
  <w:num w:numId="9">
    <w:abstractNumId w:val="29"/>
  </w:num>
  <w:num w:numId="10">
    <w:abstractNumId w:val="14"/>
  </w:num>
  <w:num w:numId="11">
    <w:abstractNumId w:val="18"/>
  </w:num>
  <w:num w:numId="12">
    <w:abstractNumId w:val="26"/>
  </w:num>
  <w:num w:numId="13">
    <w:abstractNumId w:val="6"/>
  </w:num>
  <w:num w:numId="14">
    <w:abstractNumId w:val="28"/>
  </w:num>
  <w:num w:numId="15">
    <w:abstractNumId w:val="4"/>
  </w:num>
  <w:num w:numId="16">
    <w:abstractNumId w:val="38"/>
  </w:num>
  <w:num w:numId="17">
    <w:abstractNumId w:val="16"/>
  </w:num>
  <w:num w:numId="18">
    <w:abstractNumId w:val="36"/>
  </w:num>
  <w:num w:numId="19">
    <w:abstractNumId w:val="43"/>
  </w:num>
  <w:num w:numId="20">
    <w:abstractNumId w:val="31"/>
  </w:num>
  <w:num w:numId="21">
    <w:abstractNumId w:val="7"/>
  </w:num>
  <w:num w:numId="22">
    <w:abstractNumId w:val="17"/>
  </w:num>
  <w:num w:numId="23">
    <w:abstractNumId w:val="11"/>
  </w:num>
  <w:num w:numId="24">
    <w:abstractNumId w:val="0"/>
  </w:num>
  <w:num w:numId="25">
    <w:abstractNumId w:val="32"/>
  </w:num>
  <w:num w:numId="26">
    <w:abstractNumId w:val="13"/>
  </w:num>
  <w:num w:numId="27">
    <w:abstractNumId w:val="30"/>
  </w:num>
  <w:num w:numId="28">
    <w:abstractNumId w:val="10"/>
  </w:num>
  <w:num w:numId="29">
    <w:abstractNumId w:val="40"/>
  </w:num>
  <w:num w:numId="30">
    <w:abstractNumId w:val="24"/>
  </w:num>
  <w:num w:numId="31">
    <w:abstractNumId w:val="34"/>
  </w:num>
  <w:num w:numId="32">
    <w:abstractNumId w:val="23"/>
  </w:num>
  <w:num w:numId="33">
    <w:abstractNumId w:val="22"/>
  </w:num>
  <w:num w:numId="34">
    <w:abstractNumId w:val="39"/>
  </w:num>
  <w:num w:numId="35">
    <w:abstractNumId w:val="45"/>
  </w:num>
  <w:num w:numId="36">
    <w:abstractNumId w:val="21"/>
  </w:num>
  <w:num w:numId="37">
    <w:abstractNumId w:val="35"/>
  </w:num>
  <w:num w:numId="38">
    <w:abstractNumId w:val="2"/>
  </w:num>
  <w:num w:numId="39">
    <w:abstractNumId w:val="8"/>
  </w:num>
  <w:num w:numId="40">
    <w:abstractNumId w:val="27"/>
  </w:num>
  <w:num w:numId="41">
    <w:abstractNumId w:val="33"/>
  </w:num>
  <w:num w:numId="42">
    <w:abstractNumId w:val="42"/>
  </w:num>
  <w:num w:numId="43">
    <w:abstractNumId w:val="9"/>
  </w:num>
  <w:num w:numId="44">
    <w:abstractNumId w:val="37"/>
  </w:num>
  <w:num w:numId="45">
    <w:abstractNumId w:val="20"/>
  </w:num>
  <w:num w:numId="4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ourier New" w:hAnsi="Courier New" w:eastAsia="Courier New" w:cs="Courier New"/>
        <w:sz w:val="24"/>
        <w:szCs w:val="24"/>
        <w:lang w:val="ru-RU" w:eastAsia="ru-RU" w:bidi="ru-RU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6">
    <w:name w:val="Heading 1 Char"/>
    <w:basedOn w:val="949"/>
    <w:link w:val="948"/>
    <w:uiPriority w:val="9"/>
    <w:rPr>
      <w:rFonts w:ascii="Arial" w:hAnsi="Arial" w:eastAsia="Arial" w:cs="Arial"/>
      <w:sz w:val="40"/>
      <w:szCs w:val="40"/>
    </w:rPr>
  </w:style>
  <w:style w:type="paragraph" w:styleId="777">
    <w:name w:val="Heading 2"/>
    <w:basedOn w:val="947"/>
    <w:next w:val="947"/>
    <w:link w:val="77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8">
    <w:name w:val="Heading 2 Char"/>
    <w:basedOn w:val="949"/>
    <w:link w:val="777"/>
    <w:uiPriority w:val="9"/>
    <w:rPr>
      <w:rFonts w:ascii="Arial" w:hAnsi="Arial" w:eastAsia="Arial" w:cs="Arial"/>
      <w:sz w:val="34"/>
    </w:rPr>
  </w:style>
  <w:style w:type="paragraph" w:styleId="779">
    <w:name w:val="Heading 3"/>
    <w:basedOn w:val="947"/>
    <w:next w:val="947"/>
    <w:link w:val="78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80">
    <w:name w:val="Heading 3 Char"/>
    <w:basedOn w:val="949"/>
    <w:link w:val="779"/>
    <w:uiPriority w:val="9"/>
    <w:rPr>
      <w:rFonts w:ascii="Arial" w:hAnsi="Arial" w:eastAsia="Arial" w:cs="Arial"/>
      <w:sz w:val="30"/>
      <w:szCs w:val="30"/>
    </w:rPr>
  </w:style>
  <w:style w:type="paragraph" w:styleId="781">
    <w:name w:val="Heading 4"/>
    <w:basedOn w:val="947"/>
    <w:next w:val="947"/>
    <w:link w:val="78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2">
    <w:name w:val="Heading 4 Char"/>
    <w:basedOn w:val="949"/>
    <w:link w:val="781"/>
    <w:uiPriority w:val="9"/>
    <w:rPr>
      <w:rFonts w:ascii="Arial" w:hAnsi="Arial" w:eastAsia="Arial" w:cs="Arial"/>
      <w:b/>
      <w:bCs/>
      <w:sz w:val="26"/>
      <w:szCs w:val="26"/>
    </w:rPr>
  </w:style>
  <w:style w:type="paragraph" w:styleId="783">
    <w:name w:val="Heading 5"/>
    <w:basedOn w:val="947"/>
    <w:next w:val="947"/>
    <w:link w:val="78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4">
    <w:name w:val="Heading 5 Char"/>
    <w:basedOn w:val="949"/>
    <w:link w:val="783"/>
    <w:uiPriority w:val="9"/>
    <w:rPr>
      <w:rFonts w:ascii="Arial" w:hAnsi="Arial" w:eastAsia="Arial" w:cs="Arial"/>
      <w:b/>
      <w:bCs/>
      <w:sz w:val="24"/>
      <w:szCs w:val="24"/>
    </w:rPr>
  </w:style>
  <w:style w:type="paragraph" w:styleId="785">
    <w:name w:val="Heading 6"/>
    <w:basedOn w:val="947"/>
    <w:next w:val="947"/>
    <w:link w:val="78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6">
    <w:name w:val="Heading 6 Char"/>
    <w:basedOn w:val="949"/>
    <w:link w:val="785"/>
    <w:uiPriority w:val="9"/>
    <w:rPr>
      <w:rFonts w:ascii="Arial" w:hAnsi="Arial" w:eastAsia="Arial" w:cs="Arial"/>
      <w:b/>
      <w:bCs/>
      <w:sz w:val="22"/>
      <w:szCs w:val="22"/>
    </w:rPr>
  </w:style>
  <w:style w:type="paragraph" w:styleId="787">
    <w:name w:val="Heading 7"/>
    <w:basedOn w:val="947"/>
    <w:next w:val="947"/>
    <w:link w:val="78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8">
    <w:name w:val="Heading 7 Char"/>
    <w:basedOn w:val="949"/>
    <w:link w:val="78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9">
    <w:name w:val="Heading 8"/>
    <w:basedOn w:val="947"/>
    <w:next w:val="947"/>
    <w:link w:val="79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90">
    <w:name w:val="Heading 8 Char"/>
    <w:basedOn w:val="949"/>
    <w:link w:val="789"/>
    <w:uiPriority w:val="9"/>
    <w:rPr>
      <w:rFonts w:ascii="Arial" w:hAnsi="Arial" w:eastAsia="Arial" w:cs="Arial"/>
      <w:i/>
      <w:iCs/>
      <w:sz w:val="22"/>
      <w:szCs w:val="22"/>
    </w:rPr>
  </w:style>
  <w:style w:type="paragraph" w:styleId="791">
    <w:name w:val="Heading 9"/>
    <w:basedOn w:val="947"/>
    <w:next w:val="947"/>
    <w:link w:val="7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2">
    <w:name w:val="Heading 9 Char"/>
    <w:basedOn w:val="949"/>
    <w:link w:val="791"/>
    <w:uiPriority w:val="9"/>
    <w:rPr>
      <w:rFonts w:ascii="Arial" w:hAnsi="Arial" w:eastAsia="Arial" w:cs="Arial"/>
      <w:i/>
      <w:iCs/>
      <w:sz w:val="21"/>
      <w:szCs w:val="21"/>
    </w:rPr>
  </w:style>
  <w:style w:type="paragraph" w:styleId="793">
    <w:name w:val="Title"/>
    <w:basedOn w:val="947"/>
    <w:next w:val="947"/>
    <w:link w:val="79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4">
    <w:name w:val="Title Char"/>
    <w:basedOn w:val="949"/>
    <w:link w:val="793"/>
    <w:uiPriority w:val="10"/>
    <w:rPr>
      <w:sz w:val="48"/>
      <w:szCs w:val="48"/>
    </w:rPr>
  </w:style>
  <w:style w:type="paragraph" w:styleId="795">
    <w:name w:val="Subtitle"/>
    <w:basedOn w:val="947"/>
    <w:next w:val="947"/>
    <w:link w:val="796"/>
    <w:uiPriority w:val="11"/>
    <w:qFormat/>
    <w:pPr>
      <w:spacing w:before="200" w:after="200"/>
    </w:pPr>
    <w:rPr>
      <w:sz w:val="24"/>
      <w:szCs w:val="24"/>
    </w:rPr>
  </w:style>
  <w:style w:type="character" w:styleId="796">
    <w:name w:val="Subtitle Char"/>
    <w:basedOn w:val="949"/>
    <w:link w:val="795"/>
    <w:uiPriority w:val="11"/>
    <w:rPr>
      <w:sz w:val="24"/>
      <w:szCs w:val="24"/>
    </w:rPr>
  </w:style>
  <w:style w:type="paragraph" w:styleId="797">
    <w:name w:val="Quote"/>
    <w:basedOn w:val="947"/>
    <w:next w:val="947"/>
    <w:link w:val="798"/>
    <w:uiPriority w:val="29"/>
    <w:qFormat/>
    <w:pPr>
      <w:ind w:left="720" w:right="720"/>
    </w:pPr>
    <w:rPr>
      <w:i/>
    </w:rPr>
  </w:style>
  <w:style w:type="character" w:styleId="798">
    <w:name w:val="Quote Char"/>
    <w:link w:val="797"/>
    <w:uiPriority w:val="29"/>
    <w:rPr>
      <w:i/>
    </w:rPr>
  </w:style>
  <w:style w:type="paragraph" w:styleId="799">
    <w:name w:val="Intense Quote"/>
    <w:basedOn w:val="947"/>
    <w:next w:val="947"/>
    <w:link w:val="80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0">
    <w:name w:val="Intense Quote Char"/>
    <w:link w:val="799"/>
    <w:uiPriority w:val="30"/>
    <w:rPr>
      <w:i/>
    </w:rPr>
  </w:style>
  <w:style w:type="character" w:styleId="801">
    <w:name w:val="Header Char"/>
    <w:basedOn w:val="949"/>
    <w:link w:val="984"/>
    <w:uiPriority w:val="99"/>
  </w:style>
  <w:style w:type="character" w:styleId="802">
    <w:name w:val="Footer Char"/>
    <w:basedOn w:val="949"/>
    <w:link w:val="982"/>
    <w:uiPriority w:val="99"/>
  </w:style>
  <w:style w:type="paragraph" w:styleId="803">
    <w:name w:val="Caption"/>
    <w:basedOn w:val="947"/>
    <w:next w:val="9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4">
    <w:name w:val="Caption Char"/>
    <w:basedOn w:val="803"/>
    <w:link w:val="982"/>
    <w:uiPriority w:val="99"/>
  </w:style>
  <w:style w:type="table" w:styleId="805">
    <w:name w:val="Table Grid Light"/>
    <w:basedOn w:val="95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6">
    <w:name w:val="Plain Table 1"/>
    <w:basedOn w:val="95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7">
    <w:name w:val="Plain Table 2"/>
    <w:basedOn w:val="95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8">
    <w:name w:val="Plain Table 3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9">
    <w:name w:val="Plain Table 4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Plain Table 5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1">
    <w:name w:val="Grid Table 1 Light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1 Light - Accent 1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1 Light - Accent 2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1 Light - Accent 3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1 Light - Accent 4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Grid Table 1 Light - Accent 5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Grid Table 1 Light - Accent 6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Grid Table 2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2 - Accent 1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2 - Accent 2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2 - Accent 3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2 - Accent 4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2 - Accent 5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2 - Accent 6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 - Accent 1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 - Accent 2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 - Accent 3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3 - Accent 4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3 - Accent 5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3 - Accent 6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4"/>
    <w:basedOn w:val="9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3">
    <w:name w:val="Grid Table 4 - Accent 1"/>
    <w:basedOn w:val="9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4">
    <w:name w:val="Grid Table 4 - Accent 2"/>
    <w:basedOn w:val="9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5">
    <w:name w:val="Grid Table 4 - Accent 3"/>
    <w:basedOn w:val="9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6">
    <w:name w:val="Grid Table 4 - Accent 4"/>
    <w:basedOn w:val="9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7">
    <w:name w:val="Grid Table 4 - Accent 5"/>
    <w:basedOn w:val="9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8">
    <w:name w:val="Grid Table 4 - Accent 6"/>
    <w:basedOn w:val="9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9">
    <w:name w:val="Grid Table 5 Dark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0">
    <w:name w:val="Grid Table 5 Dark- Accent 1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1">
    <w:name w:val="Grid Table 5 Dark - Accent 2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2">
    <w:name w:val="Grid Table 5 Dark - Accent 3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43">
    <w:name w:val="Grid Table 5 Dark- Accent 4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44">
    <w:name w:val="Grid Table 5 Dark - Accent 5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45">
    <w:name w:val="Grid Table 5 Dark - Accent 6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46">
    <w:name w:val="Grid Table 6 Colorful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7">
    <w:name w:val="Grid Table 6 Colorful - Accent 1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8">
    <w:name w:val="Grid Table 6 Colorful - Accent 2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9">
    <w:name w:val="Grid Table 6 Colorful - Accent 3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0">
    <w:name w:val="Grid Table 6 Colorful - Accent 4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1">
    <w:name w:val="Grid Table 6 Colorful - Accent 5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2">
    <w:name w:val="Grid Table 6 Colorful - Accent 6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3">
    <w:name w:val="Grid Table 7 Colorful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7 Colorful - Accent 1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7 Colorful - Accent 2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7 Colorful - Accent 3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7 Colorful - Accent 4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7 Colorful - Accent 5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7 Colorful - Accent 6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 - Accent 1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 - Accent 2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 - Accent 3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1 Light - Accent 4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1 Light - Accent 5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1 Light - Accent 6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2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8">
    <w:name w:val="List Table 2 - Accent 1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9">
    <w:name w:val="List Table 2 - Accent 2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0">
    <w:name w:val="List Table 2 - Accent 3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1">
    <w:name w:val="List Table 2 - Accent 4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2">
    <w:name w:val="List Table 2 - Accent 5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3">
    <w:name w:val="List Table 2 - Accent 6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4">
    <w:name w:val="List Table 3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3 - Accent 1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3 - Accent 2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3 - Accent 3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3 - Accent 4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3 - Accent 5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3 - Accent 6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 - Accent 1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 - Accent 2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 - Accent 3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4 - Accent 4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4 - Accent 5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4 - Accent 6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5 Dark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5 Dark - Accent 1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0">
    <w:name w:val="List Table 5 Dark - Accent 2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1">
    <w:name w:val="List Table 5 Dark - Accent 3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2">
    <w:name w:val="List Table 5 Dark - Accent 4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3">
    <w:name w:val="List Table 5 Dark - Accent 5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4">
    <w:name w:val="List Table 5 Dark - Accent 6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5">
    <w:name w:val="List Table 6 Colorful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6">
    <w:name w:val="List Table 6 Colorful - Accent 1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7">
    <w:name w:val="List Table 6 Colorful - Accent 2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8">
    <w:name w:val="List Table 6 Colorful - Accent 3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9">
    <w:name w:val="List Table 6 Colorful - Accent 4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0">
    <w:name w:val="List Table 6 Colorful - Accent 5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1">
    <w:name w:val="List Table 6 Colorful - Accent 6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2">
    <w:name w:val="List Table 7 Colorful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3">
    <w:name w:val="List Table 7 Colorful - Accent 1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04">
    <w:name w:val="List Table 7 Colorful - Accent 2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05">
    <w:name w:val="List Table 7 Colorful - Accent 3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06">
    <w:name w:val="List Table 7 Colorful - Accent 4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07">
    <w:name w:val="List Table 7 Colorful - Accent 5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08">
    <w:name w:val="List Table 7 Colorful - Accent 6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09">
    <w:name w:val="Lined - Accent"/>
    <w:basedOn w:val="9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0">
    <w:name w:val="Lined - Accent 1"/>
    <w:basedOn w:val="9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1">
    <w:name w:val="Lined - Accent 2"/>
    <w:basedOn w:val="9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2">
    <w:name w:val="Lined - Accent 3"/>
    <w:basedOn w:val="9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3">
    <w:name w:val="Lined - Accent 4"/>
    <w:basedOn w:val="9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4">
    <w:name w:val="Lined - Accent 5"/>
    <w:basedOn w:val="9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5">
    <w:name w:val="Lined - Accent 6"/>
    <w:basedOn w:val="9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6">
    <w:name w:val="Bordered &amp; Lined - Accent"/>
    <w:basedOn w:val="9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7">
    <w:name w:val="Bordered &amp; Lined - Accent 1"/>
    <w:basedOn w:val="9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8">
    <w:name w:val="Bordered &amp; Lined - Accent 2"/>
    <w:basedOn w:val="9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9">
    <w:name w:val="Bordered &amp; Lined - Accent 3"/>
    <w:basedOn w:val="9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20">
    <w:name w:val="Bordered &amp; Lined - Accent 4"/>
    <w:basedOn w:val="9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21">
    <w:name w:val="Bordered &amp; Lined - Accent 5"/>
    <w:basedOn w:val="9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22">
    <w:name w:val="Bordered &amp; Lined - Accent 6"/>
    <w:basedOn w:val="9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3">
    <w:name w:val="Bordered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4">
    <w:name w:val="Bordered - Accent 1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5">
    <w:name w:val="Bordered - Accent 2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6">
    <w:name w:val="Bordered - Accent 3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7">
    <w:name w:val="Bordered - Accent 4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8">
    <w:name w:val="Bordered - Accent 5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9">
    <w:name w:val="Bordered - Accent 6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30">
    <w:name w:val="footnote text"/>
    <w:basedOn w:val="947"/>
    <w:link w:val="931"/>
    <w:uiPriority w:val="99"/>
    <w:semiHidden/>
    <w:unhideWhenUsed/>
    <w:pPr>
      <w:spacing w:after="40" w:line="240" w:lineRule="auto"/>
    </w:pPr>
    <w:rPr>
      <w:sz w:val="18"/>
    </w:rPr>
  </w:style>
  <w:style w:type="character" w:styleId="931">
    <w:name w:val="Footnote Text Char"/>
    <w:link w:val="930"/>
    <w:uiPriority w:val="99"/>
    <w:rPr>
      <w:sz w:val="18"/>
    </w:rPr>
  </w:style>
  <w:style w:type="character" w:styleId="932">
    <w:name w:val="footnote reference"/>
    <w:basedOn w:val="949"/>
    <w:uiPriority w:val="99"/>
    <w:unhideWhenUsed/>
    <w:rPr>
      <w:vertAlign w:val="superscript"/>
    </w:rPr>
  </w:style>
  <w:style w:type="paragraph" w:styleId="933">
    <w:name w:val="endnote text"/>
    <w:basedOn w:val="947"/>
    <w:link w:val="934"/>
    <w:uiPriority w:val="99"/>
    <w:semiHidden/>
    <w:unhideWhenUsed/>
    <w:pPr>
      <w:spacing w:after="0" w:line="240" w:lineRule="auto"/>
    </w:pPr>
    <w:rPr>
      <w:sz w:val="20"/>
    </w:rPr>
  </w:style>
  <w:style w:type="character" w:styleId="934">
    <w:name w:val="Endnote Text Char"/>
    <w:link w:val="933"/>
    <w:uiPriority w:val="99"/>
    <w:rPr>
      <w:sz w:val="20"/>
    </w:rPr>
  </w:style>
  <w:style w:type="character" w:styleId="935">
    <w:name w:val="endnote reference"/>
    <w:basedOn w:val="949"/>
    <w:uiPriority w:val="99"/>
    <w:semiHidden/>
    <w:unhideWhenUsed/>
    <w:rPr>
      <w:vertAlign w:val="superscript"/>
    </w:rPr>
  </w:style>
  <w:style w:type="paragraph" w:styleId="936">
    <w:name w:val="toc 1"/>
    <w:basedOn w:val="947"/>
    <w:next w:val="947"/>
    <w:uiPriority w:val="39"/>
    <w:unhideWhenUsed/>
    <w:pPr>
      <w:ind w:left="0" w:right="0" w:firstLine="0"/>
      <w:spacing w:after="57"/>
    </w:pPr>
  </w:style>
  <w:style w:type="paragraph" w:styleId="937">
    <w:name w:val="toc 2"/>
    <w:basedOn w:val="947"/>
    <w:next w:val="947"/>
    <w:uiPriority w:val="39"/>
    <w:unhideWhenUsed/>
    <w:pPr>
      <w:ind w:left="283" w:right="0" w:firstLine="0"/>
      <w:spacing w:after="57"/>
    </w:pPr>
  </w:style>
  <w:style w:type="paragraph" w:styleId="938">
    <w:name w:val="toc 3"/>
    <w:basedOn w:val="947"/>
    <w:next w:val="947"/>
    <w:uiPriority w:val="39"/>
    <w:unhideWhenUsed/>
    <w:pPr>
      <w:ind w:left="567" w:right="0" w:firstLine="0"/>
      <w:spacing w:after="57"/>
    </w:pPr>
  </w:style>
  <w:style w:type="paragraph" w:styleId="939">
    <w:name w:val="toc 4"/>
    <w:basedOn w:val="947"/>
    <w:next w:val="947"/>
    <w:uiPriority w:val="39"/>
    <w:unhideWhenUsed/>
    <w:pPr>
      <w:ind w:left="850" w:right="0" w:firstLine="0"/>
      <w:spacing w:after="57"/>
    </w:pPr>
  </w:style>
  <w:style w:type="paragraph" w:styleId="940">
    <w:name w:val="toc 5"/>
    <w:basedOn w:val="947"/>
    <w:next w:val="947"/>
    <w:uiPriority w:val="39"/>
    <w:unhideWhenUsed/>
    <w:pPr>
      <w:ind w:left="1134" w:right="0" w:firstLine="0"/>
      <w:spacing w:after="57"/>
    </w:pPr>
  </w:style>
  <w:style w:type="paragraph" w:styleId="941">
    <w:name w:val="toc 6"/>
    <w:basedOn w:val="947"/>
    <w:next w:val="947"/>
    <w:uiPriority w:val="39"/>
    <w:unhideWhenUsed/>
    <w:pPr>
      <w:ind w:left="1417" w:right="0" w:firstLine="0"/>
      <w:spacing w:after="57"/>
    </w:pPr>
  </w:style>
  <w:style w:type="paragraph" w:styleId="942">
    <w:name w:val="toc 7"/>
    <w:basedOn w:val="947"/>
    <w:next w:val="947"/>
    <w:uiPriority w:val="39"/>
    <w:unhideWhenUsed/>
    <w:pPr>
      <w:ind w:left="1701" w:right="0" w:firstLine="0"/>
      <w:spacing w:after="57"/>
    </w:pPr>
  </w:style>
  <w:style w:type="paragraph" w:styleId="943">
    <w:name w:val="toc 8"/>
    <w:basedOn w:val="947"/>
    <w:next w:val="947"/>
    <w:uiPriority w:val="39"/>
    <w:unhideWhenUsed/>
    <w:pPr>
      <w:ind w:left="1984" w:right="0" w:firstLine="0"/>
      <w:spacing w:after="57"/>
    </w:pPr>
  </w:style>
  <w:style w:type="paragraph" w:styleId="944">
    <w:name w:val="toc 9"/>
    <w:basedOn w:val="947"/>
    <w:next w:val="947"/>
    <w:uiPriority w:val="39"/>
    <w:unhideWhenUsed/>
    <w:pPr>
      <w:ind w:left="2268" w:right="0" w:firstLine="0"/>
      <w:spacing w:after="57"/>
    </w:pPr>
  </w:style>
  <w:style w:type="paragraph" w:styleId="945">
    <w:name w:val="TOC Heading"/>
    <w:uiPriority w:val="39"/>
    <w:unhideWhenUsed/>
  </w:style>
  <w:style w:type="paragraph" w:styleId="946">
    <w:name w:val="table of figures"/>
    <w:basedOn w:val="947"/>
    <w:next w:val="947"/>
    <w:uiPriority w:val="99"/>
    <w:unhideWhenUsed/>
    <w:pPr>
      <w:spacing w:after="0" w:afterAutospacing="0"/>
    </w:pPr>
  </w:style>
  <w:style w:type="paragraph" w:styleId="947" w:default="1">
    <w:name w:val="Normal"/>
    <w:rPr>
      <w:color w:val="000000"/>
    </w:rPr>
  </w:style>
  <w:style w:type="paragraph" w:styleId="948">
    <w:name w:val="Heading 1"/>
    <w:basedOn w:val="947"/>
    <w:next w:val="947"/>
    <w:link w:val="989"/>
    <w:uiPriority w:val="99"/>
    <w:qFormat/>
    <w:pPr>
      <w:jc w:val="center"/>
      <w:keepNext/>
      <w:widowControl/>
      <w:outlineLvl w:val="0"/>
    </w:pPr>
    <w:rPr>
      <w:rFonts w:ascii="Times New Roman" w:hAnsi="Times New Roman" w:eastAsia="Times New Roman" w:cs="Times New Roman"/>
      <w:b/>
      <w:bCs/>
      <w:color w:val="auto"/>
      <w:sz w:val="36"/>
      <w:szCs w:val="36"/>
      <w:lang w:bidi="ar-SA"/>
    </w:rPr>
  </w:style>
  <w:style w:type="character" w:styleId="949" w:default="1">
    <w:name w:val="Default Paragraph Font"/>
    <w:uiPriority w:val="1"/>
    <w:semiHidden/>
    <w:unhideWhenUsed/>
  </w:style>
  <w:style w:type="table" w:styleId="95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51" w:default="1">
    <w:name w:val="No List"/>
    <w:uiPriority w:val="99"/>
    <w:semiHidden/>
    <w:unhideWhenUsed/>
  </w:style>
  <w:style w:type="character" w:styleId="952">
    <w:name w:val="Hyperlink"/>
    <w:basedOn w:val="949"/>
    <w:uiPriority w:val="99"/>
    <w:rPr>
      <w:color w:val="0066cc"/>
      <w:u w:val="single"/>
    </w:rPr>
  </w:style>
  <w:style w:type="character" w:styleId="953" w:customStyle="1">
    <w:name w:val="Основной текст_"/>
    <w:basedOn w:val="949"/>
    <w:link w:val="97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styleId="954" w:customStyle="1">
    <w:name w:val="Основной текст + Курсив"/>
    <w:basedOn w:val="953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6"/>
      <w:szCs w:val="26"/>
      <w:u w:val="single"/>
      <w:lang w:val="ru-RU" w:eastAsia="ru-RU" w:bidi="ru-RU"/>
    </w:rPr>
  </w:style>
  <w:style w:type="character" w:styleId="955" w:customStyle="1">
    <w:name w:val="Основной текст1"/>
    <w:basedOn w:val="95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single"/>
      <w:lang w:val="ru-RU" w:eastAsia="ru-RU" w:bidi="ru-RU"/>
    </w:rPr>
  </w:style>
  <w:style w:type="character" w:styleId="956" w:customStyle="1">
    <w:name w:val="Колонтитул_"/>
    <w:basedOn w:val="949"/>
    <w:link w:val="97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styleId="957" w:customStyle="1">
    <w:name w:val="Колонтитул + 14 pt"/>
    <w:basedOn w:val="95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styleId="958" w:customStyle="1">
    <w:name w:val="Заголовок №1_"/>
    <w:basedOn w:val="949"/>
    <w:link w:val="975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styleId="959" w:customStyle="1">
    <w:name w:val="Колонтитул"/>
    <w:basedOn w:val="95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18"/>
      <w:szCs w:val="18"/>
      <w:u w:val="none"/>
      <w:lang w:val="ru-RU" w:eastAsia="ru-RU" w:bidi="ru-RU"/>
    </w:rPr>
  </w:style>
  <w:style w:type="character" w:styleId="960" w:customStyle="1">
    <w:name w:val="Основной текст + Интервал 3 pt"/>
    <w:basedOn w:val="95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70"/>
      <w:position w:val="0"/>
      <w:sz w:val="26"/>
      <w:szCs w:val="26"/>
      <w:u w:val="none"/>
      <w:lang w:val="ru-RU" w:eastAsia="ru-RU" w:bidi="ru-RU"/>
    </w:rPr>
  </w:style>
  <w:style w:type="character" w:styleId="961" w:customStyle="1">
    <w:name w:val="Основной текст + Интервал 2 pt"/>
    <w:basedOn w:val="95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50"/>
      <w:position w:val="0"/>
      <w:sz w:val="26"/>
      <w:szCs w:val="26"/>
      <w:u w:val="none"/>
      <w:lang w:val="ru-RU" w:eastAsia="ru-RU" w:bidi="ru-RU"/>
    </w:rPr>
  </w:style>
  <w:style w:type="character" w:styleId="962" w:customStyle="1">
    <w:name w:val="Основной текст (2)_"/>
    <w:basedOn w:val="949"/>
    <w:link w:val="97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styleId="963" w:customStyle="1">
    <w:name w:val="Основной текст (3)_"/>
    <w:basedOn w:val="949"/>
    <w:link w:val="97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styleId="964" w:customStyle="1">
    <w:name w:val="Основной текст (4)_"/>
    <w:basedOn w:val="949"/>
    <w:link w:val="978"/>
    <w:rPr>
      <w:rFonts w:ascii="Sylfaen" w:hAnsi="Sylfaen" w:eastAsia="Sylfaen" w:cs="Sylfae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styleId="965" w:customStyle="1">
    <w:name w:val="Основной текст + 11;5 pt"/>
    <w:basedOn w:val="95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66" w:customStyle="1">
    <w:name w:val="Основной текст (5)_"/>
    <w:basedOn w:val="949"/>
    <w:link w:val="979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styleId="967" w:customStyle="1">
    <w:name w:val="Основной текст Exact"/>
    <w:basedOn w:val="94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1"/>
      <w:u w:val="none"/>
    </w:rPr>
  </w:style>
  <w:style w:type="character" w:styleId="968" w:customStyle="1">
    <w:name w:val="Основной текст + Курсив"/>
    <w:basedOn w:val="953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969" w:customStyle="1">
    <w:name w:val="Основной текст (6)_"/>
    <w:basedOn w:val="949"/>
    <w:link w:val="98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styleId="970" w:customStyle="1">
    <w:name w:val="Основной текст (7)_"/>
    <w:basedOn w:val="949"/>
    <w:link w:val="981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styleId="971" w:customStyle="1">
    <w:name w:val="Основной текст (3) + 10;5 pt"/>
    <w:basedOn w:val="96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1"/>
      <w:szCs w:val="21"/>
      <w:u w:val="none"/>
      <w:lang w:val="ru-RU" w:eastAsia="ru-RU" w:bidi="ru-RU"/>
    </w:rPr>
  </w:style>
  <w:style w:type="character" w:styleId="972" w:customStyle="1">
    <w:name w:val="Основной текст (3) + 11 pt;Курсив"/>
    <w:basedOn w:val="963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paragraph" w:styleId="973" w:customStyle="1">
    <w:name w:val="Основной текст2"/>
    <w:basedOn w:val="947"/>
    <w:link w:val="953"/>
    <w:pPr>
      <w:ind w:hanging="360"/>
      <w:spacing w:after="600" w:line="326" w:lineRule="exact"/>
      <w:shd w:val="clear" w:color="auto" w:fill="ffffff"/>
    </w:pPr>
    <w:rPr>
      <w:rFonts w:ascii="Times New Roman" w:hAnsi="Times New Roman" w:eastAsia="Times New Roman" w:cs="Times New Roman"/>
      <w:sz w:val="26"/>
      <w:szCs w:val="26"/>
    </w:rPr>
  </w:style>
  <w:style w:type="paragraph" w:styleId="974" w:customStyle="1">
    <w:name w:val="Колонтитул"/>
    <w:basedOn w:val="947"/>
    <w:link w:val="956"/>
    <w:pPr>
      <w:spacing w:line="0" w:lineRule="atLeast"/>
      <w:shd w:val="clear" w:color="auto" w:fill="ffffff"/>
    </w:pPr>
    <w:rPr>
      <w:rFonts w:ascii="Times New Roman" w:hAnsi="Times New Roman" w:eastAsia="Times New Roman" w:cs="Times New Roman"/>
      <w:sz w:val="18"/>
      <w:szCs w:val="18"/>
    </w:rPr>
  </w:style>
  <w:style w:type="paragraph" w:styleId="975" w:customStyle="1">
    <w:name w:val="Заголовок №1"/>
    <w:basedOn w:val="947"/>
    <w:link w:val="958"/>
    <w:pPr>
      <w:spacing w:before="600" w:after="240" w:line="317" w:lineRule="exact"/>
      <w:shd w:val="clear" w:color="auto" w:fill="ffffff"/>
      <w:outlineLvl w:val="0"/>
    </w:pPr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976" w:customStyle="1">
    <w:name w:val="Основной текст (2)"/>
    <w:basedOn w:val="947"/>
    <w:link w:val="962"/>
    <w:pPr>
      <w:spacing w:before="600" w:line="274" w:lineRule="exact"/>
      <w:shd w:val="clear" w:color="auto" w:fill="ffffff"/>
    </w:pPr>
    <w:rPr>
      <w:rFonts w:ascii="Times New Roman" w:hAnsi="Times New Roman" w:eastAsia="Times New Roman" w:cs="Times New Roman"/>
      <w:b/>
      <w:bCs/>
      <w:sz w:val="23"/>
      <w:szCs w:val="23"/>
    </w:rPr>
  </w:style>
  <w:style w:type="paragraph" w:styleId="977" w:customStyle="1">
    <w:name w:val="Основной текст (3)"/>
    <w:basedOn w:val="947"/>
    <w:link w:val="963"/>
    <w:pPr>
      <w:spacing w:after="120" w:line="274" w:lineRule="exact"/>
      <w:shd w:val="clear" w:color="auto" w:fill="ffffff"/>
    </w:pPr>
    <w:rPr>
      <w:rFonts w:ascii="Times New Roman" w:hAnsi="Times New Roman" w:eastAsia="Times New Roman" w:cs="Times New Roman"/>
      <w:sz w:val="23"/>
      <w:szCs w:val="23"/>
    </w:rPr>
  </w:style>
  <w:style w:type="paragraph" w:styleId="978" w:customStyle="1">
    <w:name w:val="Основной текст (4)"/>
    <w:basedOn w:val="947"/>
    <w:link w:val="964"/>
    <w:pPr>
      <w:spacing w:before="120" w:after="120" w:line="0" w:lineRule="atLeast"/>
      <w:shd w:val="clear" w:color="auto" w:fill="ffffff"/>
    </w:pPr>
    <w:rPr>
      <w:rFonts w:ascii="Sylfaen" w:hAnsi="Sylfaen" w:eastAsia="Sylfaen" w:cs="Sylfaen"/>
      <w:sz w:val="15"/>
      <w:szCs w:val="15"/>
    </w:rPr>
  </w:style>
  <w:style w:type="paragraph" w:styleId="979" w:customStyle="1">
    <w:name w:val="Основной текст (5)"/>
    <w:basedOn w:val="947"/>
    <w:link w:val="966"/>
    <w:pPr>
      <w:spacing w:line="0" w:lineRule="atLeast"/>
      <w:shd w:val="clear" w:color="auto" w:fill="ffffff"/>
    </w:pPr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980" w:customStyle="1">
    <w:name w:val="Основной текст (6)"/>
    <w:basedOn w:val="947"/>
    <w:link w:val="969"/>
    <w:pPr>
      <w:ind w:hanging="320"/>
      <w:spacing w:before="1080" w:after="240" w:line="322" w:lineRule="exact"/>
      <w:shd w:val="clear" w:color="auto" w:fill="ffffff"/>
    </w:pPr>
    <w:rPr>
      <w:rFonts w:ascii="Times New Roman" w:hAnsi="Times New Roman" w:eastAsia="Times New Roman" w:cs="Times New Roman"/>
      <w:sz w:val="21"/>
      <w:szCs w:val="21"/>
    </w:rPr>
  </w:style>
  <w:style w:type="paragraph" w:styleId="981" w:customStyle="1">
    <w:name w:val="Основной текст (7)"/>
    <w:basedOn w:val="947"/>
    <w:link w:val="970"/>
    <w:pPr>
      <w:ind w:firstLine="540"/>
      <w:spacing w:before="540" w:line="274" w:lineRule="exact"/>
      <w:shd w:val="clear" w:color="auto" w:fill="ffffff"/>
    </w:pPr>
    <w:rPr>
      <w:rFonts w:ascii="Times New Roman" w:hAnsi="Times New Roman" w:eastAsia="Times New Roman" w:cs="Times New Roman"/>
      <w:i/>
      <w:iCs/>
      <w:sz w:val="26"/>
      <w:szCs w:val="26"/>
    </w:rPr>
  </w:style>
  <w:style w:type="paragraph" w:styleId="982">
    <w:name w:val="Footer"/>
    <w:basedOn w:val="947"/>
    <w:link w:val="98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83" w:customStyle="1">
    <w:name w:val="Нижний колонтитул Знак"/>
    <w:basedOn w:val="949"/>
    <w:link w:val="982"/>
    <w:uiPriority w:val="99"/>
    <w:rPr>
      <w:color w:val="000000"/>
    </w:rPr>
  </w:style>
  <w:style w:type="paragraph" w:styleId="984">
    <w:name w:val="Header"/>
    <w:basedOn w:val="947"/>
    <w:link w:val="98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85" w:customStyle="1">
    <w:name w:val="Верхний колонтитул Знак"/>
    <w:basedOn w:val="949"/>
    <w:link w:val="984"/>
    <w:uiPriority w:val="99"/>
    <w:rPr>
      <w:color w:val="000000"/>
    </w:rPr>
  </w:style>
  <w:style w:type="table" w:styleId="986">
    <w:name w:val="Table Grid"/>
    <w:basedOn w:val="950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87" w:customStyle="1">
    <w:name w:val="ConsPlusNormal"/>
    <w:rPr>
      <w:rFonts w:ascii="Times New Roman" w:hAnsi="Times New Roman" w:eastAsia="Times New Roman" w:cs="Times New Roman"/>
      <w:sz w:val="26"/>
      <w:szCs w:val="20"/>
      <w:lang w:bidi="ar-SA"/>
    </w:rPr>
  </w:style>
  <w:style w:type="paragraph" w:styleId="988">
    <w:name w:val="List Paragraph"/>
    <w:basedOn w:val="947"/>
    <w:uiPriority w:val="99"/>
    <w:qFormat/>
    <w:pPr>
      <w:contextualSpacing/>
      <w:ind w:left="720"/>
    </w:pPr>
  </w:style>
  <w:style w:type="character" w:styleId="989" w:customStyle="1">
    <w:name w:val="Заголовок 1 Знак"/>
    <w:basedOn w:val="949"/>
    <w:link w:val="948"/>
    <w:uiPriority w:val="99"/>
    <w:rPr>
      <w:rFonts w:ascii="Times New Roman" w:hAnsi="Times New Roman" w:eastAsia="Times New Roman" w:cs="Times New Roman"/>
      <w:b/>
      <w:bCs/>
      <w:sz w:val="36"/>
      <w:szCs w:val="36"/>
      <w:lang w:bidi="ar-SA"/>
    </w:rPr>
  </w:style>
  <w:style w:type="paragraph" w:styleId="990">
    <w:name w:val="Body Text"/>
    <w:basedOn w:val="947"/>
    <w:link w:val="991"/>
    <w:uiPriority w:val="99"/>
    <w:semiHidden/>
    <w:pPr>
      <w:jc w:val="center"/>
      <w:spacing w:line="360" w:lineRule="auto"/>
      <w:widowControl/>
    </w:pPr>
    <w:rPr>
      <w:rFonts w:ascii="Times New Roman" w:hAnsi="Times New Roman" w:eastAsia="Times New Roman" w:cs="Times New Roman"/>
      <w:b/>
      <w:bCs/>
      <w:color w:val="auto"/>
      <w:sz w:val="28"/>
      <w:szCs w:val="28"/>
      <w:lang w:bidi="ar-SA"/>
    </w:rPr>
  </w:style>
  <w:style w:type="character" w:styleId="991" w:customStyle="1">
    <w:name w:val="Основной текст Знак"/>
    <w:basedOn w:val="949"/>
    <w:link w:val="990"/>
    <w:uiPriority w:val="99"/>
    <w:semiHidden/>
    <w:rPr>
      <w:rFonts w:ascii="Times New Roman" w:hAnsi="Times New Roman" w:eastAsia="Times New Roman" w:cs="Times New Roman"/>
      <w:b/>
      <w:bCs/>
      <w:sz w:val="28"/>
      <w:szCs w:val="28"/>
      <w:lang w:bidi="ar-SA"/>
    </w:rPr>
  </w:style>
  <w:style w:type="paragraph" w:styleId="992">
    <w:name w:val="Balloon Text"/>
    <w:basedOn w:val="947"/>
    <w:link w:val="993"/>
    <w:uiPriority w:val="99"/>
    <w:semiHidden/>
    <w:unhideWhenUsed/>
    <w:rPr>
      <w:rFonts w:ascii="Tahoma" w:hAnsi="Tahoma" w:cs="Tahoma"/>
      <w:sz w:val="16"/>
      <w:szCs w:val="16"/>
    </w:rPr>
  </w:style>
  <w:style w:type="character" w:styleId="993" w:customStyle="1">
    <w:name w:val="Текст выноски Знак"/>
    <w:basedOn w:val="949"/>
    <w:link w:val="992"/>
    <w:uiPriority w:val="99"/>
    <w:semiHidden/>
    <w:rPr>
      <w:rFonts w:ascii="Tahoma" w:hAnsi="Tahoma" w:cs="Tahoma"/>
      <w:color w:val="000000"/>
      <w:sz w:val="16"/>
      <w:szCs w:val="16"/>
    </w:rPr>
  </w:style>
  <w:style w:type="paragraph" w:styleId="994">
    <w:name w:val="No Spacing"/>
    <w:uiPriority w:val="1"/>
    <w:qFormat/>
    <w:rPr>
      <w:color w:val="000000"/>
    </w:rPr>
  </w:style>
  <w:style w:type="character" w:styleId="995">
    <w:name w:val="annotation reference"/>
    <w:basedOn w:val="949"/>
    <w:uiPriority w:val="99"/>
    <w:unhideWhenUsed/>
    <w:rPr>
      <w:sz w:val="16"/>
      <w:szCs w:val="16"/>
    </w:rPr>
  </w:style>
  <w:style w:type="paragraph" w:styleId="996">
    <w:name w:val="annotation text"/>
    <w:basedOn w:val="947"/>
    <w:link w:val="997"/>
    <w:uiPriority w:val="99"/>
    <w:unhideWhenUsed/>
    <w:rPr>
      <w:sz w:val="20"/>
      <w:szCs w:val="20"/>
    </w:rPr>
  </w:style>
  <w:style w:type="character" w:styleId="997" w:customStyle="1">
    <w:name w:val="Текст примечания Знак"/>
    <w:basedOn w:val="949"/>
    <w:link w:val="996"/>
    <w:uiPriority w:val="99"/>
    <w:rPr>
      <w:color w:val="000000"/>
      <w:sz w:val="20"/>
      <w:szCs w:val="20"/>
    </w:rPr>
  </w:style>
  <w:style w:type="paragraph" w:styleId="998">
    <w:name w:val="annotation subject"/>
    <w:basedOn w:val="996"/>
    <w:next w:val="996"/>
    <w:link w:val="999"/>
    <w:uiPriority w:val="99"/>
    <w:semiHidden/>
    <w:unhideWhenUsed/>
    <w:rPr>
      <w:b/>
      <w:bCs/>
    </w:rPr>
  </w:style>
  <w:style w:type="character" w:styleId="999" w:customStyle="1">
    <w:name w:val="Тема примечания Знак"/>
    <w:basedOn w:val="997"/>
    <w:link w:val="998"/>
    <w:uiPriority w:val="99"/>
    <w:semiHidden/>
    <w:rPr>
      <w:b/>
      <w:bCs/>
      <w:color w:val="000000"/>
      <w:sz w:val="20"/>
      <w:szCs w:val="20"/>
    </w:rPr>
  </w:style>
  <w:style w:type="paragraph" w:styleId="1000">
    <w:name w:val="Revision"/>
    <w:hidden/>
    <w:uiPriority w:val="99"/>
    <w:semiHidden/>
    <w:pPr>
      <w:widowControl/>
    </w:pPr>
    <w:rPr>
      <w:color w:val="000000"/>
    </w:rPr>
  </w:style>
  <w:style w:type="numbering" w:styleId="1001" w:customStyle="1">
    <w:name w:val="Нет списка1"/>
    <w:next w:val="951"/>
    <w:uiPriority w:val="99"/>
    <w:semiHidden/>
    <w:unhideWhenUsed/>
  </w:style>
  <w:style w:type="paragraph" w:styleId="1002" w:customStyle="1">
    <w:name w:val="ConsPlusNonformat"/>
    <w:rPr>
      <w:rFonts w:eastAsia="Times New Roman"/>
      <w:sz w:val="20"/>
      <w:szCs w:val="20"/>
      <w:lang w:bidi="ar-SA"/>
    </w:rPr>
  </w:style>
  <w:style w:type="paragraph" w:styleId="1003" w:customStyle="1">
    <w:name w:val="ConsPlusTitle"/>
    <w:rPr>
      <w:rFonts w:ascii="Calibri" w:hAnsi="Calibri" w:eastAsia="Times New Roman" w:cs="Calibri"/>
      <w:b/>
      <w:bCs/>
      <w:sz w:val="22"/>
      <w:szCs w:val="22"/>
      <w:lang w:bidi="ar-SA"/>
    </w:rPr>
  </w:style>
  <w:style w:type="paragraph" w:styleId="1004" w:customStyle="1">
    <w:name w:val="ConsPlusCell"/>
    <w:rPr>
      <w:rFonts w:ascii="Calibri" w:hAnsi="Calibri" w:eastAsia="Times New Roman" w:cs="Calibri"/>
      <w:sz w:val="22"/>
      <w:szCs w:val="22"/>
      <w:lang w:bidi="ar-SA"/>
    </w:rPr>
  </w:style>
  <w:style w:type="numbering" w:styleId="1005" w:customStyle="1">
    <w:name w:val="Нет списка2"/>
    <w:next w:val="951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customXml" Target="../customXml/item1.xml" /><Relationship Id="rId13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DE638FB-FC82-4AB5-A8F9-693477796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АГНОиПНО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Савельева Снежана Олеговна</dc:creator>
  <cp:revision>367</cp:revision>
  <dcterms:created xsi:type="dcterms:W3CDTF">2016-08-09T07:58:00Z</dcterms:created>
  <dcterms:modified xsi:type="dcterms:W3CDTF">2023-11-27T05:57:08Z</dcterms:modified>
</cp:coreProperties>
</file>