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F6" w:rsidRPr="004C51A8" w:rsidRDefault="00A721F6" w:rsidP="00A721F6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6</w:t>
      </w:r>
    </w:p>
    <w:p w:rsidR="00A721F6" w:rsidRDefault="00A721F6" w:rsidP="00AF4C33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C51A8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C33" w:rsidRPr="00AF4C33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в Новосибирской области на право получения поддержки начинающих фермеров и поддержки развития семейных животноводческих ферм</w:t>
      </w:r>
    </w:p>
    <w:p w:rsidR="00AF4C33" w:rsidRDefault="00AF4C33" w:rsidP="00AF4C33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AF4C33" w:rsidRDefault="00AF4C33" w:rsidP="00AF4C33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21F6" w:rsidRDefault="00A721F6" w:rsidP="00A721F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районов Новосибирской области по природно-климатическим зонам Новосибирской области</w:t>
      </w:r>
    </w:p>
    <w:p w:rsidR="00B3429D" w:rsidRDefault="00B3429D" w:rsidP="00A721F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341E0" w:rsidRDefault="002341E0" w:rsidP="00A721F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721F6" w:rsidRPr="002341E0" w:rsidRDefault="002341E0" w:rsidP="0023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1E0">
        <w:rPr>
          <w:rFonts w:ascii="Times New Roman" w:hAnsi="Times New Roman" w:cs="Times New Roman"/>
          <w:b/>
          <w:sz w:val="28"/>
          <w:szCs w:val="28"/>
        </w:rPr>
        <w:t>1. </w:t>
      </w:r>
      <w:r w:rsidR="00A721F6" w:rsidRPr="002341E0">
        <w:rPr>
          <w:rFonts w:ascii="Times New Roman" w:hAnsi="Times New Roman" w:cs="Times New Roman"/>
          <w:b/>
          <w:sz w:val="28"/>
          <w:szCs w:val="28"/>
        </w:rPr>
        <w:t>Барабинская зона Новосибирской области:</w:t>
      </w:r>
    </w:p>
    <w:p w:rsidR="002341E0" w:rsidRPr="00A63997" w:rsidRDefault="002341E0" w:rsidP="00A63997">
      <w:pPr>
        <w:pStyle w:val="a3"/>
        <w:autoSpaceDE w:val="0"/>
        <w:autoSpaceDN w:val="0"/>
        <w:adjustRightInd w:val="0"/>
        <w:spacing w:after="0" w:line="240" w:lineRule="auto"/>
        <w:ind w:hanging="1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 w:rsidR="00B3429D">
        <w:rPr>
          <w:rFonts w:ascii="Times New Roman" w:hAnsi="Times New Roman" w:cs="Times New Roman"/>
          <w:sz w:val="28"/>
          <w:szCs w:val="28"/>
        </w:rPr>
        <w:t xml:space="preserve">, </w:t>
      </w:r>
      <w:r w:rsidRPr="00B3429D">
        <w:rPr>
          <w:rFonts w:ascii="Times New Roman" w:hAnsi="Times New Roman" w:cs="Times New Roman"/>
          <w:sz w:val="28"/>
          <w:szCs w:val="28"/>
        </w:rPr>
        <w:t>Татарский</w:t>
      </w:r>
      <w:r w:rsidR="00B34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29D">
        <w:rPr>
          <w:rFonts w:ascii="Times New Roman" w:hAnsi="Times New Roman" w:cs="Times New Roman"/>
          <w:sz w:val="28"/>
          <w:szCs w:val="28"/>
        </w:rPr>
        <w:t>Усть-Таркский</w:t>
      </w:r>
      <w:proofErr w:type="spellEnd"/>
      <w:r w:rsidR="00B34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29D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="00B3429D">
        <w:rPr>
          <w:rFonts w:ascii="Times New Roman" w:hAnsi="Times New Roman" w:cs="Times New Roman"/>
          <w:sz w:val="28"/>
          <w:szCs w:val="28"/>
        </w:rPr>
        <w:t xml:space="preserve">, </w:t>
      </w:r>
      <w:r w:rsidRPr="00B3429D">
        <w:rPr>
          <w:rFonts w:ascii="Times New Roman" w:hAnsi="Times New Roman" w:cs="Times New Roman"/>
          <w:sz w:val="28"/>
          <w:szCs w:val="28"/>
        </w:rPr>
        <w:t>Венгеровский</w:t>
      </w:r>
      <w:r w:rsidR="00B34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29D"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r w:rsidRPr="00A63997">
        <w:rPr>
          <w:rFonts w:ascii="Times New Roman" w:hAnsi="Times New Roman" w:cs="Times New Roman"/>
          <w:sz w:val="28"/>
          <w:szCs w:val="28"/>
        </w:rPr>
        <w:t>Северный</w:t>
      </w:r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r w:rsidRPr="00A63997">
        <w:rPr>
          <w:rFonts w:ascii="Times New Roman" w:hAnsi="Times New Roman" w:cs="Times New Roman"/>
          <w:sz w:val="28"/>
          <w:szCs w:val="28"/>
        </w:rPr>
        <w:t>Куйбышевский</w:t>
      </w:r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3997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3997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r w:rsidRPr="00A63997">
        <w:rPr>
          <w:rFonts w:ascii="Times New Roman" w:hAnsi="Times New Roman" w:cs="Times New Roman"/>
          <w:sz w:val="28"/>
          <w:szCs w:val="28"/>
        </w:rPr>
        <w:t>Убинский</w:t>
      </w:r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3997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3997">
        <w:rPr>
          <w:rFonts w:ascii="Times New Roman" w:hAnsi="Times New Roman" w:cs="Times New Roman"/>
          <w:sz w:val="28"/>
          <w:szCs w:val="28"/>
        </w:rPr>
        <w:t>Чулымский</w:t>
      </w:r>
      <w:proofErr w:type="spellEnd"/>
    </w:p>
    <w:p w:rsidR="00A721F6" w:rsidRDefault="00A721F6" w:rsidP="00A7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1F6">
        <w:rPr>
          <w:rFonts w:ascii="Times New Roman" w:hAnsi="Times New Roman" w:cs="Times New Roman"/>
          <w:sz w:val="28"/>
          <w:szCs w:val="28"/>
        </w:rPr>
        <w:t>2</w:t>
      </w:r>
      <w:r w:rsidRPr="002341E0">
        <w:rPr>
          <w:rFonts w:ascii="Times New Roman" w:hAnsi="Times New Roman" w:cs="Times New Roman"/>
          <w:b/>
          <w:sz w:val="28"/>
          <w:szCs w:val="28"/>
        </w:rPr>
        <w:t>. </w:t>
      </w:r>
      <w:proofErr w:type="spellStart"/>
      <w:r w:rsidRPr="002341E0">
        <w:rPr>
          <w:rFonts w:ascii="Times New Roman" w:hAnsi="Times New Roman" w:cs="Times New Roman"/>
          <w:b/>
          <w:sz w:val="28"/>
          <w:szCs w:val="28"/>
        </w:rPr>
        <w:t>Кулундинская</w:t>
      </w:r>
      <w:proofErr w:type="spellEnd"/>
      <w:r w:rsidRPr="002341E0">
        <w:rPr>
          <w:rFonts w:ascii="Times New Roman" w:hAnsi="Times New Roman" w:cs="Times New Roman"/>
          <w:b/>
          <w:sz w:val="28"/>
          <w:szCs w:val="28"/>
        </w:rPr>
        <w:t xml:space="preserve"> зона Новосибирской области:</w:t>
      </w:r>
    </w:p>
    <w:p w:rsidR="00A721F6" w:rsidRDefault="00A721F6" w:rsidP="00A63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Краснозерский</w:t>
      </w:r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Карасукский</w:t>
      </w:r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Баганский</w:t>
      </w:r>
      <w:proofErr w:type="spellEnd"/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Купинский</w:t>
      </w:r>
      <w:proofErr w:type="spellEnd"/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</w:p>
    <w:p w:rsidR="00A721F6" w:rsidRDefault="00A721F6" w:rsidP="00A63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</w:p>
    <w:p w:rsidR="002341E0" w:rsidRDefault="002341E0" w:rsidP="00234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341E0">
        <w:rPr>
          <w:rFonts w:ascii="Times New Roman" w:hAnsi="Times New Roman" w:cs="Times New Roman"/>
          <w:b/>
          <w:sz w:val="28"/>
          <w:szCs w:val="28"/>
        </w:rPr>
        <w:t>. Центрально-Восточная зона Новосибирской области</w:t>
      </w:r>
      <w:r w:rsidRPr="00A721F6">
        <w:rPr>
          <w:rFonts w:ascii="Times New Roman" w:hAnsi="Times New Roman" w:cs="Times New Roman"/>
          <w:sz w:val="28"/>
          <w:szCs w:val="28"/>
        </w:rPr>
        <w:t>:</w:t>
      </w:r>
    </w:p>
    <w:p w:rsidR="002341E0" w:rsidRDefault="002341E0" w:rsidP="00A63997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Новосибирский</w:t>
      </w:r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Искитимский</w:t>
      </w:r>
      <w:proofErr w:type="spellEnd"/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Ордынский</w:t>
      </w:r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Сузунский</w:t>
      </w:r>
      <w:proofErr w:type="spellEnd"/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</w:p>
    <w:p w:rsidR="002341E0" w:rsidRDefault="002341E0" w:rsidP="00A6399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A63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</w:p>
    <w:p w:rsidR="00A721F6" w:rsidRDefault="00A721F6" w:rsidP="00A7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1F6" w:rsidRPr="00A721F6" w:rsidRDefault="00A721F6" w:rsidP="00A7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1F6" w:rsidRPr="00A721F6" w:rsidRDefault="00A721F6" w:rsidP="00A721F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C196E" w:rsidRDefault="004C196E"/>
    <w:sectPr w:rsidR="004C196E" w:rsidSect="002341E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819D8"/>
    <w:multiLevelType w:val="hybridMultilevel"/>
    <w:tmpl w:val="BFCEB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E6124"/>
    <w:multiLevelType w:val="hybridMultilevel"/>
    <w:tmpl w:val="2B167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F6"/>
    <w:rsid w:val="001F6D00"/>
    <w:rsid w:val="002341E0"/>
    <w:rsid w:val="004C196E"/>
    <w:rsid w:val="006809E8"/>
    <w:rsid w:val="00A63997"/>
    <w:rsid w:val="00A721F6"/>
    <w:rsid w:val="00AF4C33"/>
    <w:rsid w:val="00B3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36DED-057C-4157-82A2-F452FC59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Илюшин Леонид Анатольевич</cp:lastModifiedBy>
  <cp:revision>4</cp:revision>
  <cp:lastPrinted>2017-03-22T12:57:00Z</cp:lastPrinted>
  <dcterms:created xsi:type="dcterms:W3CDTF">2017-03-21T10:20:00Z</dcterms:created>
  <dcterms:modified xsi:type="dcterms:W3CDTF">2017-03-23T03:52:00Z</dcterms:modified>
</cp:coreProperties>
</file>