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B8" w:rsidRDefault="00B64E9C">
      <w:pPr>
        <w:pStyle w:val="af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lum bright="-20000" contrast="40000"/>
                    </a:blip>
                    <a:stretch/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612B8" w:rsidRDefault="00F612B8">
      <w:pPr>
        <w:pStyle w:val="af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12B8" w:rsidRDefault="00B64E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F612B8" w:rsidRDefault="00B64E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F612B8" w:rsidRDefault="00F612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12B8" w:rsidRDefault="00B64E9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F612B8" w:rsidRDefault="00F612B8">
      <w:pPr>
        <w:widowControl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4"/>
        <w:gridCol w:w="6866"/>
        <w:gridCol w:w="1587"/>
      </w:tblGrid>
      <w:tr w:rsidR="00F612B8">
        <w:tc>
          <w:tcPr>
            <w:tcW w:w="1701" w:type="dxa"/>
            <w:tcBorders>
              <w:bottom w:val="single" w:sz="4" w:space="0" w:color="auto"/>
            </w:tcBorders>
          </w:tcPr>
          <w:p w:rsidR="00F612B8" w:rsidRDefault="00F612B8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1" w:type="dxa"/>
          </w:tcPr>
          <w:p w:rsidR="00F612B8" w:rsidRDefault="00B64E9C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F612B8" w:rsidRDefault="00F612B8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612B8" w:rsidRDefault="00F612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12B8" w:rsidRDefault="00B64E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Новосибирск</w:t>
      </w:r>
    </w:p>
    <w:p w:rsidR="00F612B8" w:rsidRDefault="00F612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12B8" w:rsidRDefault="00B64E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</w:t>
      </w:r>
    </w:p>
    <w:p w:rsidR="00F612B8" w:rsidRDefault="00B64E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от 25.08.2020 № 229-нпа</w:t>
      </w:r>
    </w:p>
    <w:p w:rsidR="00F612B8" w:rsidRDefault="00F612B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</w:t>
      </w:r>
      <w:r>
        <w:rPr>
          <w:rFonts w:ascii="Times New Roman" w:hAnsi="Times New Roman" w:cs="Times New Roman"/>
          <w:sz w:val="28"/>
        </w:rPr>
        <w:t>приведения в соответствие с постановлением Губернатора Новосибирской области от 21.09.2023 № 187 «О внесении изменений в постановление Губернатора Новосибирской области от 06.05.2019 № 134»,</w:t>
      </w:r>
    </w:p>
    <w:p w:rsidR="00F612B8" w:rsidRDefault="00B64E9C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 Р И К А З Ы В А Ю:</w:t>
      </w:r>
    </w:p>
    <w:p w:rsidR="00F612B8" w:rsidRDefault="00B64E9C">
      <w:pPr>
        <w:pStyle w:val="ConsPlusNormal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Внести в Инструкцию</w:t>
      </w:r>
      <w:r>
        <w:rPr>
          <w:rFonts w:ascii="Times New Roman" w:hAnsi="Times New Roman" w:cs="Times New Roman"/>
          <w:sz w:val="28"/>
          <w:szCs w:val="28"/>
        </w:rPr>
        <w:t xml:space="preserve"> о порядке организации ра</w:t>
      </w:r>
      <w:r>
        <w:rPr>
          <w:rFonts w:ascii="Times New Roman" w:hAnsi="Times New Roman" w:cs="Times New Roman"/>
          <w:sz w:val="28"/>
          <w:szCs w:val="28"/>
        </w:rPr>
        <w:t xml:space="preserve">боты с обращениями граждан в министерстве сельского хозяйства Новосибирской области: </w:t>
      </w:r>
    </w:p>
    <w:p w:rsidR="00F612B8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Пункт 5 изложить в следующей редакции:</w:t>
      </w:r>
    </w:p>
    <w:p w:rsidR="00F612B8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 Письменные обращения, поступившие в адрес министерства, подлежат обязательному рассмотрению.</w:t>
      </w:r>
    </w:p>
    <w:p w:rsidR="00F612B8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Обращения граждан могут быть н</w:t>
      </w:r>
      <w:r>
        <w:rPr>
          <w:rFonts w:ascii="Times New Roman" w:hAnsi="Times New Roman"/>
          <w:sz w:val="28"/>
          <w:szCs w:val="28"/>
        </w:rPr>
        <w:t>аправлены:</w:t>
      </w:r>
    </w:p>
    <w:p w:rsidR="00F612B8" w:rsidRDefault="00B64E9C">
      <w:pPr>
        <w:pStyle w:val="af2"/>
        <w:suppressLineNumbers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письменной форме: </w:t>
      </w:r>
    </w:p>
    <w:p w:rsidR="00F612B8" w:rsidRDefault="00B64E9C">
      <w:pPr>
        <w:pStyle w:val="af2"/>
        <w:suppressLineNumbers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почтовому адресу Красный проспект, 18, г. Новосибирск, 630007;</w:t>
      </w:r>
    </w:p>
    <w:p w:rsidR="00F612B8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в форме электронного документа: </w:t>
      </w:r>
    </w:p>
    <w:p w:rsidR="00F612B8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через унифицированную форму официального сайта министерства: </w:t>
      </w:r>
      <w:hyperlink r:id="rId9" w:tooltip="http://www.mcx.nso.ru" w:history="1">
        <w:r>
          <w:rPr>
            <w:rStyle w:val="afa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fa"/>
            <w:rFonts w:ascii="Times New Roman" w:hAnsi="Times New Roman"/>
            <w:sz w:val="28"/>
            <w:szCs w:val="28"/>
          </w:rPr>
          <w:t>.</w:t>
        </w:r>
        <w:r>
          <w:rPr>
            <w:rStyle w:val="afa"/>
            <w:rFonts w:ascii="Times New Roman" w:hAnsi="Times New Roman"/>
            <w:sz w:val="28"/>
            <w:szCs w:val="28"/>
            <w:lang w:val="en-US"/>
          </w:rPr>
          <w:t>mcx</w:t>
        </w:r>
        <w:r>
          <w:rPr>
            <w:rStyle w:val="afa"/>
            <w:rFonts w:ascii="Times New Roman" w:hAnsi="Times New Roman"/>
            <w:sz w:val="28"/>
            <w:szCs w:val="28"/>
          </w:rPr>
          <w:t>.</w:t>
        </w:r>
        <w:r>
          <w:rPr>
            <w:rStyle w:val="afa"/>
            <w:rFonts w:ascii="Times New Roman" w:hAnsi="Times New Roman"/>
            <w:sz w:val="28"/>
            <w:szCs w:val="28"/>
            <w:lang w:val="en-US"/>
          </w:rPr>
          <w:t>nso</w:t>
        </w:r>
        <w:r>
          <w:rPr>
            <w:rStyle w:val="afa"/>
            <w:rFonts w:ascii="Times New Roman" w:hAnsi="Times New Roman"/>
            <w:sz w:val="28"/>
            <w:szCs w:val="28"/>
          </w:rPr>
          <w:t>.</w:t>
        </w:r>
        <w:r>
          <w:rPr>
            <w:rStyle w:val="afa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  <w:u w:val="single"/>
        </w:rPr>
        <w:t>;</w:t>
      </w:r>
    </w:p>
    <w:p w:rsidR="00F612B8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адрес электронной почты министерства: </w:t>
      </w:r>
      <w:hyperlink r:id="rId10" w:tooltip="mailto:agro@nso.ru" w:history="1">
        <w:r>
          <w:rPr>
            <w:rStyle w:val="afa"/>
            <w:rFonts w:ascii="Times New Roman" w:hAnsi="Times New Roman"/>
            <w:sz w:val="28"/>
            <w:szCs w:val="28"/>
            <w:lang w:val="en-US"/>
          </w:rPr>
          <w:t>agro</w:t>
        </w:r>
        <w:r>
          <w:rPr>
            <w:rStyle w:val="afa"/>
            <w:rFonts w:ascii="Times New Roman" w:hAnsi="Times New Roman"/>
            <w:sz w:val="28"/>
            <w:szCs w:val="28"/>
          </w:rPr>
          <w:t>@</w:t>
        </w:r>
        <w:r>
          <w:rPr>
            <w:rStyle w:val="afa"/>
            <w:rFonts w:ascii="Times New Roman" w:hAnsi="Times New Roman"/>
            <w:sz w:val="28"/>
            <w:szCs w:val="28"/>
            <w:lang w:val="en-US"/>
          </w:rPr>
          <w:t>nso</w:t>
        </w:r>
        <w:r>
          <w:rPr>
            <w:rStyle w:val="afa"/>
            <w:rFonts w:ascii="Times New Roman" w:hAnsi="Times New Roman"/>
            <w:sz w:val="28"/>
            <w:szCs w:val="28"/>
          </w:rPr>
          <w:t>.</w:t>
        </w:r>
        <w:r>
          <w:rPr>
            <w:rStyle w:val="afa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; </w:t>
      </w:r>
    </w:p>
    <w:p w:rsidR="00F612B8" w:rsidRDefault="00B64E9C">
      <w:pPr>
        <w:pStyle w:val="af2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 использованием федеральной государственной информационной сис</w:t>
      </w:r>
      <w:r>
        <w:rPr>
          <w:rFonts w:ascii="Times New Roman" w:hAnsi="Times New Roman"/>
          <w:sz w:val="28"/>
          <w:szCs w:val="28"/>
        </w:rPr>
        <w:t>темы «Единый портал государственных и муниципальных услуг (функций)» (далее – Единый портал</w:t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11" w:tooltip="https://esia.gosuslugi/ru" w:history="1">
        <w:r>
          <w:rPr>
            <w:rStyle w:val="afa"/>
            <w:rFonts w:ascii="Times New Roman" w:hAnsi="Times New Roman"/>
            <w:sz w:val="28"/>
            <w:szCs w:val="28"/>
            <w:lang w:val="en-US"/>
          </w:rPr>
          <w:t>https</w:t>
        </w:r>
        <w:r>
          <w:rPr>
            <w:rStyle w:val="afa"/>
            <w:rFonts w:ascii="Times New Roman" w:hAnsi="Times New Roman"/>
            <w:sz w:val="28"/>
            <w:szCs w:val="28"/>
          </w:rPr>
          <w:t>://</w:t>
        </w:r>
        <w:r>
          <w:rPr>
            <w:rStyle w:val="afa"/>
            <w:rFonts w:ascii="Times New Roman" w:hAnsi="Times New Roman"/>
            <w:sz w:val="28"/>
            <w:szCs w:val="28"/>
            <w:lang w:val="en-US"/>
          </w:rPr>
          <w:t>esia</w:t>
        </w:r>
        <w:r>
          <w:rPr>
            <w:rStyle w:val="afa"/>
            <w:rFonts w:ascii="Times New Roman" w:hAnsi="Times New Roman"/>
            <w:sz w:val="28"/>
            <w:szCs w:val="28"/>
          </w:rPr>
          <w:t>.</w:t>
        </w:r>
        <w:r>
          <w:rPr>
            <w:rStyle w:val="afa"/>
            <w:rFonts w:ascii="Times New Roman" w:hAnsi="Times New Roman"/>
            <w:sz w:val="28"/>
            <w:szCs w:val="28"/>
            <w:lang w:val="en-US"/>
          </w:rPr>
          <w:t>gosuslugi</w:t>
        </w:r>
        <w:r>
          <w:rPr>
            <w:rStyle w:val="afa"/>
            <w:rFonts w:ascii="Times New Roman" w:hAnsi="Times New Roman"/>
            <w:sz w:val="28"/>
            <w:szCs w:val="28"/>
          </w:rPr>
          <w:t>/</w:t>
        </w:r>
        <w:r>
          <w:rPr>
            <w:rStyle w:val="afa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.»</w:t>
      </w:r>
      <w:r>
        <w:t>.</w:t>
      </w:r>
    </w:p>
    <w:p w:rsidR="00F612B8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пункте 6:</w:t>
      </w:r>
    </w:p>
    <w:p w:rsidR="00F612B8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абзаце первом слова «письменном обращени</w:t>
      </w:r>
      <w:r>
        <w:rPr>
          <w:rFonts w:ascii="Times New Roman" w:hAnsi="Times New Roman"/>
          <w:sz w:val="28"/>
          <w:szCs w:val="28"/>
        </w:rPr>
        <w:t>и» заменить словами «обращении в письменной форме», слова «письменное обращение» заменить словами «обращение в письменной форме»;</w:t>
      </w:r>
    </w:p>
    <w:p w:rsidR="00F612B8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2) в абзаце втором слова «письменному обращению» заменить словами «обращению в письменной форме»;</w:t>
      </w:r>
    </w:p>
    <w:p w:rsidR="00F612B8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абзаце третьем слова «</w:t>
      </w:r>
      <w:r>
        <w:rPr>
          <w:rFonts w:ascii="Times New Roman" w:hAnsi="Times New Roman"/>
          <w:sz w:val="28"/>
          <w:szCs w:val="28"/>
        </w:rPr>
        <w:t xml:space="preserve">письменному обращению» заменить словами «обращению в письменной форме», слова «к поступившему письменному </w:t>
      </w:r>
      <w:r>
        <w:rPr>
          <w:rFonts w:ascii="Times New Roman" w:hAnsi="Times New Roman"/>
          <w:sz w:val="28"/>
          <w:szCs w:val="28"/>
        </w:rPr>
        <w:lastRenderedPageBreak/>
        <w:t>обращению» заменить словами «к поступившему обращению в письменной форме» (далее – письменное обращение).</w:t>
      </w:r>
    </w:p>
    <w:p w:rsidR="00F612B8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пункте 7:</w:t>
      </w:r>
    </w:p>
    <w:p w:rsidR="00F612B8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абзац первый после слов «в</w:t>
      </w:r>
      <w:r>
        <w:rPr>
          <w:rFonts w:ascii="Times New Roman" w:hAnsi="Times New Roman"/>
          <w:sz w:val="28"/>
          <w:szCs w:val="28"/>
        </w:rPr>
        <w:t xml:space="preserve"> форме электронного документа» дополнить словами «, в том числе с</w:t>
      </w:r>
      <w:r w:rsidR="00EE0316">
        <w:rPr>
          <w:rFonts w:ascii="Times New Roman" w:hAnsi="Times New Roman"/>
          <w:sz w:val="28"/>
          <w:szCs w:val="28"/>
        </w:rPr>
        <w:t xml:space="preserve"> использованием Единого портала</w:t>
      </w:r>
      <w:r>
        <w:rPr>
          <w:rFonts w:ascii="Times New Roman" w:hAnsi="Times New Roman"/>
          <w:sz w:val="28"/>
          <w:szCs w:val="28"/>
        </w:rPr>
        <w:t xml:space="preserve">,»; </w:t>
      </w:r>
    </w:p>
    <w:p w:rsidR="00F612B8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абзаце втором: </w:t>
      </w:r>
    </w:p>
    <w:p w:rsidR="00F612B8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слова «адрес электронной почты» заменить словами «, а также указывает адрес электронной почты либо использует адрес (уникальный ид</w:t>
      </w:r>
      <w:r>
        <w:rPr>
          <w:rFonts w:ascii="Times New Roman" w:hAnsi="Times New Roman"/>
          <w:sz w:val="28"/>
          <w:szCs w:val="28"/>
        </w:rPr>
        <w:t xml:space="preserve">ентификатор) личного кабинета на Едином портале»; </w:t>
      </w:r>
    </w:p>
    <w:p w:rsidR="00F612B8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слово «которому» заменить словом «которым»; </w:t>
      </w:r>
    </w:p>
    <w:p w:rsidR="00F612B8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абзац четвертый:</w:t>
      </w:r>
    </w:p>
    <w:p w:rsidR="00F612B8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слов «сайт министерства (</w:t>
      </w:r>
      <w:hyperlink r:id="rId12" w:tooltip="http://www.mcx.nso.ru" w:history="1">
        <w:r>
          <w:rPr>
            <w:rStyle w:val="afa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fa"/>
            <w:rFonts w:ascii="Times New Roman" w:hAnsi="Times New Roman"/>
            <w:sz w:val="28"/>
            <w:szCs w:val="28"/>
          </w:rPr>
          <w:t>.</w:t>
        </w:r>
        <w:r>
          <w:rPr>
            <w:rStyle w:val="afa"/>
            <w:rFonts w:ascii="Times New Roman" w:hAnsi="Times New Roman"/>
            <w:sz w:val="28"/>
            <w:szCs w:val="28"/>
            <w:lang w:val="en-US"/>
          </w:rPr>
          <w:t>mcx</w:t>
        </w:r>
        <w:r>
          <w:rPr>
            <w:rStyle w:val="afa"/>
            <w:rFonts w:ascii="Times New Roman" w:hAnsi="Times New Roman"/>
            <w:sz w:val="28"/>
            <w:szCs w:val="28"/>
          </w:rPr>
          <w:t>.</w:t>
        </w:r>
        <w:r>
          <w:rPr>
            <w:rStyle w:val="afa"/>
            <w:rFonts w:ascii="Times New Roman" w:hAnsi="Times New Roman"/>
            <w:sz w:val="28"/>
            <w:szCs w:val="28"/>
            <w:lang w:val="en-US"/>
          </w:rPr>
          <w:t>nso</w:t>
        </w:r>
        <w:r>
          <w:rPr>
            <w:rStyle w:val="afa"/>
            <w:rFonts w:ascii="Times New Roman" w:hAnsi="Times New Roman"/>
            <w:sz w:val="28"/>
            <w:szCs w:val="28"/>
          </w:rPr>
          <w:t>.</w:t>
        </w:r>
        <w:r>
          <w:rPr>
            <w:rStyle w:val="afa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)» дополнить словами «, в том числе через Единый портал.».</w:t>
      </w:r>
    </w:p>
    <w:p w:rsidR="00F612B8" w:rsidRDefault="00EE0316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пункте 31</w:t>
      </w:r>
      <w:r w:rsidR="00B64E9C">
        <w:rPr>
          <w:rFonts w:ascii="Times New Roman" w:hAnsi="Times New Roman"/>
          <w:sz w:val="28"/>
          <w:szCs w:val="28"/>
        </w:rPr>
        <w:t>:</w:t>
      </w:r>
    </w:p>
    <w:p w:rsidR="00F612B8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абзац первый после слов «в форме электронного документа» дополнить словами «или по адресу (уникальному идентификатору) личного кабинета гражданина на Едином портале при его испол</w:t>
      </w:r>
      <w:r>
        <w:rPr>
          <w:rFonts w:ascii="Times New Roman" w:hAnsi="Times New Roman"/>
          <w:sz w:val="28"/>
          <w:szCs w:val="28"/>
        </w:rPr>
        <w:t>ьзовании»;</w:t>
      </w:r>
    </w:p>
    <w:p w:rsidR="00F612B8" w:rsidRDefault="00AC34F0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абзац второй</w:t>
      </w:r>
      <w:r w:rsidR="00B64E9C">
        <w:rPr>
          <w:rFonts w:ascii="Times New Roman" w:hAnsi="Times New Roman"/>
          <w:sz w:val="28"/>
          <w:szCs w:val="28"/>
        </w:rPr>
        <w:t xml:space="preserve"> после слов «в форме электронного документа» дополнить словами «в том числе через Единый портал».</w:t>
      </w:r>
    </w:p>
    <w:p w:rsidR="00F612B8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Абзац первый пункта 62 после слов «(в пятницу с 9.00 до 17.00)» дополнить словами «, обеденный перерыв с 13-00 до 13-48,»).</w:t>
      </w:r>
    </w:p>
    <w:p w:rsidR="00F612B8" w:rsidRDefault="00B64E9C">
      <w:pPr>
        <w:pStyle w:val="ConsPlusNormal"/>
        <w:ind w:left="71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</w:rPr>
        <w:t>6. Ко</w:t>
      </w:r>
      <w:r>
        <w:rPr>
          <w:rFonts w:ascii="Times New Roman" w:hAnsi="Times New Roman" w:cs="Times New Roman"/>
          <w:sz w:val="28"/>
        </w:rPr>
        <w:t>нтроль за исполнением приказа оставляю за собой.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5495"/>
        <w:gridCol w:w="2551"/>
        <w:gridCol w:w="2127"/>
      </w:tblGrid>
      <w:tr w:rsidR="00F612B8">
        <w:tc>
          <w:tcPr>
            <w:tcW w:w="5495" w:type="dxa"/>
          </w:tcPr>
          <w:p w:rsidR="00F612B8" w:rsidRDefault="00F612B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F612B8" w:rsidRDefault="00F612B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F612B8" w:rsidRDefault="00F612B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F612B8" w:rsidRDefault="00B64E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</w:t>
            </w:r>
          </w:p>
        </w:tc>
        <w:tc>
          <w:tcPr>
            <w:tcW w:w="2551" w:type="dxa"/>
          </w:tcPr>
          <w:p w:rsidR="00F612B8" w:rsidRDefault="00F612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Align w:val="bottom"/>
          </w:tcPr>
          <w:p w:rsidR="00F612B8" w:rsidRDefault="00B64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Е.М. Лещенко</w:t>
            </w:r>
          </w:p>
        </w:tc>
      </w:tr>
    </w:tbl>
    <w:p w:rsidR="00F612B8" w:rsidRDefault="00F61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B64E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О.В. Кузнецова</w:t>
      </w:r>
    </w:p>
    <w:p w:rsidR="00F612B8" w:rsidRDefault="00B64E9C">
      <w:pPr>
        <w:rPr>
          <w:rFonts w:ascii="Times New Roman" w:eastAsia="Times New Roman" w:hAnsi="Times New Roman"/>
          <w:sz w:val="20"/>
          <w:szCs w:val="20"/>
          <w:lang w:eastAsia="ru-RU"/>
        </w:rPr>
        <w:sectPr w:rsidR="00F612B8">
          <w:headerReference w:type="default" r:id="rId13"/>
          <w:pgSz w:w="11906" w:h="16838"/>
          <w:pgMar w:top="1134" w:right="567" w:bottom="1134" w:left="1418" w:header="425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238 65 66</w:t>
      </w:r>
    </w:p>
    <w:p w:rsidR="00F612B8" w:rsidRDefault="00B64E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ЛИСТ СОГЛАСОВАНИЯ</w:t>
      </w:r>
    </w:p>
    <w:p w:rsidR="00F612B8" w:rsidRDefault="00B64E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проекту приказа министерства сельского хозяйства Новосибирской области</w:t>
      </w:r>
    </w:p>
    <w:p w:rsidR="00F612B8" w:rsidRDefault="00B64E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</w:t>
      </w:r>
    </w:p>
    <w:p w:rsidR="00F612B8" w:rsidRDefault="00B64E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от 25.08.2020 № 229-нпа»</w:t>
      </w:r>
    </w:p>
    <w:p w:rsidR="00F612B8" w:rsidRDefault="00F612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12B8" w:rsidRDefault="00F612B8">
      <w:pPr>
        <w:spacing w:after="0" w:line="240" w:lineRule="auto"/>
        <w:jc w:val="both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F612B8" w:rsidRDefault="00F612B8">
      <w:pPr>
        <w:spacing w:after="0" w:line="240" w:lineRule="auto"/>
        <w:jc w:val="both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16"/>
        <w:tblW w:w="10347" w:type="dxa"/>
        <w:tblLook w:val="04A0" w:firstRow="1" w:lastRow="0" w:firstColumn="1" w:lastColumn="0" w:noHBand="0" w:noVBand="1"/>
      </w:tblPr>
      <w:tblGrid>
        <w:gridCol w:w="4819"/>
        <w:gridCol w:w="2660"/>
        <w:gridCol w:w="2868"/>
      </w:tblGrid>
      <w:tr w:rsidR="00F612B8">
        <w:tc>
          <w:tcPr>
            <w:tcW w:w="4819" w:type="dxa"/>
          </w:tcPr>
          <w:p w:rsidR="00F612B8" w:rsidRDefault="00B64E9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министра сельского хозяйства Новосибирской области</w:t>
            </w:r>
          </w:p>
        </w:tc>
        <w:tc>
          <w:tcPr>
            <w:tcW w:w="2660" w:type="dxa"/>
          </w:tcPr>
          <w:p w:rsidR="00F612B8" w:rsidRDefault="00F612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:rsidR="00F612B8" w:rsidRDefault="00B64E9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А.В. Шинделов</w:t>
            </w:r>
          </w:p>
        </w:tc>
      </w:tr>
      <w:tr w:rsidR="00F612B8">
        <w:tc>
          <w:tcPr>
            <w:tcW w:w="4819" w:type="dxa"/>
          </w:tcPr>
          <w:p w:rsidR="00F612B8" w:rsidRDefault="00F612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612B8" w:rsidRDefault="00F612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</w:tcPr>
          <w:p w:rsidR="00F612B8" w:rsidRDefault="00F612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:rsidR="00F612B8" w:rsidRDefault="00F612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12B8">
        <w:tc>
          <w:tcPr>
            <w:tcW w:w="4819" w:type="dxa"/>
          </w:tcPr>
          <w:p w:rsidR="00F612B8" w:rsidRDefault="00B64E9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Начальник управления правового обеспечения и кадровой политики</w:t>
            </w:r>
          </w:p>
        </w:tc>
        <w:tc>
          <w:tcPr>
            <w:tcW w:w="2660" w:type="dxa"/>
          </w:tcPr>
          <w:p w:rsidR="00F612B8" w:rsidRDefault="00F612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:rsidR="00F612B8" w:rsidRDefault="00B64E9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А.Б. Пахомов</w:t>
            </w:r>
          </w:p>
        </w:tc>
      </w:tr>
      <w:tr w:rsidR="00F612B8">
        <w:tc>
          <w:tcPr>
            <w:tcW w:w="4819" w:type="dxa"/>
          </w:tcPr>
          <w:p w:rsidR="00F612B8" w:rsidRDefault="00F612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612B8" w:rsidRDefault="00F612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612B8" w:rsidRDefault="00B64E9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Заместитель начальника управления - начальник юридического отдела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60" w:type="dxa"/>
          </w:tcPr>
          <w:p w:rsidR="00F612B8" w:rsidRDefault="00F612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:rsidR="00F612B8" w:rsidRDefault="00B64E9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Е.В. Макаренко</w:t>
            </w:r>
          </w:p>
        </w:tc>
      </w:tr>
      <w:tr w:rsidR="00F612B8">
        <w:tc>
          <w:tcPr>
            <w:tcW w:w="4819" w:type="dxa"/>
          </w:tcPr>
          <w:p w:rsidR="00F612B8" w:rsidRDefault="00F612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612B8" w:rsidRDefault="00F612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</w:tcPr>
          <w:p w:rsidR="00F612B8" w:rsidRDefault="00F612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:rsidR="00F612B8" w:rsidRDefault="00F612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12B8">
        <w:tc>
          <w:tcPr>
            <w:tcW w:w="4819" w:type="dxa"/>
          </w:tcPr>
          <w:p w:rsidR="00F612B8" w:rsidRDefault="00B64E9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Начальник отдела документационного обеспечения и кадровой политики в АПК</w:t>
            </w:r>
          </w:p>
        </w:tc>
        <w:tc>
          <w:tcPr>
            <w:tcW w:w="2660" w:type="dxa"/>
          </w:tcPr>
          <w:p w:rsidR="00F612B8" w:rsidRDefault="00F612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:rsidR="00F612B8" w:rsidRDefault="00B64E9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О.В. Кузнецова</w:t>
            </w:r>
          </w:p>
        </w:tc>
      </w:tr>
      <w:tr w:rsidR="00F612B8">
        <w:tc>
          <w:tcPr>
            <w:tcW w:w="4819" w:type="dxa"/>
          </w:tcPr>
          <w:p w:rsidR="00F612B8" w:rsidRDefault="00F612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612B8" w:rsidRDefault="00F612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</w:tcPr>
          <w:p w:rsidR="00F612B8" w:rsidRDefault="00F612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:rsidR="00F612B8" w:rsidRDefault="00F612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12B8">
        <w:tc>
          <w:tcPr>
            <w:tcW w:w="4819" w:type="dxa"/>
          </w:tcPr>
          <w:p w:rsidR="00F612B8" w:rsidRDefault="00F612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</w:tcPr>
          <w:p w:rsidR="00F612B8" w:rsidRDefault="00F612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:rsidR="00F612B8" w:rsidRDefault="00F612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12B8" w:rsidRDefault="00F61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F612B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2B8" w:rsidRDefault="00B64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>Проект направлен в прокуратуру Новосибирской области (</w:t>
      </w:r>
      <w:r>
        <w:rPr>
          <w:rFonts w:ascii="Times New Roman" w:hAnsi="Times New Roman"/>
          <w:szCs w:val="20"/>
          <w:lang w:eastAsia="ru-RU"/>
        </w:rPr>
        <w:t>« __ » ________ 2023</w:t>
      </w:r>
      <w:r>
        <w:rPr>
          <w:rFonts w:ascii="Times New Roman" w:eastAsia="Times New Roman" w:hAnsi="Times New Roman"/>
          <w:szCs w:val="20"/>
          <w:lang w:eastAsia="ru-RU"/>
        </w:rPr>
        <w:t>)</w:t>
      </w:r>
    </w:p>
    <w:p w:rsidR="00F612B8" w:rsidRDefault="00B64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 xml:space="preserve">Проект размещен </w:t>
      </w:r>
      <w:r>
        <w:rPr>
          <w:rFonts w:ascii="Times New Roman" w:hAnsi="Times New Roman"/>
          <w:szCs w:val="20"/>
          <w:lang w:eastAsia="ru-RU"/>
        </w:rPr>
        <w:t>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4" w:tooltip="http://dem.nso.ru" w:history="1">
        <w:r>
          <w:rPr>
            <w:rFonts w:ascii="Times New Roman" w:hAnsi="Times New Roman"/>
            <w:color w:val="0066CC"/>
            <w:szCs w:val="20"/>
            <w:u w:val="single"/>
            <w:lang w:eastAsia="ru-RU"/>
          </w:rPr>
          <w:t>http://dem.nso.ru</w:t>
        </w:r>
      </w:hyperlink>
      <w:r>
        <w:rPr>
          <w:rFonts w:ascii="Times New Roman" w:hAnsi="Times New Roman"/>
          <w:szCs w:val="20"/>
          <w:lang w:eastAsia="ru-RU"/>
        </w:rPr>
        <w:t>) (с «  »       20</w:t>
      </w:r>
      <w:r>
        <w:rPr>
          <w:rFonts w:ascii="Times New Roman" w:hAnsi="Times New Roman"/>
          <w:szCs w:val="20"/>
          <w:lang w:eastAsia="ru-RU"/>
        </w:rPr>
        <w:t>23 по «  »       2023</w:t>
      </w:r>
      <w:r>
        <w:rPr>
          <w:rFonts w:ascii="Times New Roman" w:eastAsia="Times New Roman" w:hAnsi="Times New Roman"/>
          <w:szCs w:val="20"/>
          <w:lang w:eastAsia="ru-RU"/>
        </w:rPr>
        <w:t>)</w:t>
      </w:r>
    </w:p>
    <w:p w:rsidR="00F612B8" w:rsidRDefault="00F612B8">
      <w:pPr>
        <w:rPr>
          <w:rFonts w:ascii="Times New Roman" w:eastAsia="Times New Roman" w:hAnsi="Times New Roman"/>
          <w:sz w:val="20"/>
          <w:szCs w:val="20"/>
          <w:lang w:eastAsia="ru-RU"/>
        </w:rPr>
        <w:sectPr w:rsidR="00F612B8">
          <w:pgSz w:w="12240" w:h="15840"/>
          <w:pgMar w:top="1134" w:right="567" w:bottom="1134" w:left="1418" w:header="425" w:footer="720" w:gutter="0"/>
          <w:cols w:space="720"/>
          <w:titlePg/>
          <w:docGrid w:linePitch="360"/>
        </w:sect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0"/>
        <w:gridCol w:w="479"/>
        <w:gridCol w:w="1770"/>
        <w:gridCol w:w="484"/>
        <w:gridCol w:w="1724"/>
      </w:tblGrid>
      <w:tr w:rsidR="00F612B8">
        <w:tc>
          <w:tcPr>
            <w:tcW w:w="5762" w:type="dxa"/>
          </w:tcPr>
          <w:p w:rsidR="00F612B8" w:rsidRDefault="00F612B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3" w:type="dxa"/>
            <w:gridSpan w:val="4"/>
          </w:tcPr>
          <w:p w:rsidR="00F612B8" w:rsidRDefault="00B64E9C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F612B8" w:rsidRDefault="00B64E9C">
            <w:pPr>
              <w:pStyle w:val="af2"/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министерства сельского хозяйства Новосибирской области</w:t>
            </w:r>
          </w:p>
        </w:tc>
      </w:tr>
      <w:tr w:rsidR="00F612B8">
        <w:tc>
          <w:tcPr>
            <w:tcW w:w="5762" w:type="dxa"/>
          </w:tcPr>
          <w:p w:rsidR="00F612B8" w:rsidRDefault="00F612B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:rsidR="00F612B8" w:rsidRDefault="00B64E9C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F612B8" w:rsidRDefault="00F612B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F612B8" w:rsidRDefault="00B64E9C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F612B8" w:rsidRDefault="00F612B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12B8" w:rsidRDefault="00F612B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612B8" w:rsidRDefault="00F612B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2B8" w:rsidRDefault="00B64E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F612B8" w:rsidRDefault="00B64E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>
        <w:rPr>
          <w:rFonts w:ascii="Times New Roman" w:hAnsi="Times New Roman" w:cs="Times New Roman"/>
          <w:sz w:val="28"/>
          <w:szCs w:val="28"/>
        </w:rPr>
        <w:t>о порядке организации работы с обращениями граждан в министерстве сельского хозяйства Новосибирской области</w:t>
      </w:r>
    </w:p>
    <w:p w:rsidR="00F612B8" w:rsidRDefault="00F612B8">
      <w:pPr>
        <w:pStyle w:val="ConsPlusNormal"/>
        <w:jc w:val="center"/>
      </w:pPr>
    </w:p>
    <w:p w:rsidR="00F612B8" w:rsidRDefault="00F612B8">
      <w:pPr>
        <w:pStyle w:val="ConsPlusNormal"/>
        <w:ind w:firstLine="540"/>
        <w:jc w:val="both"/>
      </w:pPr>
    </w:p>
    <w:p w:rsidR="00F612B8" w:rsidRDefault="00B64E9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612B8" w:rsidRDefault="00F612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Инструкция о порядке организации работы с обращениями граждан (далее – Инструкция) устанавливает требования к организации работы </w:t>
      </w:r>
      <w:r>
        <w:br/>
      </w:r>
      <w:r>
        <w:rPr>
          <w:rFonts w:ascii="Times New Roman" w:hAnsi="Times New Roman" w:cs="Times New Roman"/>
          <w:sz w:val="28"/>
          <w:szCs w:val="28"/>
        </w:rPr>
        <w:t>с обращениями граждан Российской Федерации, иностранных граждан и лиц без гражданства (далее – граждане</w:t>
      </w:r>
      <w:r>
        <w:rPr>
          <w:rFonts w:ascii="Times New Roman" w:hAnsi="Times New Roman" w:cs="Times New Roman"/>
          <w:sz w:val="28"/>
          <w:szCs w:val="28"/>
        </w:rPr>
        <w:t xml:space="preserve">), обращений объединений граждан, в том числе юридических лиц, поступивших в адрес министерства сельского хозяйства Новосибирской области (далее – министерство), индивидуальными и коллективными обращениями граждан в письменной форме и в форме электронного </w:t>
      </w:r>
      <w:r>
        <w:rPr>
          <w:rFonts w:ascii="Times New Roman" w:hAnsi="Times New Roman" w:cs="Times New Roman"/>
          <w:sz w:val="28"/>
          <w:szCs w:val="28"/>
        </w:rPr>
        <w:t>документа (далее – письменные обращения), а также проведению личного приема граждан министром сельского хозяйства Новосибирской области (далее – министр), заместителями министра сельского хозяйства Новосибирской области.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Работа по рассмотрению обращений</w:t>
      </w:r>
      <w:r>
        <w:rPr>
          <w:rFonts w:ascii="Times New Roman" w:hAnsi="Times New Roman"/>
          <w:sz w:val="28"/>
          <w:szCs w:val="28"/>
        </w:rPr>
        <w:t xml:space="preserve"> граждан и проведению личного приема граждан организуется в соответствии с </w:t>
      </w:r>
      <w:hyperlink r:id="rId15" w:tooltip="http://consultantplus://offline/ref=99DF795FC3B6E798BC2F437B56DB39EB78EC409BBD3FBAD6B2126Cj4O6I" w:history="1">
        <w:r>
          <w:rPr>
            <w:rFonts w:ascii="Times New Roman" w:hAnsi="Times New Roman"/>
            <w:sz w:val="28"/>
            <w:szCs w:val="28"/>
          </w:rPr>
          <w:t>Конституцией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Федерации, международными договорами Российской Федерации, федеральными конституционными законами, Федеральным </w:t>
      </w:r>
      <w:hyperlink r:id="rId16" w:tooltip="http://consultantplus://offline/ref=99DF795FC3B6E798BC2F437B56DB39EB7BEC4F9DB361EDD4E3476243F3EBC96E307D762D045BCF92jCO6I" w:history="1">
        <w:r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02.05.2006 № 59-ФЗ </w:t>
      </w:r>
      <w:r>
        <w:br/>
      </w:r>
      <w:r>
        <w:rPr>
          <w:rFonts w:ascii="Times New Roman" w:hAnsi="Times New Roman"/>
          <w:sz w:val="28"/>
          <w:szCs w:val="28"/>
        </w:rPr>
        <w:t>«О порядке рассмотрения обращений граждан Российс</w:t>
      </w:r>
      <w:r>
        <w:rPr>
          <w:rFonts w:ascii="Times New Roman" w:hAnsi="Times New Roman"/>
          <w:sz w:val="28"/>
          <w:szCs w:val="28"/>
        </w:rPr>
        <w:t xml:space="preserve">кой Федерации» (далее – Федеральный закон от 02.05.2006 № 59-ФЗ), Федеральным законом от 09.02.2009 </w:t>
      </w:r>
      <w:r>
        <w:br/>
      </w:r>
      <w:r>
        <w:rPr>
          <w:rFonts w:ascii="Times New Roman" w:hAnsi="Times New Roman"/>
          <w:sz w:val="28"/>
          <w:szCs w:val="28"/>
        </w:rPr>
        <w:t xml:space="preserve">№ 8-ФЗ «Об обеспечении доступа к информации о деятельности государственных органов и органов местного самоуправления» (далее – Федеральный закон </w:t>
      </w:r>
      <w:r>
        <w:br/>
      </w:r>
      <w:r>
        <w:rPr>
          <w:rFonts w:ascii="Times New Roman" w:hAnsi="Times New Roman"/>
          <w:sz w:val="28"/>
          <w:szCs w:val="28"/>
        </w:rPr>
        <w:t>от 09.02.</w:t>
      </w:r>
      <w:r>
        <w:rPr>
          <w:rFonts w:ascii="Times New Roman" w:hAnsi="Times New Roman"/>
          <w:sz w:val="28"/>
          <w:szCs w:val="28"/>
        </w:rPr>
        <w:t xml:space="preserve">2009 № 8-ФЗ), </w:t>
      </w:r>
      <w:hyperlink r:id="rId17" w:tooltip="http://consultantplus://offline/ref=99DF795FC3B6E798BC2F5D7640B767E273EF1993B069E385B618391EA4E2C33977322F6F4056CE93CE8F28j1ODI" w:history="1">
        <w:r>
          <w:rPr>
            <w:rFonts w:ascii="Times New Roman" w:hAnsi="Times New Roman"/>
            <w:sz w:val="28"/>
            <w:szCs w:val="28"/>
          </w:rPr>
          <w:t>Регламентом</w:t>
        </w:r>
      </w:hyperlink>
      <w:r>
        <w:rPr>
          <w:rFonts w:ascii="Times New Roman" w:hAnsi="Times New Roman"/>
          <w:sz w:val="28"/>
          <w:szCs w:val="28"/>
        </w:rPr>
        <w:t xml:space="preserve"> Правительства Новосибирской области, утвержденным постановлением Правительства Новосибирской области </w:t>
      </w:r>
      <w:r>
        <w:br/>
      </w:r>
      <w:r>
        <w:rPr>
          <w:rFonts w:ascii="Times New Roman" w:hAnsi="Times New Roman"/>
          <w:sz w:val="28"/>
          <w:szCs w:val="28"/>
        </w:rPr>
        <w:t xml:space="preserve">от 26.04.2010 № 1-п «О Регламенте Правительства Новосибирской области», </w:t>
      </w:r>
      <w:hyperlink r:id="rId18" w:tooltip="http://consultantplus://offline/ref=99DF795FC3B6E798BC2F5D7640B767E273EF1993BF68E58ABD18391EA4E2C33977322F6F4056CE93CE8D20j1OAI" w:history="1">
        <w:r>
          <w:rPr>
            <w:rFonts w:ascii="Times New Roman" w:hAnsi="Times New Roman"/>
            <w:sz w:val="28"/>
            <w:szCs w:val="28"/>
          </w:rPr>
          <w:t>Положением</w:t>
        </w:r>
      </w:hyperlink>
      <w:r>
        <w:rPr>
          <w:rFonts w:ascii="Times New Roman" w:hAnsi="Times New Roman"/>
          <w:sz w:val="28"/>
          <w:szCs w:val="28"/>
        </w:rPr>
        <w:t xml:space="preserve"> об </w:t>
      </w:r>
      <w:r>
        <w:rPr>
          <w:rFonts w:ascii="Times New Roman" w:hAnsi="Times New Roman"/>
          <w:sz w:val="28"/>
          <w:szCs w:val="28"/>
        </w:rPr>
        <w:t>администрации Губернатора Новосибирской области и Правительства Новосибирской области, утвержденным постановлением Губернатора Новосибирской области от 15.12.2014 № 205 «Об администрации Губернатора Новосибирской области и Правительства Новосибирской облас</w:t>
      </w:r>
      <w:r>
        <w:rPr>
          <w:rFonts w:ascii="Times New Roman" w:hAnsi="Times New Roman"/>
          <w:sz w:val="28"/>
          <w:szCs w:val="28"/>
        </w:rPr>
        <w:t xml:space="preserve">ти», решениями и поручениями Губернатора Новосибирской области, </w:t>
      </w:r>
      <w:hyperlink r:id="rId19" w:tooltip="http://consultantplus://offline/ref=99DF795FC3B6E798BC2F5D7640B767E273EF1993BF6FE582BD18391EA4E2C33977322F6F4056CE93CE8D29j1OCI" w:history="1">
        <w:r>
          <w:rPr>
            <w:rFonts w:ascii="Times New Roman" w:hAnsi="Times New Roman"/>
            <w:sz w:val="28"/>
            <w:szCs w:val="28"/>
            <w:highlight w:val="white"/>
          </w:rPr>
          <w:t>Инструкцией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по документационному обеспечению министерства сельского хозяйства Новосибирской области, утвержденной приказом министерства сельского хозяйства Новосибирской о</w:t>
      </w:r>
      <w:r>
        <w:rPr>
          <w:rFonts w:ascii="Times New Roman" w:hAnsi="Times New Roman"/>
          <w:sz w:val="28"/>
          <w:szCs w:val="28"/>
          <w:highlight w:val="white"/>
        </w:rPr>
        <w:t>бласти от 20.01.2011 № 79,</w:t>
      </w:r>
      <w:r>
        <w:rPr>
          <w:rFonts w:ascii="Times New Roman" w:hAnsi="Times New Roman"/>
          <w:sz w:val="28"/>
          <w:szCs w:val="28"/>
        </w:rPr>
        <w:t xml:space="preserve"> а также настоящей Инструкцией.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Работу по рассмотрению обращений граждан, поступивших в адрес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министерства, организует отдел документационного обеспечения и кадровой политики в АПК управления правового обеспечения и кадрового п</w:t>
      </w:r>
      <w:r>
        <w:rPr>
          <w:rFonts w:ascii="Times New Roman" w:hAnsi="Times New Roman" w:cs="Times New Roman"/>
          <w:sz w:val="28"/>
          <w:szCs w:val="28"/>
        </w:rPr>
        <w:t xml:space="preserve">олитики. 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Прием, регистрацию и учет поступивших в министерство обращений граждан, а также контроль за соблюдением порядка рассмотрения обращений граждан осуществляет уполномоченное лицо, ответственное за осуществление контроля по письменным обращениям граж</w:t>
      </w:r>
      <w:r>
        <w:rPr>
          <w:rFonts w:ascii="Times New Roman" w:hAnsi="Times New Roman" w:cs="Times New Roman"/>
          <w:sz w:val="28"/>
          <w:szCs w:val="28"/>
        </w:rPr>
        <w:t>дан в министерстве (далее – уполномоченное лицо).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Рассмотрение обращений граждан является должностной обязанностью министра, заместителей министра и руководителей структурных подразделений министерства или по их письменному поручению – других государств</w:t>
      </w:r>
      <w:r>
        <w:rPr>
          <w:rFonts w:ascii="Times New Roman" w:hAnsi="Times New Roman" w:cs="Times New Roman"/>
          <w:sz w:val="28"/>
          <w:szCs w:val="28"/>
        </w:rPr>
        <w:t>енных гражданских служащих министерства в пределах компетенции. Министр, заместители министра, руководители и ответственные исполнители структурных подразделений (управлений, отделов) министерства несут персональную ответственность за соблюдение порядка ра</w:t>
      </w:r>
      <w:r>
        <w:rPr>
          <w:rFonts w:ascii="Times New Roman" w:hAnsi="Times New Roman" w:cs="Times New Roman"/>
          <w:sz w:val="28"/>
          <w:szCs w:val="28"/>
        </w:rPr>
        <w:t xml:space="preserve">ссмотрения обращений граждан. </w:t>
      </w:r>
    </w:p>
    <w:p w:rsidR="00F612B8" w:rsidRDefault="00F612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B8" w:rsidRDefault="00B64E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Прием, регистрация и учет</w:t>
      </w:r>
    </w:p>
    <w:p w:rsidR="00F612B8" w:rsidRDefault="00B64E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письменных обращений</w:t>
      </w:r>
    </w:p>
    <w:p w:rsidR="00F612B8" w:rsidRDefault="00F612B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2B8" w:rsidRPr="00EC3A16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6">
        <w:rPr>
          <w:rFonts w:ascii="Times New Roman" w:hAnsi="Times New Roman" w:cs="Times New Roman"/>
          <w:sz w:val="28"/>
          <w:szCs w:val="28"/>
        </w:rPr>
        <w:t>5. Письменные обращения, поступившие в адрес министерства, подлежат обязательному рассмотрению. Обращения граждан могут быть направлены:</w:t>
      </w:r>
    </w:p>
    <w:p w:rsidR="00F612B8" w:rsidRPr="00EC3A16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EC3A16">
        <w:rPr>
          <w:rFonts w:ascii="Times New Roman" w:hAnsi="Times New Roman"/>
          <w:sz w:val="28"/>
          <w:szCs w:val="28"/>
        </w:rPr>
        <w:t xml:space="preserve">1.в письменной форме: по почтовому </w:t>
      </w:r>
      <w:r w:rsidRPr="00EC3A16">
        <w:rPr>
          <w:rFonts w:ascii="Times New Roman" w:hAnsi="Times New Roman"/>
          <w:sz w:val="28"/>
          <w:szCs w:val="28"/>
        </w:rPr>
        <w:t>адресу: Красный проспект, 18, г. Новосибирск, 63007;</w:t>
      </w:r>
    </w:p>
    <w:p w:rsidR="00F612B8" w:rsidRPr="00EC3A16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EC3A16">
        <w:rPr>
          <w:rFonts w:ascii="Times New Roman" w:hAnsi="Times New Roman"/>
          <w:sz w:val="28"/>
          <w:szCs w:val="28"/>
        </w:rPr>
        <w:t xml:space="preserve">2) в форме электронного документа: через унифицированную форму официального сайта министерства : </w:t>
      </w:r>
      <w:hyperlink r:id="rId20" w:tooltip="http://www.mcx.nso.ru" w:history="1">
        <w:r w:rsidRPr="00EC3A16">
          <w:rPr>
            <w:rStyle w:val="afa"/>
            <w:rFonts w:ascii="Times New Roman" w:hAnsi="Times New Roman"/>
            <w:sz w:val="28"/>
            <w:szCs w:val="28"/>
            <w:lang w:val="en-US"/>
          </w:rPr>
          <w:t>www</w:t>
        </w:r>
        <w:r w:rsidRPr="00EC3A16">
          <w:rPr>
            <w:rStyle w:val="afa"/>
            <w:rFonts w:ascii="Times New Roman" w:hAnsi="Times New Roman"/>
            <w:sz w:val="28"/>
            <w:szCs w:val="28"/>
          </w:rPr>
          <w:t>.</w:t>
        </w:r>
        <w:r w:rsidRPr="00EC3A16">
          <w:rPr>
            <w:rStyle w:val="afa"/>
            <w:rFonts w:ascii="Times New Roman" w:hAnsi="Times New Roman"/>
            <w:sz w:val="28"/>
            <w:szCs w:val="28"/>
            <w:lang w:val="en-US"/>
          </w:rPr>
          <w:t>mcx</w:t>
        </w:r>
        <w:r w:rsidRPr="00EC3A16">
          <w:rPr>
            <w:rStyle w:val="afa"/>
            <w:rFonts w:ascii="Times New Roman" w:hAnsi="Times New Roman"/>
            <w:sz w:val="28"/>
            <w:szCs w:val="28"/>
          </w:rPr>
          <w:t>.</w:t>
        </w:r>
        <w:r w:rsidRPr="00EC3A16">
          <w:rPr>
            <w:rStyle w:val="afa"/>
            <w:rFonts w:ascii="Times New Roman" w:hAnsi="Times New Roman"/>
            <w:sz w:val="28"/>
            <w:szCs w:val="28"/>
            <w:lang w:val="en-US"/>
          </w:rPr>
          <w:t>nso</w:t>
        </w:r>
        <w:r w:rsidRPr="00EC3A16">
          <w:rPr>
            <w:rStyle w:val="afa"/>
            <w:rFonts w:ascii="Times New Roman" w:hAnsi="Times New Roman"/>
            <w:sz w:val="28"/>
            <w:szCs w:val="28"/>
          </w:rPr>
          <w:t>.</w:t>
        </w:r>
        <w:r w:rsidRPr="00EC3A16">
          <w:rPr>
            <w:rStyle w:val="afa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C3A16">
        <w:rPr>
          <w:rFonts w:ascii="Times New Roman" w:hAnsi="Times New Roman"/>
          <w:sz w:val="28"/>
          <w:szCs w:val="28"/>
          <w:u w:val="single"/>
        </w:rPr>
        <w:t>;</w:t>
      </w:r>
    </w:p>
    <w:p w:rsidR="00F612B8" w:rsidRPr="00EC3A16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EC3A16">
        <w:rPr>
          <w:rFonts w:ascii="Times New Roman" w:hAnsi="Times New Roman"/>
          <w:sz w:val="28"/>
          <w:szCs w:val="28"/>
        </w:rPr>
        <w:t xml:space="preserve">3) на адрес электронной почты министерства: </w:t>
      </w:r>
      <w:hyperlink r:id="rId21" w:tooltip="mailto:agro@nso.ru" w:history="1">
        <w:r w:rsidRPr="00EC3A16">
          <w:rPr>
            <w:rStyle w:val="afa"/>
            <w:rFonts w:ascii="Times New Roman" w:hAnsi="Times New Roman"/>
            <w:sz w:val="28"/>
            <w:szCs w:val="28"/>
            <w:lang w:val="en-US"/>
          </w:rPr>
          <w:t>agro</w:t>
        </w:r>
        <w:r w:rsidRPr="00EC3A16">
          <w:rPr>
            <w:rStyle w:val="afa"/>
            <w:rFonts w:ascii="Times New Roman" w:hAnsi="Times New Roman"/>
            <w:sz w:val="28"/>
            <w:szCs w:val="28"/>
          </w:rPr>
          <w:t>@</w:t>
        </w:r>
        <w:r w:rsidRPr="00EC3A16">
          <w:rPr>
            <w:rStyle w:val="afa"/>
            <w:rFonts w:ascii="Times New Roman" w:hAnsi="Times New Roman"/>
            <w:sz w:val="28"/>
            <w:szCs w:val="28"/>
            <w:lang w:val="en-US"/>
          </w:rPr>
          <w:t>nso</w:t>
        </w:r>
        <w:r w:rsidRPr="00EC3A16">
          <w:rPr>
            <w:rStyle w:val="afa"/>
            <w:rFonts w:ascii="Times New Roman" w:hAnsi="Times New Roman"/>
            <w:sz w:val="28"/>
            <w:szCs w:val="28"/>
          </w:rPr>
          <w:t>.</w:t>
        </w:r>
        <w:r w:rsidRPr="00EC3A16">
          <w:rPr>
            <w:rStyle w:val="afa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C3A16">
        <w:rPr>
          <w:rFonts w:ascii="Times New Roman" w:hAnsi="Times New Roman"/>
          <w:sz w:val="28"/>
          <w:szCs w:val="28"/>
        </w:rPr>
        <w:t xml:space="preserve">; </w:t>
      </w:r>
    </w:p>
    <w:p w:rsidR="00F612B8" w:rsidRPr="00EC3A16" w:rsidRDefault="00B64E9C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EC3A16">
        <w:rPr>
          <w:rFonts w:ascii="Times New Roman" w:hAnsi="Times New Roman"/>
          <w:sz w:val="28"/>
          <w:szCs w:val="28"/>
        </w:rPr>
        <w:t>4) с использованием федеральной государственной информационной системы «Единый портал государственных и муниципальных услуг (функций)» (да</w:t>
      </w:r>
      <w:r w:rsidRPr="00EC3A16">
        <w:rPr>
          <w:rFonts w:ascii="Times New Roman" w:hAnsi="Times New Roman"/>
          <w:sz w:val="28"/>
          <w:szCs w:val="28"/>
        </w:rPr>
        <w:t>лее – Единый портал</w:t>
      </w:r>
      <w:r w:rsidRPr="00EC3A16">
        <w:rPr>
          <w:rFonts w:ascii="Times New Roman" w:hAnsi="Times New Roman"/>
          <w:b/>
          <w:sz w:val="28"/>
          <w:szCs w:val="28"/>
        </w:rPr>
        <w:t xml:space="preserve">): </w:t>
      </w:r>
      <w:hyperlink r:id="rId22" w:tooltip="https://esia.gosuslugi/ru" w:history="1">
        <w:r w:rsidRPr="00EC3A16">
          <w:rPr>
            <w:rStyle w:val="afa"/>
            <w:rFonts w:ascii="Times New Roman" w:hAnsi="Times New Roman"/>
            <w:sz w:val="28"/>
            <w:szCs w:val="28"/>
            <w:lang w:val="en-US"/>
          </w:rPr>
          <w:t>https</w:t>
        </w:r>
        <w:r w:rsidRPr="00EC3A16">
          <w:rPr>
            <w:rStyle w:val="afa"/>
            <w:rFonts w:ascii="Times New Roman" w:hAnsi="Times New Roman"/>
            <w:sz w:val="28"/>
            <w:szCs w:val="28"/>
          </w:rPr>
          <w:t>://</w:t>
        </w:r>
        <w:r w:rsidRPr="00EC3A16">
          <w:rPr>
            <w:rStyle w:val="afa"/>
            <w:rFonts w:ascii="Times New Roman" w:hAnsi="Times New Roman"/>
            <w:sz w:val="28"/>
            <w:szCs w:val="28"/>
            <w:lang w:val="en-US"/>
          </w:rPr>
          <w:t>esia</w:t>
        </w:r>
        <w:r w:rsidRPr="00EC3A16">
          <w:rPr>
            <w:rStyle w:val="afa"/>
            <w:rFonts w:ascii="Times New Roman" w:hAnsi="Times New Roman"/>
            <w:sz w:val="28"/>
            <w:szCs w:val="28"/>
          </w:rPr>
          <w:t>.</w:t>
        </w:r>
        <w:r w:rsidRPr="00EC3A16">
          <w:rPr>
            <w:rStyle w:val="afa"/>
            <w:rFonts w:ascii="Times New Roman" w:hAnsi="Times New Roman"/>
            <w:sz w:val="28"/>
            <w:szCs w:val="28"/>
            <w:lang w:val="en-US"/>
          </w:rPr>
          <w:t>gosuslugi</w:t>
        </w:r>
        <w:r w:rsidRPr="00EC3A16">
          <w:rPr>
            <w:rStyle w:val="afa"/>
            <w:rFonts w:ascii="Times New Roman" w:hAnsi="Times New Roman"/>
            <w:sz w:val="28"/>
            <w:szCs w:val="28"/>
          </w:rPr>
          <w:t>/</w:t>
        </w:r>
        <w:r w:rsidRPr="00EC3A16">
          <w:rPr>
            <w:rStyle w:val="afa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C3A16">
        <w:rPr>
          <w:rFonts w:ascii="Times New Roman" w:hAnsi="Times New Roman"/>
          <w:sz w:val="28"/>
          <w:szCs w:val="28"/>
        </w:rPr>
        <w:t>.</w:t>
      </w:r>
    </w:p>
    <w:p w:rsidR="00F612B8" w:rsidRPr="00EC3A16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6">
        <w:rPr>
          <w:rFonts w:ascii="Times New Roman" w:hAnsi="Times New Roman" w:cs="Times New Roman"/>
          <w:sz w:val="28"/>
          <w:szCs w:val="28"/>
        </w:rPr>
        <w:t>Факс: (8383) 238-66-43. Телефон: (8383) 238-65-06 – приемная министра сельского хозяйства Новосибирской области, (8383) 238-65-02 – сп</w:t>
      </w:r>
      <w:r w:rsidRPr="00EC3A16">
        <w:rPr>
          <w:rFonts w:ascii="Times New Roman" w:hAnsi="Times New Roman" w:cs="Times New Roman"/>
          <w:sz w:val="28"/>
          <w:szCs w:val="28"/>
        </w:rPr>
        <w:t>равочная телефонная служба.</w:t>
      </w:r>
    </w:p>
    <w:p w:rsidR="00F612B8" w:rsidRPr="00EC3A16" w:rsidRDefault="00B64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3A16">
        <w:rPr>
          <w:rFonts w:ascii="Times New Roman" w:hAnsi="Times New Roman"/>
          <w:sz w:val="28"/>
          <w:szCs w:val="28"/>
        </w:rPr>
        <w:t>6. В соответствии с Федеральным законом от 02.05.2006 № 59-ФЗ г</w:t>
      </w:r>
      <w:r w:rsidRPr="00EC3A16">
        <w:rPr>
          <w:rFonts w:ascii="Times New Roman" w:hAnsi="Times New Roman"/>
          <w:sz w:val="28"/>
          <w:szCs w:val="28"/>
          <w:lang w:eastAsia="ru-RU"/>
        </w:rPr>
        <w:t>ражданин в своем обращении в письменной форме в обязательном порядке указывает либо наименование государственного органа, в которые направляет обращение в письменной</w:t>
      </w:r>
      <w:r w:rsidRPr="00EC3A16">
        <w:rPr>
          <w:rFonts w:ascii="Times New Roman" w:hAnsi="Times New Roman"/>
          <w:sz w:val="28"/>
          <w:szCs w:val="28"/>
          <w:lang w:eastAsia="ru-RU"/>
        </w:rPr>
        <w:t xml:space="preserve">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ответ, уведомление о переадресац</w:t>
      </w:r>
      <w:r w:rsidRPr="00EC3A16">
        <w:rPr>
          <w:rFonts w:ascii="Times New Roman" w:hAnsi="Times New Roman"/>
          <w:sz w:val="28"/>
          <w:szCs w:val="28"/>
          <w:lang w:eastAsia="ru-RU"/>
        </w:rPr>
        <w:t>ии обращения, излагает суть предложения, заявления или жалобы, ставит личную подпись и дату.</w:t>
      </w:r>
    </w:p>
    <w:p w:rsidR="00F612B8" w:rsidRPr="00EC3A16" w:rsidRDefault="00B64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3A16">
        <w:rPr>
          <w:rFonts w:ascii="Times New Roman" w:hAnsi="Times New Roman"/>
          <w:sz w:val="28"/>
          <w:szCs w:val="28"/>
          <w:lang w:eastAsia="ru-RU"/>
        </w:rPr>
        <w:t>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F612B8" w:rsidRPr="00EC3A16" w:rsidRDefault="00B64E9C">
      <w:pPr>
        <w:pStyle w:val="Default"/>
        <w:ind w:firstLine="709"/>
        <w:jc w:val="both"/>
        <w:rPr>
          <w:sz w:val="28"/>
          <w:szCs w:val="28"/>
        </w:rPr>
      </w:pPr>
      <w:r w:rsidRPr="00EC3A16">
        <w:rPr>
          <w:color w:val="auto"/>
          <w:sz w:val="28"/>
          <w:szCs w:val="28"/>
        </w:rPr>
        <w:t xml:space="preserve">Если к </w:t>
      </w:r>
      <w:r w:rsidRPr="00EC3A16">
        <w:rPr>
          <w:sz w:val="28"/>
          <w:szCs w:val="28"/>
        </w:rPr>
        <w:t xml:space="preserve">обращению в письменной форме приложены оригиналы документов, денежные купюры и другие ценности, уполномоченным лицом снимаются с </w:t>
      </w:r>
      <w:r w:rsidRPr="00EC3A16">
        <w:rPr>
          <w:sz w:val="28"/>
          <w:szCs w:val="28"/>
        </w:rPr>
        <w:lastRenderedPageBreak/>
        <w:t>оригиналов документов копии и составляется акт в двух экземплярах о получении оригиналов документов, денежных купюр и других це</w:t>
      </w:r>
      <w:r w:rsidRPr="00EC3A16">
        <w:rPr>
          <w:sz w:val="28"/>
          <w:szCs w:val="28"/>
        </w:rPr>
        <w:t>нностей, после чего оригиналы документов, денежные купюры и другие ценности с первым экземпляром акта высылаются гражданину заказной корреспонденцией по почтовому адресу, указанному в обращении, второй экземпляр акта и копии документов приобщаются к поступ</w:t>
      </w:r>
      <w:r w:rsidRPr="00EC3A16">
        <w:rPr>
          <w:sz w:val="28"/>
          <w:szCs w:val="28"/>
        </w:rPr>
        <w:t>ившему обращению в письменной форме (</w:t>
      </w:r>
      <w:r w:rsidRPr="00EC3A16">
        <w:rPr>
          <w:i/>
          <w:sz w:val="28"/>
          <w:szCs w:val="28"/>
          <w:u w:val="single"/>
        </w:rPr>
        <w:t>далее-письменное обращение</w:t>
      </w:r>
      <w:r w:rsidRPr="00EC3A16">
        <w:rPr>
          <w:sz w:val="28"/>
          <w:szCs w:val="28"/>
        </w:rPr>
        <w:t>).</w:t>
      </w:r>
    </w:p>
    <w:p w:rsidR="00F612B8" w:rsidRPr="00EC3A16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6">
        <w:rPr>
          <w:rFonts w:ascii="Times New Roman" w:hAnsi="Times New Roman" w:cs="Times New Roman"/>
          <w:sz w:val="28"/>
          <w:szCs w:val="28"/>
        </w:rPr>
        <w:t>Поздравления, приглашения, соболезнования, печатные издания, поступившие в адрес министра, в том числе, адресованные в иной государственный орган, орган местного самоуправления или иному дол</w:t>
      </w:r>
      <w:r w:rsidRPr="00EC3A16">
        <w:rPr>
          <w:rFonts w:ascii="Times New Roman" w:hAnsi="Times New Roman" w:cs="Times New Roman"/>
          <w:sz w:val="28"/>
          <w:szCs w:val="28"/>
        </w:rPr>
        <w:t>жностному лицу, без регистрации и сканирования направляются адресатам.</w:t>
      </w:r>
    </w:p>
    <w:p w:rsidR="00F612B8" w:rsidRPr="00EC3A16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6">
        <w:rPr>
          <w:rFonts w:ascii="Times New Roman" w:hAnsi="Times New Roman" w:cs="Times New Roman"/>
          <w:sz w:val="28"/>
          <w:szCs w:val="28"/>
        </w:rPr>
        <w:t>7. Обращение, поступившее в министерство в форме электронного документа, в том числе с использованием Единого портала, подлежит рассмотрению в порядке, установленном Федеральным законом</w:t>
      </w:r>
      <w:r w:rsidRPr="00EC3A16">
        <w:rPr>
          <w:rFonts w:ascii="Times New Roman" w:hAnsi="Times New Roman" w:cs="Times New Roman"/>
          <w:sz w:val="28"/>
          <w:szCs w:val="28"/>
        </w:rPr>
        <w:t xml:space="preserve"> от 02.05.2006 № 59-ФЗ и настоящей Инструкцией. </w:t>
      </w:r>
    </w:p>
    <w:p w:rsidR="00F612B8" w:rsidRPr="00EC3A16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02.05.2006 № 59-ФЗ</w:t>
      </w:r>
      <w:r w:rsidRPr="00EC3A16">
        <w:rPr>
          <w:rFonts w:ascii="Times New Roman" w:hAnsi="Times New Roman" w:cs="Times New Roman"/>
          <w:sz w:val="28"/>
          <w:szCs w:val="28"/>
        </w:rPr>
        <w:t xml:space="preserve"> в обращении гражданин в обязательном порядке указывает свои фамилию, имя, отчество (последнее – при наличии), а также указывает адрес электронной по</w:t>
      </w:r>
      <w:r w:rsidRPr="00EC3A16">
        <w:rPr>
          <w:rFonts w:ascii="Times New Roman" w:hAnsi="Times New Roman" w:cs="Times New Roman"/>
          <w:sz w:val="28"/>
          <w:szCs w:val="28"/>
        </w:rPr>
        <w:t xml:space="preserve">чты,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</w:t>
      </w:r>
    </w:p>
    <w:p w:rsidR="00F612B8" w:rsidRPr="00EC3A16" w:rsidRDefault="00B64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3A16">
        <w:rPr>
          <w:rFonts w:ascii="Times New Roman" w:hAnsi="Times New Roman"/>
          <w:sz w:val="28"/>
          <w:szCs w:val="28"/>
          <w:lang w:eastAsia="ru-RU"/>
        </w:rPr>
        <w:t>Гражданин вправе приложить к такому обращению необходимые документы и материалы в эле</w:t>
      </w:r>
      <w:r w:rsidRPr="00EC3A16">
        <w:rPr>
          <w:rFonts w:ascii="Times New Roman" w:hAnsi="Times New Roman"/>
          <w:sz w:val="28"/>
          <w:szCs w:val="28"/>
          <w:lang w:eastAsia="ru-RU"/>
        </w:rPr>
        <w:t>ктронной форме.</w:t>
      </w:r>
    </w:p>
    <w:p w:rsidR="00F612B8" w:rsidRPr="00EC3A16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6">
        <w:rPr>
          <w:rFonts w:ascii="Times New Roman" w:hAnsi="Times New Roman" w:cs="Times New Roman"/>
          <w:sz w:val="28"/>
          <w:szCs w:val="28"/>
        </w:rPr>
        <w:t>Гражданин направляет обращение в форме электронного документа через официальный сайт министерства (</w:t>
      </w:r>
      <w:hyperlink r:id="rId23" w:tooltip="http://www.mcx.nso.ru" w:history="1">
        <w:r w:rsidRPr="00EC3A16">
          <w:rPr>
            <w:rStyle w:val="afa"/>
            <w:rFonts w:ascii="Times New Roman" w:hAnsi="Times New Roman" w:cs="Times New Roman"/>
            <w:color w:val="auto"/>
            <w:sz w:val="28"/>
            <w:szCs w:val="28"/>
          </w:rPr>
          <w:t>www.mcx.nso.ru</w:t>
        </w:r>
      </w:hyperlink>
      <w:r w:rsidRPr="00EC3A16">
        <w:rPr>
          <w:rStyle w:val="afa"/>
          <w:rFonts w:ascii="Times New Roman" w:hAnsi="Times New Roman" w:cs="Times New Roman"/>
          <w:color w:val="auto"/>
          <w:sz w:val="28"/>
          <w:szCs w:val="28"/>
        </w:rPr>
        <w:t>)</w:t>
      </w:r>
      <w:r w:rsidRPr="00EC3A16">
        <w:rPr>
          <w:rFonts w:ascii="Times New Roman" w:hAnsi="Times New Roman" w:cs="Times New Roman"/>
          <w:sz w:val="28"/>
          <w:szCs w:val="28"/>
        </w:rPr>
        <w:t>, в том числе через Единый портал.</w:t>
      </w:r>
    </w:p>
    <w:p w:rsidR="00F612B8" w:rsidRPr="00EC3A16" w:rsidRDefault="00B64E9C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EC3A16">
        <w:rPr>
          <w:rFonts w:ascii="Times New Roman" w:hAnsi="Times New Roman"/>
          <w:sz w:val="28"/>
          <w:szCs w:val="28"/>
        </w:rPr>
        <w:t>8. Запрещается преследован</w:t>
      </w:r>
      <w:r w:rsidRPr="00EC3A16">
        <w:rPr>
          <w:rFonts w:ascii="Times New Roman" w:hAnsi="Times New Roman"/>
          <w:sz w:val="28"/>
          <w:szCs w:val="28"/>
        </w:rPr>
        <w:t>ие гражданина в связи с его обращением в государственный орган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</w:t>
      </w:r>
      <w:r w:rsidRPr="00EC3A16">
        <w:rPr>
          <w:rFonts w:ascii="Times New Roman" w:hAnsi="Times New Roman"/>
          <w:sz w:val="28"/>
          <w:szCs w:val="28"/>
        </w:rPr>
        <w:t>ых интересов других лиц.</w:t>
      </w:r>
    </w:p>
    <w:p w:rsidR="00F612B8" w:rsidRPr="00EC3A16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6">
        <w:rPr>
          <w:rFonts w:ascii="Times New Roman" w:hAnsi="Times New Roman" w:cs="Times New Roman"/>
          <w:sz w:val="28"/>
          <w:szCs w:val="28"/>
        </w:rPr>
        <w:t xml:space="preserve">При рассмотрении (обработке) письменных обращений не </w:t>
      </w:r>
      <w:r w:rsidRPr="00EC3A16">
        <w:rPr>
          <w:rFonts w:ascii="Times New Roman" w:hAnsi="Times New Roman" w:cs="Times New Roman"/>
          <w:sz w:val="28"/>
          <w:szCs w:val="28"/>
        </w:rPr>
        <w:br/>
        <w:t>допускается разглашение сведений, содержащихся в письменном обращении, а также сведений, касающихся частной жизни гражданина, без его согласия. Не является разглашением сведений</w:t>
      </w:r>
      <w:r w:rsidRPr="00EC3A16">
        <w:rPr>
          <w:rFonts w:ascii="Times New Roman" w:hAnsi="Times New Roman" w:cs="Times New Roman"/>
          <w:sz w:val="28"/>
          <w:szCs w:val="28"/>
        </w:rPr>
        <w:t>, содержащихся в письменном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612B8" w:rsidRPr="00EC3A16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6">
        <w:rPr>
          <w:rFonts w:ascii="Times New Roman" w:hAnsi="Times New Roman" w:cs="Times New Roman"/>
          <w:sz w:val="28"/>
          <w:szCs w:val="28"/>
        </w:rPr>
        <w:t xml:space="preserve">9. Письменное обращение подлежит </w:t>
      </w:r>
      <w:r w:rsidRPr="00EC3A16">
        <w:rPr>
          <w:rFonts w:ascii="Times New Roman" w:hAnsi="Times New Roman" w:cs="Times New Roman"/>
          <w:sz w:val="28"/>
          <w:szCs w:val="28"/>
        </w:rPr>
        <w:t>обязательной регистрации в течение трех дней с момента поступления в министерство. Регистрация письменных обращений производится в системе электронного документооборота и делопроизводства Правительства Новосибирской области (далее – СЭДД).</w:t>
      </w:r>
    </w:p>
    <w:p w:rsidR="00F612B8" w:rsidRPr="00EC3A16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6">
        <w:rPr>
          <w:rFonts w:ascii="Times New Roman" w:hAnsi="Times New Roman" w:cs="Times New Roman"/>
          <w:sz w:val="28"/>
          <w:szCs w:val="28"/>
        </w:rPr>
        <w:t>10. После регист</w:t>
      </w:r>
      <w:r w:rsidRPr="00EC3A16">
        <w:rPr>
          <w:rFonts w:ascii="Times New Roman" w:hAnsi="Times New Roman" w:cs="Times New Roman"/>
          <w:sz w:val="28"/>
          <w:szCs w:val="28"/>
        </w:rPr>
        <w:t xml:space="preserve">рации письменного обращения, министр определяет должностных лиц, в компетенцию которых входит решение поставленных в обращении вопросов. </w:t>
      </w:r>
    </w:p>
    <w:p w:rsidR="00F612B8" w:rsidRPr="00EC3A16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6">
        <w:rPr>
          <w:rFonts w:ascii="Times New Roman" w:hAnsi="Times New Roman" w:cs="Times New Roman"/>
          <w:sz w:val="28"/>
          <w:szCs w:val="28"/>
        </w:rPr>
        <w:lastRenderedPageBreak/>
        <w:t>Письменное обращение направляется в электронном виде через СЭДД. Оригиналы письменных обращений заместителям министра,</w:t>
      </w:r>
      <w:r w:rsidRPr="00EC3A16">
        <w:rPr>
          <w:rFonts w:ascii="Times New Roman" w:hAnsi="Times New Roman" w:cs="Times New Roman"/>
          <w:sz w:val="28"/>
          <w:szCs w:val="28"/>
        </w:rPr>
        <w:t xml:space="preserve"> руководителям и (или) ответственным исполнителям структурных подразделений министерства не направляются, формируются в архив отдела документационного обеспечения и кадровой политики в АПК управления правового обеспечения и кадровой политики. </w:t>
      </w:r>
    </w:p>
    <w:p w:rsidR="00F612B8" w:rsidRPr="00EC3A16" w:rsidRDefault="00B64E9C" w:rsidP="005F4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6">
        <w:rPr>
          <w:rFonts w:ascii="Times New Roman" w:hAnsi="Times New Roman" w:cs="Times New Roman"/>
          <w:sz w:val="28"/>
          <w:szCs w:val="28"/>
        </w:rPr>
        <w:t>11. </w:t>
      </w:r>
      <w:r w:rsidRPr="00EC3A16">
        <w:rPr>
          <w:rFonts w:ascii="Times New Roman" w:hAnsi="Times New Roman" w:cs="Times New Roman"/>
          <w:sz w:val="28"/>
          <w:szCs w:val="28"/>
        </w:rPr>
        <w:t>Письменн</w:t>
      </w:r>
      <w:r w:rsidRPr="00EC3A16">
        <w:rPr>
          <w:rFonts w:ascii="Times New Roman" w:hAnsi="Times New Roman" w:cs="Times New Roman"/>
          <w:sz w:val="28"/>
          <w:szCs w:val="28"/>
        </w:rPr>
        <w:t>ое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обращение,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содержащее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вопросы,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решение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которых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не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входит в компетенцию министерства, направляется в течение семи дней со дня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регистрации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в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орган,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орган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местного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самоуправления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или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соответствующему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должностному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лицу,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в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компетенцию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которых входит решение поставленных в обращении вопросов, с уведомлением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гражданина,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направившего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обращение,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о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переадресации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его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обращения,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с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указанием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куда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и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по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каким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вопросам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переадресовано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его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обращение,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за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исключением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случая,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указанного в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п</w:t>
      </w:r>
      <w:r w:rsidRPr="00EC3A16">
        <w:rPr>
          <w:rFonts w:ascii="Times New Roman" w:hAnsi="Times New Roman" w:cs="Times New Roman"/>
          <w:sz w:val="28"/>
          <w:szCs w:val="28"/>
        </w:rPr>
        <w:t>одпункте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2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пункта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21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Инструкции.</w:t>
      </w:r>
    </w:p>
    <w:p w:rsidR="00F612B8" w:rsidRPr="00EC3A16" w:rsidRDefault="00B64E9C" w:rsidP="005F4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6">
        <w:rPr>
          <w:rFonts w:ascii="Times New Roman" w:hAnsi="Times New Roman" w:cs="Times New Roman"/>
          <w:sz w:val="28"/>
          <w:szCs w:val="28"/>
        </w:rPr>
        <w:t>Письменное обращение, в случае, предусмотренном в абзаце 1 настоящего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пункта,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направляется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в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иные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государственные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органы,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органы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местного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самоуправления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или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должностному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лицу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по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компетенции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заказной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корреспонденцией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почтовой связью.</w:t>
      </w:r>
    </w:p>
    <w:p w:rsidR="00F612B8" w:rsidRPr="00EC3A16" w:rsidRDefault="00B64E9C" w:rsidP="005F4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6">
        <w:rPr>
          <w:rFonts w:ascii="Times New Roman" w:hAnsi="Times New Roman" w:cs="Times New Roman"/>
          <w:sz w:val="28"/>
          <w:szCs w:val="28"/>
        </w:rPr>
        <w:t>В органы местного самоуправления письменное обращение направляется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также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в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электронном виде через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СЭДД.</w:t>
      </w:r>
    </w:p>
    <w:p w:rsidR="000A7E38" w:rsidRPr="00EC3A16" w:rsidRDefault="000A7E38" w:rsidP="005F4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6">
        <w:rPr>
          <w:rFonts w:ascii="Times New Roman" w:hAnsi="Times New Roman" w:cs="Times New Roman"/>
          <w:sz w:val="28"/>
          <w:szCs w:val="28"/>
        </w:rPr>
        <w:t>В случае, если решение поставленных в письменном обращении вопросов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относится к компетенции нескольких государственных органов, органов местного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самоуправления или должностных лиц, копия обращения в течение семи дней со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дня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регистрации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направляется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в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государственные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органы,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органы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местного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самоуправления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или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соответствующим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должностным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лицам.</w:t>
      </w:r>
    </w:p>
    <w:p w:rsidR="000A7E38" w:rsidRPr="00EC3A16" w:rsidRDefault="000A7E38" w:rsidP="005F4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6">
        <w:rPr>
          <w:rFonts w:ascii="Times New Roman" w:hAnsi="Times New Roman" w:cs="Times New Roman"/>
          <w:sz w:val="28"/>
          <w:szCs w:val="28"/>
        </w:rPr>
        <w:t>Копия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письменного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обращения,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в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случае,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предусмотренном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в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абзаце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4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настоящего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пункта,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направляется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в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иные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государственные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органы,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органы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местного самоуправления или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должностному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лицу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по компетенции</w:t>
      </w:r>
    </w:p>
    <w:p w:rsidR="000A7E38" w:rsidRPr="00EC3A16" w:rsidRDefault="000A7E38" w:rsidP="005F4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6">
        <w:rPr>
          <w:rFonts w:ascii="Times New Roman" w:hAnsi="Times New Roman" w:cs="Times New Roman"/>
          <w:sz w:val="28"/>
          <w:szCs w:val="28"/>
        </w:rPr>
        <w:t>В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органы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местного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самоуправления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копия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письменного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обращения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направляется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также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в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электронном виде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через</w:t>
      </w:r>
      <w:r w:rsidRPr="005F466D">
        <w:rPr>
          <w:rFonts w:ascii="Times New Roman" w:hAnsi="Times New Roman" w:cs="Times New Roman"/>
          <w:sz w:val="28"/>
          <w:szCs w:val="28"/>
        </w:rPr>
        <w:t xml:space="preserve"> </w:t>
      </w:r>
      <w:r w:rsidRPr="00EC3A16">
        <w:rPr>
          <w:rFonts w:ascii="Times New Roman" w:hAnsi="Times New Roman" w:cs="Times New Roman"/>
          <w:sz w:val="28"/>
          <w:szCs w:val="28"/>
        </w:rPr>
        <w:t>СЭДД.</w:t>
      </w:r>
    </w:p>
    <w:p w:rsidR="00F612B8" w:rsidRPr="00EC3A16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6">
        <w:rPr>
          <w:rFonts w:ascii="Times New Roman" w:hAnsi="Times New Roman" w:cs="Times New Roman"/>
          <w:sz w:val="28"/>
          <w:szCs w:val="28"/>
        </w:rPr>
        <w:t>12. </w:t>
      </w:r>
      <w:r w:rsidR="000A7E38" w:rsidRPr="00EC3A16">
        <w:rPr>
          <w:rFonts w:ascii="Times New Roman" w:hAnsi="Times New Roman" w:cs="Times New Roman"/>
          <w:sz w:val="28"/>
          <w:szCs w:val="28"/>
        </w:rPr>
        <w:t>Письменное обращение, содержащее информацию о фактах возможных</w:t>
      </w:r>
      <w:r w:rsidR="000A7E38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нарушений</w:t>
      </w:r>
      <w:r w:rsidR="000A7E38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0A7E38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Российской</w:t>
      </w:r>
      <w:r w:rsidR="000A7E38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Федерации</w:t>
      </w:r>
      <w:r w:rsidR="000A7E38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в</w:t>
      </w:r>
      <w:r w:rsidR="000A7E38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сфере</w:t>
      </w:r>
      <w:r w:rsidR="000A7E38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миграции,</w:t>
      </w:r>
      <w:r w:rsidR="000A7E38" w:rsidRPr="00EC3A1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направляется в течение пяти дней со дня регистрации в территориальный орган</w:t>
      </w:r>
      <w:r w:rsidR="000A7E38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федерального</w:t>
      </w:r>
      <w:r w:rsidR="000A7E38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органа</w:t>
      </w:r>
      <w:r w:rsidR="000A7E38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исполнительной</w:t>
      </w:r>
      <w:r w:rsidR="000A7E38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власти</w:t>
      </w:r>
      <w:r w:rsidR="000A7E38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в</w:t>
      </w:r>
      <w:r w:rsidR="000A7E38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сфере</w:t>
      </w:r>
      <w:r w:rsidR="000A7E38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внутренних</w:t>
      </w:r>
      <w:r w:rsidR="000A7E38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дел</w:t>
      </w:r>
      <w:r w:rsidR="000A7E38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и</w:t>
      </w:r>
      <w:r w:rsidR="000A7E38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Губернатору Новосибирской области, с уведомлением гражданина, направившего</w:t>
      </w:r>
      <w:r w:rsidR="000A7E38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письменное обращение, о переадресации его обращения, за исключением случая,</w:t>
      </w:r>
      <w:r w:rsidR="000A7E38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указанного в</w:t>
      </w:r>
      <w:r w:rsidR="000A7E38" w:rsidRPr="00EC3A1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подпункте</w:t>
      </w:r>
      <w:r w:rsidR="000A7E38" w:rsidRPr="00EC3A1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2</w:t>
      </w:r>
      <w:r w:rsidR="000A7E38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пункта</w:t>
      </w:r>
      <w:r w:rsidR="000A7E38" w:rsidRPr="00EC3A1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21</w:t>
      </w:r>
      <w:r w:rsidR="000A7E38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A7E38" w:rsidRPr="00EC3A16">
        <w:rPr>
          <w:rFonts w:ascii="Times New Roman" w:hAnsi="Times New Roman" w:cs="Times New Roman"/>
          <w:sz w:val="28"/>
          <w:szCs w:val="28"/>
        </w:rPr>
        <w:t>Инструкции.</w:t>
      </w:r>
    </w:p>
    <w:p w:rsidR="00F612B8" w:rsidRPr="00EC3A16" w:rsidRDefault="00B64E9C" w:rsidP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6">
        <w:rPr>
          <w:rFonts w:ascii="Times New Roman" w:hAnsi="Times New Roman" w:cs="Times New Roman"/>
          <w:sz w:val="28"/>
          <w:szCs w:val="28"/>
        </w:rPr>
        <w:t>13. </w:t>
      </w:r>
      <w:r w:rsidR="00357EA2" w:rsidRPr="00EC3A16">
        <w:rPr>
          <w:rFonts w:ascii="Times New Roman" w:hAnsi="Times New Roman" w:cs="Times New Roman"/>
          <w:sz w:val="28"/>
          <w:szCs w:val="28"/>
        </w:rPr>
        <w:t>При</w:t>
      </w:r>
      <w:r w:rsidR="00357EA2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57EA2" w:rsidRPr="00EC3A16">
        <w:rPr>
          <w:rFonts w:ascii="Times New Roman" w:hAnsi="Times New Roman" w:cs="Times New Roman"/>
          <w:sz w:val="28"/>
          <w:szCs w:val="28"/>
        </w:rPr>
        <w:t>направлении</w:t>
      </w:r>
      <w:r w:rsidR="00357EA2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57EA2" w:rsidRPr="00EC3A16">
        <w:rPr>
          <w:rFonts w:ascii="Times New Roman" w:hAnsi="Times New Roman" w:cs="Times New Roman"/>
          <w:sz w:val="28"/>
          <w:szCs w:val="28"/>
        </w:rPr>
        <w:t>письменного</w:t>
      </w:r>
      <w:r w:rsidR="00357EA2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57EA2" w:rsidRPr="00EC3A16">
        <w:rPr>
          <w:rFonts w:ascii="Times New Roman" w:hAnsi="Times New Roman" w:cs="Times New Roman"/>
          <w:sz w:val="28"/>
          <w:szCs w:val="28"/>
        </w:rPr>
        <w:t>обращения</w:t>
      </w:r>
      <w:r w:rsidR="00357EA2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57EA2" w:rsidRPr="00EC3A16">
        <w:rPr>
          <w:rFonts w:ascii="Times New Roman" w:hAnsi="Times New Roman" w:cs="Times New Roman"/>
          <w:sz w:val="28"/>
          <w:szCs w:val="28"/>
        </w:rPr>
        <w:t>в</w:t>
      </w:r>
      <w:r w:rsidR="00357EA2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57EA2" w:rsidRPr="00EC3A16">
        <w:rPr>
          <w:rFonts w:ascii="Times New Roman" w:hAnsi="Times New Roman" w:cs="Times New Roman"/>
          <w:sz w:val="28"/>
          <w:szCs w:val="28"/>
        </w:rPr>
        <w:t>органы</w:t>
      </w:r>
      <w:r w:rsidR="00357EA2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57EA2" w:rsidRPr="00EC3A16">
        <w:rPr>
          <w:rFonts w:ascii="Times New Roman" w:hAnsi="Times New Roman" w:cs="Times New Roman"/>
          <w:sz w:val="28"/>
          <w:szCs w:val="28"/>
        </w:rPr>
        <w:t>местного</w:t>
      </w:r>
      <w:r w:rsidR="00357EA2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57EA2" w:rsidRPr="00EC3A16">
        <w:rPr>
          <w:rFonts w:ascii="Times New Roman" w:hAnsi="Times New Roman" w:cs="Times New Roman"/>
          <w:sz w:val="28"/>
          <w:szCs w:val="28"/>
        </w:rPr>
        <w:t>самоуправления, государственные органы готовится сопроводительное письмо и</w:t>
      </w:r>
      <w:r w:rsidR="00357EA2" w:rsidRPr="00EC3A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57EA2" w:rsidRPr="00EC3A16">
        <w:rPr>
          <w:rFonts w:ascii="Times New Roman" w:hAnsi="Times New Roman" w:cs="Times New Roman"/>
          <w:sz w:val="28"/>
          <w:szCs w:val="28"/>
        </w:rPr>
        <w:t>уведомление</w:t>
      </w:r>
      <w:r w:rsidR="00357EA2" w:rsidRPr="00EC3A1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57EA2" w:rsidRPr="00EC3A16">
        <w:rPr>
          <w:rFonts w:ascii="Times New Roman" w:hAnsi="Times New Roman" w:cs="Times New Roman"/>
          <w:sz w:val="28"/>
          <w:szCs w:val="28"/>
        </w:rPr>
        <w:t>гражданину</w:t>
      </w:r>
      <w:r w:rsidR="00357EA2" w:rsidRPr="00EC3A1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57EA2" w:rsidRPr="00EC3A16">
        <w:rPr>
          <w:rFonts w:ascii="Times New Roman" w:hAnsi="Times New Roman" w:cs="Times New Roman"/>
          <w:sz w:val="28"/>
          <w:szCs w:val="28"/>
        </w:rPr>
        <w:t>о</w:t>
      </w:r>
      <w:r w:rsidR="00357EA2" w:rsidRPr="00EC3A1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57EA2" w:rsidRPr="00EC3A16">
        <w:rPr>
          <w:rFonts w:ascii="Times New Roman" w:hAnsi="Times New Roman" w:cs="Times New Roman"/>
          <w:sz w:val="28"/>
          <w:szCs w:val="28"/>
        </w:rPr>
        <w:t>переадресации</w:t>
      </w:r>
      <w:r w:rsidR="00357EA2" w:rsidRPr="00EC3A1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57EA2" w:rsidRPr="00EC3A16">
        <w:rPr>
          <w:rFonts w:ascii="Times New Roman" w:hAnsi="Times New Roman" w:cs="Times New Roman"/>
          <w:sz w:val="28"/>
          <w:szCs w:val="28"/>
        </w:rPr>
        <w:t>его обращения</w:t>
      </w:r>
      <w:r w:rsidR="00357EA2" w:rsidRPr="00EC3A1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57EA2" w:rsidRPr="00EC3A16">
        <w:rPr>
          <w:rFonts w:ascii="Times New Roman" w:hAnsi="Times New Roman" w:cs="Times New Roman"/>
          <w:sz w:val="28"/>
          <w:szCs w:val="28"/>
        </w:rPr>
        <w:t>по компетенции</w:t>
      </w:r>
      <w:r w:rsidR="00357EA2" w:rsidRPr="00EC3A16">
        <w:rPr>
          <w:rFonts w:ascii="Times New Roman" w:hAnsi="Times New Roman" w:cs="Times New Roman"/>
          <w:sz w:val="28"/>
          <w:szCs w:val="28"/>
        </w:rPr>
        <w:t>.</w:t>
      </w:r>
      <w:r w:rsidRPr="00EC3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EA2" w:rsidRPr="00EC3A16" w:rsidRDefault="00EC3A16" w:rsidP="005F4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6">
        <w:rPr>
          <w:rFonts w:ascii="Times New Roman" w:hAnsi="Times New Roman" w:cs="Times New Roman"/>
          <w:sz w:val="28"/>
          <w:szCs w:val="28"/>
        </w:rPr>
        <w:t xml:space="preserve">14. </w:t>
      </w:r>
      <w:r w:rsidR="006514F2" w:rsidRPr="005F466D">
        <w:rPr>
          <w:rFonts w:ascii="Times New Roman" w:hAnsi="Times New Roman" w:cs="Times New Roman"/>
          <w:sz w:val="28"/>
          <w:szCs w:val="28"/>
        </w:rPr>
        <w:t xml:space="preserve">Запрещается направлять жалобу на рассмотрение в исполнительный орган государственной власти, орган местного самоуправления или должностному лицу, решение или действие (бездействие) которых обжалуется. В случае, если в соответствии с указанным запретом невозможно направление жалобы на рассмотрение в исполнительный орган государственной власти, орган </w:t>
      </w:r>
      <w:r w:rsidR="006514F2" w:rsidRPr="005F466D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</w:t>
      </w:r>
      <w:r w:rsidR="005F466D">
        <w:rPr>
          <w:rFonts w:ascii="Times New Roman" w:hAnsi="Times New Roman" w:cs="Times New Roman"/>
          <w:sz w:val="28"/>
          <w:szCs w:val="28"/>
        </w:rPr>
        <w:t>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57E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По решению министра сельского</w:t>
      </w:r>
      <w:r>
        <w:rPr>
          <w:rFonts w:ascii="Times New Roman" w:hAnsi="Times New Roman" w:cs="Times New Roman"/>
          <w:sz w:val="28"/>
          <w:szCs w:val="28"/>
        </w:rPr>
        <w:t xml:space="preserve"> хозяйства Новосибирской области рассмотрение письменных обращений может производиться с выездом на место.</w:t>
      </w: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64E9C">
        <w:rPr>
          <w:rFonts w:ascii="Times New Roman" w:hAnsi="Times New Roman" w:cs="Times New Roman"/>
          <w:sz w:val="28"/>
          <w:szCs w:val="28"/>
        </w:rPr>
        <w:t>. Министр, заместители министра, руководители структурных подразделений министерства при получении письменного обращения, в котором содержатся неце</w:t>
      </w:r>
      <w:r w:rsidR="00B64E9C">
        <w:rPr>
          <w:rFonts w:ascii="Times New Roman" w:hAnsi="Times New Roman" w:cs="Times New Roman"/>
          <w:sz w:val="28"/>
          <w:szCs w:val="28"/>
        </w:rPr>
        <w:t>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</w:t>
      </w:r>
      <w:r w:rsidR="00B64E9C">
        <w:rPr>
          <w:rFonts w:ascii="Times New Roman" w:hAnsi="Times New Roman" w:cs="Times New Roman"/>
          <w:sz w:val="28"/>
          <w:szCs w:val="28"/>
        </w:rPr>
        <w:t>сти злоупотребления правом.</w:t>
      </w: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64E9C">
        <w:rPr>
          <w:rFonts w:ascii="Times New Roman" w:hAnsi="Times New Roman" w:cs="Times New Roman"/>
          <w:sz w:val="28"/>
          <w:szCs w:val="28"/>
        </w:rPr>
        <w:t xml:space="preserve">. Письменное обращение, в котором обжалуется судебное решение, </w:t>
      </w:r>
      <w:r w:rsidR="00B64E9C">
        <w:rPr>
          <w:rFonts w:ascii="Times New Roman" w:hAnsi="Times New Roman" w:cs="Times New Roman"/>
          <w:sz w:val="28"/>
          <w:szCs w:val="28"/>
        </w:rPr>
        <w:br/>
        <w:t>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64E9C">
        <w:rPr>
          <w:rFonts w:ascii="Times New Roman" w:hAnsi="Times New Roman" w:cs="Times New Roman"/>
          <w:sz w:val="28"/>
          <w:szCs w:val="28"/>
        </w:rPr>
        <w:t>. В случае</w:t>
      </w:r>
      <w:r w:rsidR="00B64E9C">
        <w:rPr>
          <w:rFonts w:ascii="Times New Roman" w:hAnsi="Times New Roman" w:cs="Times New Roman"/>
          <w:sz w:val="28"/>
          <w:szCs w:val="28"/>
        </w:rPr>
        <w:t>, если в письменном обращении гражданина содержится вопрос, на который ему неоднократно (два и более раз) давались письменные ответы по существу в связи с ранее направленными обращениями, и при этом в обращении не приводятся новые доводы или обстоятельства</w:t>
      </w:r>
      <w:r w:rsidR="00B64E9C">
        <w:rPr>
          <w:rFonts w:ascii="Times New Roman" w:hAnsi="Times New Roman" w:cs="Times New Roman"/>
          <w:sz w:val="28"/>
          <w:szCs w:val="28"/>
        </w:rPr>
        <w:t xml:space="preserve">, министр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направленные обращения направлялись в один и тот же государственный орган, или </w:t>
      </w:r>
      <w:r w:rsidR="00B64E9C">
        <w:rPr>
          <w:rFonts w:ascii="Times New Roman" w:hAnsi="Times New Roman" w:cs="Times New Roman"/>
          <w:sz w:val="28"/>
          <w:szCs w:val="28"/>
        </w:rPr>
        <w:t>одному и тому же должностному лицу. О данном решении уведомляется гражданин, направивший обращение.</w:t>
      </w: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64E9C">
        <w:rPr>
          <w:rFonts w:ascii="Times New Roman" w:hAnsi="Times New Roman" w:cs="Times New Roman"/>
          <w:sz w:val="28"/>
          <w:szCs w:val="28"/>
        </w:rPr>
        <w:t>. В случае поступления в министерство письменного обращения, содержащего вопрос, ответ на который размещен в соответствии с пунктом 31 настоящей Инструкци</w:t>
      </w:r>
      <w:r w:rsidR="00B64E9C">
        <w:rPr>
          <w:rFonts w:ascii="Times New Roman" w:hAnsi="Times New Roman" w:cs="Times New Roman"/>
          <w:sz w:val="28"/>
          <w:szCs w:val="28"/>
        </w:rPr>
        <w:t xml:space="preserve">и на официальном сайте Правительства Новосибирской области, на официальном сайте министерства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</w:t>
      </w:r>
      <w:r w:rsidR="00B64E9C">
        <w:rPr>
          <w:rFonts w:ascii="Times New Roman" w:hAnsi="Times New Roman" w:cs="Times New Roman"/>
          <w:sz w:val="28"/>
          <w:szCs w:val="28"/>
        </w:rPr>
        <w:t>адрес официального сайта органа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64E9C">
        <w:rPr>
          <w:rFonts w:ascii="Times New Roman" w:hAnsi="Times New Roman" w:cs="Times New Roman"/>
          <w:sz w:val="28"/>
          <w:szCs w:val="28"/>
        </w:rPr>
        <w:t>. Ответ на письменное обра</w:t>
      </w:r>
      <w:r w:rsidR="00B64E9C">
        <w:rPr>
          <w:rFonts w:ascii="Times New Roman" w:hAnsi="Times New Roman" w:cs="Times New Roman"/>
          <w:sz w:val="28"/>
          <w:szCs w:val="28"/>
        </w:rPr>
        <w:t>щение не дается в случаях, если: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письменном обращении не указаны фамилия гражданина, направившего обращение, или почтовый адрес, по которому должен быть направлен ответ. Если </w:t>
      </w:r>
      <w:r>
        <w:rPr>
          <w:rFonts w:ascii="Times New Roman" w:hAnsi="Times New Roman" w:cs="Times New Roman"/>
          <w:sz w:val="28"/>
          <w:szCs w:val="28"/>
        </w:rPr>
        <w:br/>
        <w:t>в указанном обращении содержатся сведения о подготавливаемом, совершаемом и</w:t>
      </w:r>
      <w:r>
        <w:rPr>
          <w:rFonts w:ascii="Times New Roman" w:hAnsi="Times New Roman" w:cs="Times New Roman"/>
          <w:sz w:val="28"/>
          <w:szCs w:val="28"/>
        </w:rPr>
        <w:t>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2"/>
      <w:bookmarkEnd w:id="1"/>
      <w:r>
        <w:rPr>
          <w:rFonts w:ascii="Times New Roman" w:hAnsi="Times New Roman" w:cs="Times New Roman"/>
          <w:sz w:val="28"/>
          <w:szCs w:val="28"/>
        </w:rPr>
        <w:t>2) текст письменного обращения не поддается прочтению. Данное</w:t>
      </w:r>
      <w:r>
        <w:rPr>
          <w:rFonts w:ascii="Times New Roman" w:hAnsi="Times New Roman" w:cs="Times New Roman"/>
          <w:sz w:val="28"/>
          <w:szCs w:val="28"/>
        </w:rPr>
        <w:t xml:space="preserve"> обращение не подлежит направлению на рассмотрение в государственный орган, орган местного самоуправления или должностному лицу в соответствии с их </w:t>
      </w:r>
      <w:r>
        <w:rPr>
          <w:rFonts w:ascii="Times New Roman" w:hAnsi="Times New Roman" w:cs="Times New Roman"/>
          <w:sz w:val="28"/>
          <w:szCs w:val="28"/>
        </w:rPr>
        <w:lastRenderedPageBreak/>
        <w:t>компетенцией, о чем в течение семи дней со дня регистрации обращения сообщается гражданину, направившему обр</w:t>
      </w:r>
      <w:r>
        <w:rPr>
          <w:rFonts w:ascii="Times New Roman" w:hAnsi="Times New Roman" w:cs="Times New Roman"/>
          <w:sz w:val="28"/>
          <w:szCs w:val="28"/>
        </w:rPr>
        <w:t>ащение, если его фамилия и почтовый адрес поддаются прочтению;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текст письменного обращения не позволяет определить суть предложения, заявления или жалобы, ответ на обращение </w:t>
      </w:r>
      <w:r w:rsidR="00245C0E">
        <w:rPr>
          <w:rFonts w:ascii="Times New Roman" w:hAnsi="Times New Roman" w:cs="Times New Roman"/>
          <w:sz w:val="28"/>
          <w:szCs w:val="28"/>
        </w:rPr>
        <w:t>не дается,</w:t>
      </w:r>
      <w:r>
        <w:rPr>
          <w:rFonts w:ascii="Times New Roman" w:hAnsi="Times New Roman" w:cs="Times New Roman"/>
          <w:sz w:val="28"/>
          <w:szCs w:val="28"/>
        </w:rPr>
        <w:t xml:space="preserve"> и оно не подлежит направлению на рассмотрение в государственный орган</w:t>
      </w:r>
      <w:r>
        <w:rPr>
          <w:rFonts w:ascii="Times New Roman" w:hAnsi="Times New Roman" w:cs="Times New Roman"/>
          <w:sz w:val="28"/>
          <w:szCs w:val="28"/>
        </w:rPr>
        <w:t xml:space="preserve">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 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ответ по существу поставленного в обращении вопроса не может б</w:t>
      </w:r>
      <w:r>
        <w:rPr>
          <w:rFonts w:ascii="Times New Roman" w:hAnsi="Times New Roman" w:cs="Times New Roman"/>
          <w:sz w:val="28"/>
          <w:szCs w:val="28"/>
        </w:rPr>
        <w:t>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</w:t>
      </w:r>
      <w:r>
        <w:rPr>
          <w:rFonts w:ascii="Times New Roman" w:hAnsi="Times New Roman" w:cs="Times New Roman"/>
          <w:sz w:val="28"/>
          <w:szCs w:val="28"/>
        </w:rPr>
        <w:t>шения указанных сведений.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 или соответст</w:t>
      </w:r>
      <w:r>
        <w:rPr>
          <w:rFonts w:ascii="Times New Roman" w:hAnsi="Times New Roman" w:cs="Times New Roman"/>
          <w:sz w:val="28"/>
          <w:szCs w:val="28"/>
        </w:rPr>
        <w:t>вующему должностному лицу.</w:t>
      </w: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64E9C">
        <w:rPr>
          <w:rFonts w:ascii="Times New Roman" w:hAnsi="Times New Roman" w:cs="Times New Roman"/>
          <w:sz w:val="28"/>
          <w:szCs w:val="28"/>
        </w:rPr>
        <w:t>. Письменное обращение, содержащее предложения по совершенствованию законодательства Новосибирской области или отзывы на нормативные правовые акты министерства, направляется на рассмотрение в соответствующее структурное подразд</w:t>
      </w:r>
      <w:r w:rsidR="00B64E9C">
        <w:rPr>
          <w:rFonts w:ascii="Times New Roman" w:hAnsi="Times New Roman" w:cs="Times New Roman"/>
          <w:sz w:val="28"/>
          <w:szCs w:val="28"/>
        </w:rPr>
        <w:t>еление министерства либо перенаправляется в течение 7 дней в исполнительные органы государственной власти, разработавшие закон или нормативный правовой акт.</w:t>
      </w: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64E9C">
        <w:rPr>
          <w:rFonts w:ascii="Times New Roman" w:hAnsi="Times New Roman" w:cs="Times New Roman"/>
          <w:sz w:val="28"/>
          <w:szCs w:val="28"/>
        </w:rPr>
        <w:t>. Подготовка отзывов на жалобы граждан, связанные с обжалованием в суде принятых по обращению реш</w:t>
      </w:r>
      <w:r w:rsidR="00B64E9C">
        <w:rPr>
          <w:rFonts w:ascii="Times New Roman" w:hAnsi="Times New Roman" w:cs="Times New Roman"/>
          <w:sz w:val="28"/>
          <w:szCs w:val="28"/>
        </w:rPr>
        <w:t>ений или совершенных должностными лицами министерства действий (бездействия) в связи с рассмотрением обращений, осуществляется с участием должностных лиц министерства, решение, действие (бездействие) которого обжалуется.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отзывы в суд на жалобы г</w:t>
      </w:r>
      <w:r>
        <w:rPr>
          <w:rFonts w:ascii="Times New Roman" w:hAnsi="Times New Roman" w:cs="Times New Roman"/>
          <w:sz w:val="28"/>
          <w:szCs w:val="28"/>
        </w:rPr>
        <w:t>раждан (истцов) готовятся с учетом сроков, указанных в судебных повестках.</w:t>
      </w:r>
    </w:p>
    <w:p w:rsidR="00F612B8" w:rsidRDefault="00F612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B8" w:rsidRDefault="00B64E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Порядок и сроки рассмотрения письменных обращений</w:t>
      </w:r>
    </w:p>
    <w:p w:rsidR="00F612B8" w:rsidRDefault="00F612B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64E9C">
        <w:rPr>
          <w:rFonts w:ascii="Times New Roman" w:hAnsi="Times New Roman" w:cs="Times New Roman"/>
          <w:sz w:val="28"/>
          <w:szCs w:val="28"/>
        </w:rPr>
        <w:t xml:space="preserve">. Поступившее в министерство письменное обращение, в соответствии с Федеральным </w:t>
      </w:r>
      <w:hyperlink r:id="rId24" w:tooltip="http://consultantplus://offline/ref=99DF795FC3B6E798BC2F437B56DB39EB7BEC4F9DB361EDD4E3476243F3EBC96E307D762D045BCF95jCO7I" w:history="1">
        <w:r w:rsidR="00B64E9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64E9C">
        <w:rPr>
          <w:rFonts w:ascii="Times New Roman" w:hAnsi="Times New Roman" w:cs="Times New Roman"/>
          <w:sz w:val="28"/>
          <w:szCs w:val="28"/>
        </w:rPr>
        <w:t xml:space="preserve"> от 02.05.2006 № 59-ФЗ рас</w:t>
      </w:r>
      <w:r w:rsidR="00B64E9C">
        <w:rPr>
          <w:rFonts w:ascii="Times New Roman" w:hAnsi="Times New Roman" w:cs="Times New Roman"/>
          <w:sz w:val="28"/>
          <w:szCs w:val="28"/>
        </w:rPr>
        <w:t xml:space="preserve">сматривается в течение 30 дней со дня регистрации, за исключением письменных обращений, содержащих информацию о фактах возможных нарушений законодательства Российской Федерации в сфере миграции, а также </w:t>
      </w:r>
      <w:r w:rsidR="00B64E9C">
        <w:rPr>
          <w:rFonts w:ascii="Times New Roman" w:hAnsi="Times New Roman"/>
          <w:sz w:val="28"/>
          <w:szCs w:val="28"/>
        </w:rPr>
        <w:t>по вопросам организации отдыха и оздоровления детей,</w:t>
      </w:r>
      <w:r w:rsidR="00B64E9C">
        <w:rPr>
          <w:rFonts w:ascii="Times New Roman" w:hAnsi="Times New Roman" w:cs="Times New Roman"/>
          <w:sz w:val="28"/>
          <w:szCs w:val="28"/>
        </w:rPr>
        <w:t xml:space="preserve"> </w:t>
      </w:r>
      <w:r w:rsidR="00B64E9C">
        <w:rPr>
          <w:rFonts w:ascii="Times New Roman" w:hAnsi="Times New Roman" w:cs="Times New Roman"/>
          <w:sz w:val="28"/>
          <w:szCs w:val="28"/>
        </w:rPr>
        <w:t>которые рассматривается в течение 20 дней со дня регистрации.</w:t>
      </w: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64E9C">
        <w:rPr>
          <w:rFonts w:ascii="Times New Roman" w:hAnsi="Times New Roman" w:cs="Times New Roman"/>
          <w:sz w:val="28"/>
          <w:szCs w:val="28"/>
        </w:rPr>
        <w:t>. Министр, заместители министра, руководители и (или) ответственные исполнители структурных подразделений министерства, в пределах своей компетенции: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обес</w:t>
      </w:r>
      <w:r>
        <w:rPr>
          <w:rFonts w:ascii="Times New Roman" w:hAnsi="Times New Roman" w:cs="Times New Roman"/>
          <w:sz w:val="28"/>
          <w:szCs w:val="28"/>
        </w:rPr>
        <w:t xml:space="preserve">печивают объективное, всестороннее и своевременное рассмотрение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обращения, в случае необходимости – с участием гражданина, направившего обращение;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запрашивают, в том числе в электронной форме, необходимые для рассмотрения обращения документы и материалы</w:t>
      </w:r>
      <w:r>
        <w:rPr>
          <w:rFonts w:ascii="Times New Roman" w:hAnsi="Times New Roman" w:cs="Times New Roman"/>
          <w:sz w:val="28"/>
          <w:szCs w:val="28"/>
        </w:rPr>
        <w:t xml:space="preserve"> в других структурных подразделениях министерства, исполнительных органах государственной власти, органах местного самоуправления, государственных органах и у иных должностных лиц, за исключением судов, органов дознания и органов предварительного следствия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принимают меры, направленные на восстановление или защиту нарушенных прав, свобод и законных интересов граждан;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дают письменный ответ по существу поставленных в обращении вопросов, за исключением случаев, указанных в пункте 21 Инструкции.</w:t>
      </w:r>
    </w:p>
    <w:p w:rsidR="00F612B8" w:rsidRDefault="00357EA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B64E9C">
        <w:rPr>
          <w:sz w:val="28"/>
          <w:szCs w:val="28"/>
        </w:rPr>
        <w:t>. Струк</w:t>
      </w:r>
      <w:r w:rsidR="00B64E9C">
        <w:rPr>
          <w:sz w:val="28"/>
          <w:szCs w:val="28"/>
        </w:rPr>
        <w:t>турные подразделения министерства, исполнительные органы государственной власти или должностное лицо по направленному в установленном порядке запросу документов и материалов государственного органа, органа местного самоуправления или должностного лица, рас</w:t>
      </w:r>
      <w:r w:rsidR="00B64E9C">
        <w:rPr>
          <w:sz w:val="28"/>
          <w:szCs w:val="28"/>
        </w:rPr>
        <w:t>сматривающих обращение, обязаны в течение 15 дней со дня поступления запроса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</w:t>
      </w:r>
      <w:r w:rsidR="00B64E9C">
        <w:rPr>
          <w:sz w:val="28"/>
          <w:szCs w:val="28"/>
        </w:rPr>
        <w:t xml:space="preserve"> иную охраняемую федеральным законом тайну и для которых установлен особый порядок предоставления. </w:t>
      </w:r>
    </w:p>
    <w:p w:rsidR="00F612B8" w:rsidRDefault="00357EA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B64E9C">
        <w:rPr>
          <w:sz w:val="28"/>
          <w:szCs w:val="28"/>
        </w:rPr>
        <w:t>. В исключительных случаях, а также в случаях направления запроса, документов и материалов, необходимых для рассмотрения обращения, в государственный орга</w:t>
      </w:r>
      <w:r w:rsidR="00B64E9C">
        <w:rPr>
          <w:sz w:val="28"/>
          <w:szCs w:val="28"/>
        </w:rPr>
        <w:t>н, орган местного самоуправления или должностному лицу, возможно продление срока рассмотрения обращения, но не более чем на 30 дней, уведомив о продлении срока его рассмотрения гражданина, направившего обращение.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письменное обращение поступи</w:t>
      </w:r>
      <w:r>
        <w:rPr>
          <w:rFonts w:ascii="Times New Roman" w:hAnsi="Times New Roman" w:cs="Times New Roman"/>
          <w:sz w:val="28"/>
          <w:szCs w:val="28"/>
        </w:rPr>
        <w:t>ло от иного государственного органа, органа местного самоуправления или иного должностного лица с запросом информации о результатах рассмотрения обращения, то уведомление о продлении срока рассмотрения обращения направляется автору обращения и в государств</w:t>
      </w:r>
      <w:r>
        <w:rPr>
          <w:rFonts w:ascii="Times New Roman" w:hAnsi="Times New Roman" w:cs="Times New Roman"/>
          <w:sz w:val="28"/>
          <w:szCs w:val="28"/>
        </w:rPr>
        <w:t>енный орган, орган местного самоуправления, учреждение и организацию или должностному лицу, направившему обращение на рассмотрение.</w:t>
      </w:r>
    </w:p>
    <w:p w:rsidR="00F612B8" w:rsidRDefault="00B64E9C">
      <w:pPr>
        <w:pStyle w:val="Default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Продление срока рассмотрения письменного обращения может быть только однократным.</w:t>
      </w: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64E9C">
        <w:rPr>
          <w:rFonts w:ascii="Times New Roman" w:hAnsi="Times New Roman" w:cs="Times New Roman"/>
          <w:sz w:val="28"/>
          <w:szCs w:val="28"/>
        </w:rPr>
        <w:t>. Ответ на письменное обращение подписыв</w:t>
      </w:r>
      <w:r w:rsidR="00B64E9C">
        <w:rPr>
          <w:rFonts w:ascii="Times New Roman" w:hAnsi="Times New Roman" w:cs="Times New Roman"/>
          <w:sz w:val="28"/>
          <w:szCs w:val="28"/>
        </w:rPr>
        <w:t xml:space="preserve">ается министром либо лицом, временно исполняющим его обязанности. </w:t>
      </w: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64E9C">
        <w:rPr>
          <w:rFonts w:ascii="Times New Roman" w:hAnsi="Times New Roman" w:cs="Times New Roman"/>
          <w:sz w:val="28"/>
          <w:szCs w:val="28"/>
        </w:rPr>
        <w:t>. Поступившие в министерство запрос, обращение члена Совета Федерации Федерального Собрания Российской Федерации, депутата Государственной Думы Федерального Собрания Российской Федерации,</w:t>
      </w:r>
      <w:r w:rsidR="00B64E9C">
        <w:rPr>
          <w:rFonts w:ascii="Times New Roman" w:hAnsi="Times New Roman" w:cs="Times New Roman"/>
          <w:sz w:val="28"/>
          <w:szCs w:val="28"/>
        </w:rPr>
        <w:t xml:space="preserve"> депутата Законодательного Собрания Новосибирской области, депутата представительного органа муниципального образования Новосибирской области по обращениям граждан (далее – депутатский запро</w:t>
      </w:r>
      <w:r w:rsidR="00B64E9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64E9C">
        <w:rPr>
          <w:rFonts w:ascii="Times New Roman" w:hAnsi="Times New Roman" w:cs="Times New Roman"/>
          <w:sz w:val="28"/>
          <w:szCs w:val="28"/>
        </w:rPr>
        <w:t xml:space="preserve">, обращение депутата), </w:t>
      </w:r>
      <w:r w:rsidR="00B64E9C">
        <w:rPr>
          <w:rFonts w:ascii="Times New Roman" w:hAnsi="Times New Roman" w:cs="Times New Roman"/>
          <w:sz w:val="28"/>
          <w:szCs w:val="28"/>
        </w:rPr>
        <w:t xml:space="preserve">а также сопроводительные письма о направлении на рассмотрение обращений граждан с </w:t>
      </w:r>
      <w:r w:rsidR="00B64E9C">
        <w:rPr>
          <w:rFonts w:ascii="Times New Roman" w:hAnsi="Times New Roman" w:cs="Times New Roman"/>
          <w:sz w:val="28"/>
          <w:szCs w:val="28"/>
        </w:rPr>
        <w:lastRenderedPageBreak/>
        <w:t>запросом документов и материалов о результатах рассмотрения обращений, регистрируются уполномоченным лицом  и передаются министру для принятия решения по рассмотрению депутат</w:t>
      </w:r>
      <w:r w:rsidR="00B64E9C">
        <w:rPr>
          <w:rFonts w:ascii="Times New Roman" w:hAnsi="Times New Roman" w:cs="Times New Roman"/>
          <w:sz w:val="28"/>
          <w:szCs w:val="28"/>
        </w:rPr>
        <w:t xml:space="preserve">ского запроса, обращения депутата. 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депутатского запроса, обращения депутата осуществляется в соответствии с Федеральным </w:t>
      </w:r>
      <w:hyperlink r:id="rId25" w:tooltip="consultantplus://offline/ref=5F8BB000E175CD50560D643276A4A70F8699A44D1BAEE339374D4FAD91UCnFI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08.05.1994 № 3-ФЗ «О статусе члена Совета Федерации и статусе депутата Государственной Думы Федерального Собрания Российской Федерации», Федеральным </w:t>
      </w:r>
      <w:hyperlink r:id="rId26" w:tooltip="consultantplus://offline/ref=5F8BB000E175CD50560D643276A4A70F8696AD4C19A8E339374D4FAD91UCnFI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02.05.2006 № 59-ФЗ, </w:t>
      </w:r>
      <w:hyperlink r:id="rId27" w:tooltip="consultantplus://offline/ref=5F8BB000E175CD50560D7A3F60C8F9068E9AF2431BA4E06E631214F0C6C66C90U3n4I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25.12.2006 № 81-ОЗ «О статусе деп</w:t>
      </w:r>
      <w:r>
        <w:rPr>
          <w:rFonts w:ascii="Times New Roman" w:hAnsi="Times New Roman" w:cs="Times New Roman"/>
          <w:sz w:val="28"/>
          <w:szCs w:val="28"/>
        </w:rPr>
        <w:t>утата Законодательного Собрания Новосибирской области», Регламентом Правительства Новосибирской области,</w:t>
      </w:r>
      <w:r>
        <w:rPr>
          <w:rFonts w:ascii="Times New Roman" w:hAnsi="Times New Roman"/>
          <w:sz w:val="28"/>
          <w:szCs w:val="28"/>
        </w:rPr>
        <w:t xml:space="preserve"> утвержденным постановлением Правительства Новосибирской области от 26.04.2010 № 1-п «О Регламенте Правительства Новосибирской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депута</w:t>
      </w:r>
      <w:r>
        <w:rPr>
          <w:rFonts w:ascii="Times New Roman" w:hAnsi="Times New Roman" w:cs="Times New Roman"/>
          <w:sz w:val="28"/>
          <w:szCs w:val="28"/>
        </w:rPr>
        <w:t>тский запрос, обращение депутата либо сопроводительное письмо подписывается тем должностным лицом, которому направлен депутатский запрос, обращение депутата либо лицом, временно исполняющим его обязанности.</w:t>
      </w: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64E9C">
        <w:rPr>
          <w:rFonts w:ascii="Times New Roman" w:hAnsi="Times New Roman" w:cs="Times New Roman"/>
          <w:sz w:val="28"/>
          <w:szCs w:val="28"/>
        </w:rPr>
        <w:t>. Ответ на депутатский запрос, обращение депута</w:t>
      </w:r>
      <w:r w:rsidR="00B64E9C">
        <w:rPr>
          <w:rFonts w:ascii="Times New Roman" w:hAnsi="Times New Roman" w:cs="Times New Roman"/>
          <w:sz w:val="28"/>
          <w:szCs w:val="28"/>
        </w:rPr>
        <w:t>та подписывается министром либо лицом, временно исполняющим его обязанности.</w:t>
      </w: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64E9C">
        <w:rPr>
          <w:rFonts w:ascii="Times New Roman" w:hAnsi="Times New Roman" w:cs="Times New Roman"/>
          <w:sz w:val="28"/>
          <w:szCs w:val="28"/>
        </w:rPr>
        <w:t>. Проект ответа на письменное обращение предоставляется должностным лицом, указанным в резолюции первым или единственным исполнителем, на подпись министру не позднее, чем за пят</w:t>
      </w:r>
      <w:r w:rsidR="00B64E9C">
        <w:rPr>
          <w:rFonts w:ascii="Times New Roman" w:hAnsi="Times New Roman" w:cs="Times New Roman"/>
          <w:sz w:val="28"/>
          <w:szCs w:val="28"/>
        </w:rPr>
        <w:t>ь дней до окончания срока рассмотрения письменного обращения.</w:t>
      </w: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B64E9C">
        <w:rPr>
          <w:rFonts w:ascii="Times New Roman" w:hAnsi="Times New Roman" w:cs="Times New Roman"/>
          <w:sz w:val="28"/>
          <w:szCs w:val="28"/>
        </w:rPr>
        <w:t>. Ответ на обращение направляется в форме электронного документа или по адресу (уникальному идентификатору) личного кабинета гражданина на Едином портале при его использовании по адресу электр</w:t>
      </w:r>
      <w:r w:rsidR="00B64E9C">
        <w:rPr>
          <w:rFonts w:ascii="Times New Roman" w:hAnsi="Times New Roman" w:cs="Times New Roman"/>
          <w:sz w:val="28"/>
          <w:szCs w:val="28"/>
        </w:rPr>
        <w:t>онной почты, указанному в обращении, поступившем в министерство в форме электронного документа, и в письменной форме по почтовому адресу, указанному в обращении, поступившем в министерство в письменной форме. Кроме того, на поступившее в министерство обращ</w:t>
      </w:r>
      <w:r w:rsidR="00B64E9C">
        <w:rPr>
          <w:rFonts w:ascii="Times New Roman" w:hAnsi="Times New Roman" w:cs="Times New Roman"/>
          <w:sz w:val="28"/>
          <w:szCs w:val="28"/>
        </w:rPr>
        <w:t>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</w:t>
      </w:r>
      <w:r w:rsidR="00B64E9C">
        <w:rPr>
          <w:rFonts w:ascii="Times New Roman" w:hAnsi="Times New Roman" w:cs="Times New Roman"/>
          <w:sz w:val="28"/>
          <w:szCs w:val="28"/>
        </w:rPr>
        <w:t xml:space="preserve"> порядка обжалования судебного решения, может быть размещен с соблюдением требований пункта 20 настоящей Инструкции на официальном сайте Правительства Новосибирской области, официальном сайте министерства в информационно-телекоммуникационной сети «Интернет</w:t>
      </w:r>
      <w:r w:rsidR="00B64E9C">
        <w:rPr>
          <w:rFonts w:ascii="Times New Roman" w:hAnsi="Times New Roman" w:cs="Times New Roman"/>
          <w:sz w:val="28"/>
          <w:szCs w:val="28"/>
        </w:rPr>
        <w:t>».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обращение, уведомления гражданам о переадресации обращения, о продлении срока рассмотрения обращения в форме электронного документа, в том числе через Единый портал отправляются с адресов электронной почты, указанных на официальном сайте минист</w:t>
      </w:r>
      <w:r>
        <w:rPr>
          <w:rFonts w:ascii="Times New Roman" w:hAnsi="Times New Roman" w:cs="Times New Roman"/>
          <w:sz w:val="28"/>
          <w:szCs w:val="28"/>
        </w:rPr>
        <w:t>ерства.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Подтверждение отправки ответов, уведомлений гражданам о переадресации обращения распечатывается и подшивается к обращению, затем оно сканируется и прикрепляется к регистрационной карточке в СЭДД.</w:t>
      </w:r>
    </w:p>
    <w:p w:rsidR="00F612B8" w:rsidRDefault="00F612B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12B8" w:rsidRDefault="00B64E9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Контроль за соблюдением порядка рассмотрения об</w:t>
      </w:r>
      <w:r>
        <w:rPr>
          <w:rFonts w:ascii="Times New Roman" w:hAnsi="Times New Roman" w:cs="Times New Roman"/>
          <w:sz w:val="28"/>
          <w:szCs w:val="28"/>
        </w:rPr>
        <w:t>ращений</w:t>
      </w:r>
    </w:p>
    <w:p w:rsidR="00F612B8" w:rsidRDefault="00F612B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B64E9C">
        <w:rPr>
          <w:rFonts w:ascii="Times New Roman" w:hAnsi="Times New Roman" w:cs="Times New Roman"/>
          <w:sz w:val="28"/>
          <w:szCs w:val="28"/>
        </w:rPr>
        <w:t xml:space="preserve">. Контроль за соблюдением порядка рассмотрения обращений, поступивших в министерство, осуществляет уполномоченное лицо министерства. </w:t>
      </w:r>
    </w:p>
    <w:p w:rsidR="00F612B8" w:rsidRDefault="00B64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соблюдением порядка рассмотрения обращений, поступивших в структурные подразделения министерства, о</w:t>
      </w:r>
      <w:r>
        <w:rPr>
          <w:rFonts w:ascii="Times New Roman" w:hAnsi="Times New Roman"/>
          <w:sz w:val="28"/>
          <w:szCs w:val="28"/>
        </w:rPr>
        <w:t xml:space="preserve">существляют их руководители и курирующие заместители министра в соответствии с требованиями статьи 14 Федерального закона от 02.05.2006 № 59-ФЗ. </w:t>
      </w:r>
    </w:p>
    <w:p w:rsidR="00F612B8" w:rsidRDefault="00357E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="00B64E9C">
        <w:rPr>
          <w:rFonts w:ascii="Times New Roman" w:hAnsi="Times New Roman"/>
          <w:sz w:val="28"/>
          <w:szCs w:val="28"/>
        </w:rPr>
        <w:t>. Решение о постановке письменного обращения на контроль вправе принять министр, лицо, исполняющее обязаннос</w:t>
      </w:r>
      <w:r w:rsidR="00B64E9C">
        <w:rPr>
          <w:rFonts w:ascii="Times New Roman" w:hAnsi="Times New Roman"/>
          <w:sz w:val="28"/>
          <w:szCs w:val="28"/>
        </w:rPr>
        <w:t>ти министра, заместители министра в соответствии с распределением между ними полномочий.</w:t>
      </w:r>
    </w:p>
    <w:p w:rsidR="00F612B8" w:rsidRDefault="00B64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Уполномоченным лицом направляются уведомления исполнителям по подготовке проекта ответа заявителю по письменному обращению, срок рассмотрения которых истекает через</w:t>
      </w:r>
      <w:r>
        <w:rPr>
          <w:rFonts w:ascii="Times New Roman" w:hAnsi="Times New Roman"/>
          <w:sz w:val="28"/>
          <w:szCs w:val="28"/>
          <w:lang w:eastAsia="ru-RU"/>
        </w:rPr>
        <w:t xml:space="preserve"> 7 дней.</w:t>
      </w:r>
    </w:p>
    <w:p w:rsidR="00F612B8" w:rsidRDefault="00357E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="00B64E9C">
        <w:rPr>
          <w:rFonts w:ascii="Times New Roman" w:hAnsi="Times New Roman"/>
          <w:sz w:val="28"/>
          <w:szCs w:val="28"/>
        </w:rPr>
        <w:t xml:space="preserve">. Решение о снятии письменного обращения с контроля принимает министр. Основанием для снятия письменного обращения с контроля является своевременное направление письменного ответа гражданину на все содержащиеся в обращении вопросы. </w:t>
      </w:r>
    </w:p>
    <w:p w:rsidR="00F612B8" w:rsidRDefault="00B64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Письменное о</w:t>
      </w:r>
      <w:r>
        <w:rPr>
          <w:rFonts w:ascii="Times New Roman" w:hAnsi="Times New Roman"/>
          <w:sz w:val="28"/>
          <w:szCs w:val="28"/>
          <w:lang w:eastAsia="ru-RU"/>
        </w:rPr>
        <w:t>бращение с резолюцией министра, продлевается на основании служебного письма должностного лица, указанного в резолюции первым либо единственным исполнителем и направления уведомления гражданину о продлении срока рассмотрения обращения.</w:t>
      </w:r>
    </w:p>
    <w:p w:rsidR="00F612B8" w:rsidRDefault="00B64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Письменное обращение,</w:t>
      </w:r>
      <w:r>
        <w:rPr>
          <w:rFonts w:ascii="Times New Roman" w:hAnsi="Times New Roman"/>
          <w:sz w:val="28"/>
          <w:szCs w:val="28"/>
          <w:lang w:eastAsia="ru-RU"/>
        </w:rPr>
        <w:t xml:space="preserve"> не предполагающее ответ гражданину за подписью министра, снимается с контроля уполномоченным лицом, на основании письменного ответа гражданину на все содержащиеся в обращении вопросы. </w:t>
      </w: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B64E9C">
        <w:rPr>
          <w:rFonts w:ascii="Times New Roman" w:hAnsi="Times New Roman" w:cs="Times New Roman"/>
          <w:sz w:val="28"/>
          <w:szCs w:val="28"/>
        </w:rPr>
        <w:t>. По всем фактам нарушения порядка рассмотрения обращений, поступивш</w:t>
      </w:r>
      <w:r w:rsidR="00B64E9C">
        <w:rPr>
          <w:rFonts w:ascii="Times New Roman" w:hAnsi="Times New Roman" w:cs="Times New Roman"/>
          <w:sz w:val="28"/>
          <w:szCs w:val="28"/>
        </w:rPr>
        <w:t>их в министерство, проводятся служебные проверки</w:t>
      </w:r>
      <w:r w:rsidR="00B64E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4E9C">
        <w:rPr>
          <w:rFonts w:ascii="Times New Roman" w:hAnsi="Times New Roman" w:cs="Times New Roman"/>
          <w:sz w:val="28"/>
          <w:szCs w:val="28"/>
        </w:rPr>
        <w:t xml:space="preserve">с целью установления причин допущенных нарушений и принятия мер дисциплинарного воздействия. </w:t>
      </w:r>
    </w:p>
    <w:p w:rsidR="00F612B8" w:rsidRDefault="00F612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B8" w:rsidRDefault="00F612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12B8" w:rsidRDefault="00B64E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Формирование архива письменных обращений</w:t>
      </w:r>
    </w:p>
    <w:p w:rsidR="00F612B8" w:rsidRDefault="00F612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B64E9C">
        <w:rPr>
          <w:rFonts w:ascii="Times New Roman" w:hAnsi="Times New Roman" w:cs="Times New Roman"/>
          <w:sz w:val="28"/>
          <w:szCs w:val="28"/>
        </w:rPr>
        <w:t>. В отделе документационного обеспечения и кадровой политики в А</w:t>
      </w:r>
      <w:r w:rsidR="00B64E9C">
        <w:rPr>
          <w:rFonts w:ascii="Times New Roman" w:hAnsi="Times New Roman" w:cs="Times New Roman"/>
          <w:sz w:val="28"/>
          <w:szCs w:val="28"/>
        </w:rPr>
        <w:t>ПК управления правового обеспечения и кадровой политики ведутся архивы письменных обращений: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электронный архив в СЭДД – электронные образы всех письменных обращений, поступивших в министерство, ответов на обращения, документов и материалов, связанных с </w:t>
      </w:r>
      <w:r>
        <w:rPr>
          <w:rFonts w:ascii="Times New Roman" w:hAnsi="Times New Roman" w:cs="Times New Roman"/>
          <w:sz w:val="28"/>
          <w:szCs w:val="28"/>
        </w:rPr>
        <w:t>рассмотрением обращений.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архив оригиналов письменных обращений, документов и материалов, приложенных к обращению, направленных на рассмотрение в исполнительные органы государственной власти, структурные подразделения министерства через СЭДД;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архив письменных обращений, рассмотренных министерством;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архив копий письменных обращений, документов и материалов, приложенных к обращению, направленных на рассмотрение в органы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и другие государственные органы. 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Оригиналы пис</w:t>
      </w:r>
      <w:r>
        <w:rPr>
          <w:rFonts w:ascii="Times New Roman" w:hAnsi="Times New Roman" w:cs="Times New Roman"/>
          <w:sz w:val="28"/>
          <w:szCs w:val="28"/>
        </w:rPr>
        <w:t>ьменных обращений, ответы на обращения, документы и материалы, касающиеся рассмотрения обращений, формируются в дела.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состоит: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 письменного обращения либо копия обращения (если обращение было направлено в иной государственный орган, орган мест</w:t>
      </w:r>
      <w:r>
        <w:rPr>
          <w:rFonts w:ascii="Times New Roman" w:hAnsi="Times New Roman" w:cs="Times New Roman"/>
          <w:sz w:val="28"/>
          <w:szCs w:val="28"/>
        </w:rPr>
        <w:t>ного самоуправления, иному должностному лицу);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сопроводительное письмо – аннотация;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уведомления заявителю о переадресации его обращения (при наличии);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уведомления заявителю о продлении срока рассмотрения обращения (при наличии);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экземпля</w:t>
      </w:r>
      <w:r>
        <w:rPr>
          <w:rFonts w:ascii="Times New Roman" w:hAnsi="Times New Roman" w:cs="Times New Roman"/>
          <w:sz w:val="28"/>
          <w:szCs w:val="28"/>
        </w:rPr>
        <w:t>р письменного ответа (при наличии) или копия письменного ответа на обращение;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отправке направления уведомления заявителю о переадресации его обращения, уведомления о продлении срока рассмотрения его обращения, ответа заявителю в форме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документа. 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 формируются по порядковому регистрационному номеру в СЭДД и хранятся в соответствии с утвержденной номенклатурой дел. Дела с истекшим сроком хранения уничтожаются по акту.</w:t>
      </w:r>
    </w:p>
    <w:p w:rsidR="00F612B8" w:rsidRDefault="00F612B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12B8" w:rsidRDefault="00B64E9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Личный прием граждан</w:t>
      </w:r>
    </w:p>
    <w:p w:rsidR="00F612B8" w:rsidRDefault="00F612B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B64E9C">
        <w:rPr>
          <w:rFonts w:ascii="Times New Roman" w:hAnsi="Times New Roman" w:cs="Times New Roman"/>
          <w:sz w:val="28"/>
          <w:szCs w:val="28"/>
        </w:rPr>
        <w:t>. Личн</w:t>
      </w:r>
      <w:r w:rsidR="00B64E9C">
        <w:rPr>
          <w:rFonts w:ascii="Times New Roman" w:hAnsi="Times New Roman" w:cs="Times New Roman"/>
          <w:sz w:val="28"/>
          <w:szCs w:val="28"/>
        </w:rPr>
        <w:t>ый прием граждан в министерстве организуется в соответствии с Федеральным законом от 02.05.2006 № 59-ФЗ, постановлением Губернатора Новосибирской области от 25.12.2006 № 516 «О совершенствовании организации личных приемов граждан в администрации Губернатор</w:t>
      </w:r>
      <w:r w:rsidR="00B64E9C">
        <w:rPr>
          <w:rFonts w:ascii="Times New Roman" w:hAnsi="Times New Roman" w:cs="Times New Roman"/>
          <w:sz w:val="28"/>
          <w:szCs w:val="28"/>
        </w:rPr>
        <w:t>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 (далее – постановление Губернато</w:t>
      </w:r>
      <w:r w:rsidR="00B64E9C">
        <w:rPr>
          <w:rFonts w:ascii="Times New Roman" w:hAnsi="Times New Roman" w:cs="Times New Roman"/>
          <w:sz w:val="28"/>
          <w:szCs w:val="28"/>
        </w:rPr>
        <w:t>ра Новосибирской области от 25.12.2006 № 516) и настоящей Инструкцией</w:t>
      </w:r>
      <w:bookmarkStart w:id="2" w:name="P199"/>
      <w:bookmarkEnd w:id="2"/>
      <w:r w:rsidR="00B64E9C">
        <w:rPr>
          <w:rFonts w:ascii="Times New Roman" w:hAnsi="Times New Roman" w:cs="Times New Roman"/>
          <w:sz w:val="28"/>
          <w:szCs w:val="28"/>
        </w:rPr>
        <w:t>.</w:t>
      </w: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B64E9C">
        <w:rPr>
          <w:rFonts w:ascii="Times New Roman" w:hAnsi="Times New Roman" w:cs="Times New Roman"/>
          <w:sz w:val="28"/>
          <w:szCs w:val="28"/>
        </w:rPr>
        <w:t xml:space="preserve">. В соответствии с постановлением Губернатора Новосибирской области от 25.12.2006 № 516 в министерстве личный прием граждан проводится в единый день личного приема по пятницам каждой </w:t>
      </w:r>
      <w:r w:rsidR="00B64E9C">
        <w:rPr>
          <w:rFonts w:ascii="Times New Roman" w:hAnsi="Times New Roman" w:cs="Times New Roman"/>
          <w:sz w:val="28"/>
          <w:szCs w:val="28"/>
        </w:rPr>
        <w:t>недели с 14.00 до 17.00.</w:t>
      </w:r>
    </w:p>
    <w:p w:rsidR="00F612B8" w:rsidRDefault="00357E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="00B64E9C">
        <w:rPr>
          <w:rFonts w:ascii="Times New Roman" w:hAnsi="Times New Roman"/>
          <w:sz w:val="28"/>
          <w:szCs w:val="28"/>
        </w:rPr>
        <w:t>. Личный прием граждан проводят:</w:t>
      </w:r>
    </w:p>
    <w:p w:rsidR="00F612B8" w:rsidRDefault="00B64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министр либо лицо, временно исполняющее его обязанности;</w:t>
      </w:r>
    </w:p>
    <w:p w:rsidR="00F612B8" w:rsidRDefault="00B64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заместители министра.</w:t>
      </w:r>
    </w:p>
    <w:p w:rsidR="00F612B8" w:rsidRDefault="00B64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и заместители министра проводят личный прием граждан по мере поступления письменных обращений о личном </w:t>
      </w:r>
      <w:r>
        <w:rPr>
          <w:rFonts w:ascii="Times New Roman" w:hAnsi="Times New Roman"/>
          <w:sz w:val="28"/>
          <w:szCs w:val="28"/>
        </w:rPr>
        <w:t>приеме.</w:t>
      </w: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B64E9C">
        <w:rPr>
          <w:rFonts w:ascii="Times New Roman" w:hAnsi="Times New Roman" w:cs="Times New Roman"/>
          <w:sz w:val="28"/>
          <w:szCs w:val="28"/>
        </w:rPr>
        <w:t xml:space="preserve">.  Письменные обращения граждан о личном приеме представляются министру (заместителю министра) для принятия решения о личном приеме. 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личного приема по обращению граждан определяется министром (заместителем министра).</w:t>
      </w: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B64E9C">
        <w:rPr>
          <w:rFonts w:ascii="Times New Roman" w:hAnsi="Times New Roman" w:cs="Times New Roman"/>
          <w:sz w:val="28"/>
          <w:szCs w:val="28"/>
        </w:rPr>
        <w:t>. Запись граж</w:t>
      </w:r>
      <w:r w:rsidR="00B64E9C">
        <w:rPr>
          <w:rFonts w:ascii="Times New Roman" w:hAnsi="Times New Roman" w:cs="Times New Roman"/>
          <w:sz w:val="28"/>
          <w:szCs w:val="28"/>
        </w:rPr>
        <w:t xml:space="preserve">дан на личный прием к министру (заместителю министра) на </w:t>
      </w:r>
      <w:r w:rsidR="00B64E9C">
        <w:rPr>
          <w:rFonts w:ascii="Times New Roman" w:hAnsi="Times New Roman" w:cs="Times New Roman"/>
          <w:sz w:val="28"/>
          <w:szCs w:val="28"/>
        </w:rPr>
        <w:lastRenderedPageBreak/>
        <w:t>основании письменных обращений граждан о личном приеме, которые подлежат регистрации в СЭДД в порядке, установленном настоящей Инструкцией, осуществляется уполномоченным лицом министерства, ответстве</w:t>
      </w:r>
      <w:r w:rsidR="00B64E9C">
        <w:rPr>
          <w:rFonts w:ascii="Times New Roman" w:hAnsi="Times New Roman" w:cs="Times New Roman"/>
          <w:sz w:val="28"/>
          <w:szCs w:val="28"/>
        </w:rPr>
        <w:t xml:space="preserve">нным за организацию личного приема (далее – </w:t>
      </w:r>
      <w:r w:rsidR="00B64E9C">
        <w:rPr>
          <w:rFonts w:ascii="Times New Roman" w:hAnsi="Times New Roman" w:cs="Times New Roman"/>
          <w:color w:val="000000"/>
          <w:sz w:val="28"/>
          <w:szCs w:val="28"/>
        </w:rPr>
        <w:t>сотрудник</w:t>
      </w:r>
      <w:r w:rsidR="00B64E9C">
        <w:rPr>
          <w:rFonts w:ascii="Times New Roman" w:hAnsi="Times New Roman" w:cs="Times New Roman"/>
          <w:sz w:val="28"/>
          <w:szCs w:val="28"/>
        </w:rPr>
        <w:t>, обеспечивающий организацию личного приема).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дате, времени и месте проведения личного приема министром (заместителем министра) гражданину, приглашенному на личный прием, сообщается сотрудником, обеспе</w:t>
      </w:r>
      <w:r>
        <w:rPr>
          <w:rFonts w:ascii="Times New Roman" w:hAnsi="Times New Roman" w:cs="Times New Roman"/>
          <w:sz w:val="28"/>
          <w:szCs w:val="28"/>
        </w:rPr>
        <w:t>чивающим организацию личного приема по телефону, указанному в обращении, либо письменно в случае, если номер телефона не указан в обращении заявителя не позднее, чем за пять дней до даты личного приема, о чем делается отметка в регистрационной карточке обр</w:t>
      </w:r>
      <w:r>
        <w:rPr>
          <w:rFonts w:ascii="Times New Roman" w:hAnsi="Times New Roman" w:cs="Times New Roman"/>
          <w:sz w:val="28"/>
          <w:szCs w:val="28"/>
        </w:rPr>
        <w:t>ащения в СЭДД.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01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Сотрудник</w:t>
      </w:r>
      <w:r>
        <w:rPr>
          <w:rFonts w:ascii="Times New Roman" w:hAnsi="Times New Roman" w:cs="Times New Roman"/>
          <w:sz w:val="28"/>
          <w:szCs w:val="28"/>
        </w:rPr>
        <w:t xml:space="preserve">, обеспечивающий организацию личного приема вправе уточнить у гражданина мотивы и содержание обращения, а также ознакомиться с документами и материалами, подтверждающими обстоятельства, изложенные в обращении, которые приобщаются к </w:t>
      </w:r>
      <w:r>
        <w:rPr>
          <w:rFonts w:ascii="Times New Roman" w:hAnsi="Times New Roman" w:cs="Times New Roman"/>
          <w:sz w:val="28"/>
          <w:szCs w:val="28"/>
        </w:rPr>
        <w:t>материалам для доклада министру (заместителю министра).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обращении содержатся вопросы, решение которых не входят в компетенцию министра (заместителя министра), гражданину дается разъяснение, куда и в каком порядке ему следует обратиться.</w:t>
      </w:r>
    </w:p>
    <w:p w:rsidR="00F612B8" w:rsidRDefault="00B64E9C">
      <w:pPr>
        <w:pStyle w:val="ConsPlusNormal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случае обращения о записи на личный прием к министру (заместителю министра) по телефону, гражданину разъясняется порядок записи на личный прием, предлагается изложить суть обращения в письменной форме или направить обращение в форме электронного документа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официальный сайт министерства.</w:t>
      </w: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B64E9C">
        <w:rPr>
          <w:rFonts w:ascii="Times New Roman" w:hAnsi="Times New Roman" w:cs="Times New Roman"/>
          <w:sz w:val="28"/>
          <w:szCs w:val="28"/>
        </w:rPr>
        <w:t xml:space="preserve">. В случае, если решение вопроса, с которым гражданин обратился на личный прием к министру, находится в компетенции министерства, и гражданин ранее не обращался по данному вопросу на личный прием, то по поручению </w:t>
      </w:r>
      <w:r w:rsidR="00B64E9C">
        <w:rPr>
          <w:rFonts w:ascii="Times New Roman" w:hAnsi="Times New Roman" w:cs="Times New Roman"/>
          <w:sz w:val="28"/>
          <w:szCs w:val="28"/>
        </w:rPr>
        <w:t xml:space="preserve">министра личный прием гражданина может провести заместитель министра, в соответствии с распределением полномочий и компетенцией. 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Поручение министра о проведении личного приема граждан заместителем министра доводится </w:t>
      </w:r>
      <w:r>
        <w:rPr>
          <w:rFonts w:ascii="Times New Roman" w:hAnsi="Times New Roman" w:cs="Times New Roman"/>
          <w:color w:val="000000"/>
          <w:sz w:val="28"/>
          <w:szCs w:val="28"/>
        </w:rPr>
        <w:t>сотрудником</w:t>
      </w:r>
      <w:r>
        <w:rPr>
          <w:rFonts w:ascii="Times New Roman" w:hAnsi="Times New Roman" w:cs="Times New Roman"/>
          <w:sz w:val="28"/>
          <w:szCs w:val="28"/>
        </w:rPr>
        <w:t>, обеспечивающим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личного приема. 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дате, времени и месте проведения по поручению министра личного приема заместителем министра гражданину сообщается сотрудником, обеспечивающим организацию личного приема по номеру телефона, указанному заявителем в обращении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либо письменно (при отсутствии номера телефона заявителя) не позднее, чем за пять дней до даты проведения личного приема, о чем делается отметка в регистрационной карточке обращения в СЭДД.</w:t>
      </w: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B64E9C">
        <w:rPr>
          <w:rFonts w:ascii="Times New Roman" w:hAnsi="Times New Roman" w:cs="Times New Roman"/>
          <w:sz w:val="28"/>
          <w:szCs w:val="28"/>
        </w:rPr>
        <w:t xml:space="preserve">. Министр и заместители министра проводят личный прием граждан </w:t>
      </w:r>
      <w:r w:rsidR="00B64E9C">
        <w:rPr>
          <w:rFonts w:ascii="Times New Roman" w:hAnsi="Times New Roman" w:cs="Times New Roman"/>
          <w:sz w:val="28"/>
          <w:szCs w:val="28"/>
        </w:rPr>
        <w:t>в помещениях, обеспечивающих доступность для заявителей с ограниченными физическими возможностями, общественную и пожарную безопасность, а также недопущение разглашения сведений, содержащихся в устных обращениях, а также соответствующих санитарно-эпидемиол</w:t>
      </w:r>
      <w:r w:rsidR="00B64E9C">
        <w:rPr>
          <w:rFonts w:ascii="Times New Roman" w:hAnsi="Times New Roman" w:cs="Times New Roman"/>
          <w:sz w:val="28"/>
          <w:szCs w:val="28"/>
        </w:rPr>
        <w:t>огическим требованиям.</w:t>
      </w: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44</w:t>
      </w:r>
      <w:r w:rsidR="00B64E9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 Информация для граждан о времени, месте и порядке проведения личного приема размещается на официальном сайте министерства и на информационных стендах и (или) других технических средствах аналогичного назначения в здании Правитель</w:t>
      </w:r>
      <w:r w:rsidR="00B64E9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ства Новосибирской области, в помещениях министерства, отведенных для организации личного приема граждан.</w:t>
      </w: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B64E9C">
        <w:rPr>
          <w:rFonts w:ascii="Times New Roman" w:hAnsi="Times New Roman" w:cs="Times New Roman"/>
          <w:sz w:val="28"/>
          <w:szCs w:val="28"/>
        </w:rPr>
        <w:t>. Не допускается перепоручение проведения личного приема граждан лицам, не имеющим на то полномочий.</w:t>
      </w:r>
    </w:p>
    <w:p w:rsidR="00F612B8" w:rsidRDefault="00357EA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="00B64E9C">
        <w:rPr>
          <w:rFonts w:ascii="Times New Roman" w:hAnsi="Times New Roman"/>
          <w:sz w:val="28"/>
          <w:szCs w:val="28"/>
        </w:rPr>
        <w:t>. Министр и заместители министра могут провод</w:t>
      </w:r>
      <w:r w:rsidR="00B64E9C">
        <w:rPr>
          <w:rFonts w:ascii="Times New Roman" w:hAnsi="Times New Roman"/>
          <w:sz w:val="28"/>
          <w:szCs w:val="28"/>
        </w:rPr>
        <w:t>ить выездные личные приемы граждан в муниципальных районах и городских округах Новосибирской области, муниципальных образованиях, трудовых коллективах, общественных организациях и т.д.,</w:t>
      </w:r>
      <w:r w:rsidR="00B64E9C"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</w:p>
    <w:p w:rsidR="00F612B8" w:rsidRDefault="00357E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</w:t>
      </w:r>
      <w:r w:rsidR="00B64E9C">
        <w:rPr>
          <w:rFonts w:ascii="Times New Roman" w:hAnsi="Times New Roman"/>
          <w:sz w:val="28"/>
          <w:szCs w:val="28"/>
        </w:rPr>
        <w:t>. Личный прием граждан может проводиться с согласия гражданина в ре</w:t>
      </w:r>
      <w:r w:rsidR="00B64E9C">
        <w:rPr>
          <w:rFonts w:ascii="Times New Roman" w:hAnsi="Times New Roman"/>
          <w:sz w:val="28"/>
          <w:szCs w:val="28"/>
        </w:rPr>
        <w:t>жиме видео-конференц-связи, видеосвязи, аудиосвязи и иных видов связи в помещениях, оборудованных автоматизированными рабочими местами со специальным программным обеспечением по проведению личного приема и приема в режиме видео-конференц-связи, видеосвязи,</w:t>
      </w:r>
      <w:r w:rsidR="00B64E9C">
        <w:rPr>
          <w:rFonts w:ascii="Times New Roman" w:hAnsi="Times New Roman"/>
          <w:sz w:val="28"/>
          <w:szCs w:val="28"/>
        </w:rPr>
        <w:t xml:space="preserve"> аудиосвязи и иных видов связи.</w:t>
      </w:r>
    </w:p>
    <w:p w:rsidR="00F612B8" w:rsidRDefault="00357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B64E9C">
        <w:rPr>
          <w:rFonts w:ascii="Times New Roman" w:hAnsi="Times New Roman" w:cs="Times New Roman"/>
          <w:sz w:val="28"/>
          <w:szCs w:val="28"/>
        </w:rPr>
        <w:t>.</w:t>
      </w:r>
      <w:r w:rsidR="00B64E9C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B64E9C">
        <w:rPr>
          <w:rFonts w:ascii="Times New Roman" w:hAnsi="Times New Roman" w:cs="Times New Roman"/>
          <w:sz w:val="28"/>
          <w:szCs w:val="28"/>
        </w:rPr>
        <w:t xml:space="preserve">В целях обеспечения дополнительной гарантии прав граждан на личный прием в министерстве, осуществляется предварительная запись граждан на личный прием. 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запись граждан на личный прием к министру (заместит</w:t>
      </w:r>
      <w:r>
        <w:rPr>
          <w:rFonts w:ascii="Times New Roman" w:hAnsi="Times New Roman" w:cs="Times New Roman"/>
          <w:sz w:val="28"/>
          <w:szCs w:val="28"/>
        </w:rPr>
        <w:t xml:space="preserve">елю министра)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сотрудником</w:t>
      </w:r>
      <w:r>
        <w:rPr>
          <w:rFonts w:ascii="Times New Roman" w:hAnsi="Times New Roman" w:cs="Times New Roman"/>
          <w:sz w:val="28"/>
          <w:szCs w:val="28"/>
        </w:rPr>
        <w:t>, обеспечивающим организацию личного приема, на основании поступивших: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устного обращения гражданина о записи на личный прием (при обращении лично или по справочному телефону);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письменного обращения гражданина о личном приеме.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Поступившее обращение гражданина о записи на личный прием подлежит регистрации в СЭДД с заполнением карточки личного приема. 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гражданин на личный прием не явился, в карточке личного приема</w:t>
      </w:r>
      <w:r>
        <w:rPr>
          <w:rFonts w:ascii="Times New Roman" w:hAnsi="Times New Roman" w:cs="Times New Roman"/>
          <w:sz w:val="28"/>
          <w:szCs w:val="28"/>
        </w:rPr>
        <w:t xml:space="preserve"> гражданина делается запись следующего содержания: «На личный прием не явился», проставляется подпись </w:t>
      </w:r>
      <w:r>
        <w:rPr>
          <w:rFonts w:ascii="Times New Roman" w:hAnsi="Times New Roman" w:cs="Times New Roman"/>
          <w:color w:val="000000"/>
          <w:sz w:val="28"/>
          <w:szCs w:val="28"/>
        </w:rPr>
        <w:t>сотрудника</w:t>
      </w:r>
      <w:r>
        <w:rPr>
          <w:rFonts w:ascii="Times New Roman" w:hAnsi="Times New Roman" w:cs="Times New Roman"/>
          <w:sz w:val="28"/>
          <w:szCs w:val="28"/>
        </w:rPr>
        <w:t>, обеспечивающего организацию личного приема, в регистрационной карточке в СЭДД проставляется отметка о неявке гражданина на личный прием. Элект</w:t>
      </w:r>
      <w:r>
        <w:rPr>
          <w:rFonts w:ascii="Times New Roman" w:hAnsi="Times New Roman" w:cs="Times New Roman"/>
          <w:sz w:val="28"/>
          <w:szCs w:val="28"/>
        </w:rPr>
        <w:t>ронный образ карточки личного приема гражданина прикрепляется к регистрационной карточке в СЭДД.</w:t>
      </w:r>
    </w:p>
    <w:p w:rsidR="00F612B8" w:rsidRDefault="008634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215"/>
      <w:bookmarkEnd w:id="4"/>
      <w:r>
        <w:rPr>
          <w:rFonts w:ascii="Times New Roman" w:hAnsi="Times New Roman" w:cs="Times New Roman"/>
          <w:sz w:val="28"/>
          <w:szCs w:val="28"/>
        </w:rPr>
        <w:t>49</w:t>
      </w:r>
      <w:r w:rsidR="00B64E9C">
        <w:rPr>
          <w:rFonts w:ascii="Times New Roman" w:hAnsi="Times New Roman" w:cs="Times New Roman"/>
          <w:sz w:val="28"/>
          <w:szCs w:val="28"/>
        </w:rPr>
        <w:t>. </w:t>
      </w:r>
      <w:r w:rsidR="00B64E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Предварительная работа по организации личного приема граждан в единый день приема в министерстве и в Правительстве Новосибирской области проводится </w:t>
      </w:r>
      <w:r w:rsidR="00B64E9C">
        <w:rPr>
          <w:rFonts w:ascii="Times New Roman" w:hAnsi="Times New Roman" w:cs="Times New Roman"/>
          <w:color w:val="000000"/>
          <w:sz w:val="28"/>
          <w:szCs w:val="28"/>
        </w:rPr>
        <w:t>сотрудником</w:t>
      </w:r>
      <w:r w:rsidR="00B64E9C">
        <w:rPr>
          <w:rFonts w:ascii="Times New Roman" w:hAnsi="Times New Roman" w:cs="Times New Roman"/>
          <w:sz w:val="28"/>
          <w:szCs w:val="28"/>
        </w:rPr>
        <w:t>, обеспечивающим организацию личного приема</w:t>
      </w:r>
      <w:r w:rsidR="00B64E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перед личным приемом граждан проводится необходимая подготовка: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создание комфортных условий для граждан, ожидающих личного приема;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оформление карточек личного приема граждан, при</w:t>
      </w:r>
      <w:r>
        <w:rPr>
          <w:rFonts w:ascii="Times New Roman" w:hAnsi="Times New Roman" w:cs="Times New Roman"/>
          <w:sz w:val="28"/>
          <w:szCs w:val="28"/>
        </w:rPr>
        <w:t>шедших на личный прием;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карточку личного приема гражданина вносятся: </w:t>
      </w:r>
    </w:p>
    <w:p w:rsidR="00F612B8" w:rsidRDefault="00B64E9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– фамилия, имя, отчество (последнее – при наличии) заявителя и (или) наименование объединения граждан, в том числе юридического лица, представителем которого он является;</w:t>
      </w:r>
    </w:p>
    <w:p w:rsidR="00F612B8" w:rsidRDefault="00B64E9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 почтовый ад</w:t>
      </w:r>
      <w:r>
        <w:rPr>
          <w:color w:val="auto"/>
          <w:sz w:val="28"/>
          <w:szCs w:val="28"/>
        </w:rPr>
        <w:t xml:space="preserve">рес для направления письменного ответа и контактный номер телефона заявителя; </w:t>
      </w:r>
    </w:p>
    <w:p w:rsidR="00F612B8" w:rsidRDefault="00B64E9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 суть вопроса (вопросов) обращения;</w:t>
      </w:r>
    </w:p>
    <w:p w:rsidR="00F612B8" w:rsidRDefault="00B64E9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 должность, фамилия и инициалы руководителя или уполномоченного лица, ведущего личный прием;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подготовка справочной информации по обращен</w:t>
      </w:r>
      <w:r>
        <w:rPr>
          <w:rFonts w:ascii="Times New Roman" w:hAnsi="Times New Roman" w:cs="Times New Roman"/>
          <w:sz w:val="28"/>
          <w:szCs w:val="28"/>
        </w:rPr>
        <w:t>иям граждан (в том числе повторным);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информирование граждан о порядке проведения личного приема, в том числе о ведении видео- и (или) аудио-протоколирования личного приема (при наличии).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Сотрудник</w:t>
      </w:r>
      <w:r>
        <w:rPr>
          <w:rFonts w:ascii="Times New Roman" w:hAnsi="Times New Roman" w:cs="Times New Roman"/>
          <w:sz w:val="28"/>
          <w:szCs w:val="28"/>
        </w:rPr>
        <w:t>, обеспечивающий организацию личного приема, консультируе</w:t>
      </w:r>
      <w:r>
        <w:rPr>
          <w:rFonts w:ascii="Times New Roman" w:hAnsi="Times New Roman" w:cs="Times New Roman"/>
          <w:sz w:val="28"/>
          <w:szCs w:val="28"/>
        </w:rPr>
        <w:t>т граждан о порядке проведения личного приема, о компетенции должностных лиц по решению содержащихся в обращении вопросов, сообщает дату и время личного приема.</w:t>
      </w:r>
    </w:p>
    <w:p w:rsidR="00F612B8" w:rsidRDefault="008634AD">
      <w:pPr>
        <w:pStyle w:val="ConsPlusNormal"/>
        <w:tabs>
          <w:tab w:val="left" w:pos="69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B64E9C">
        <w:rPr>
          <w:rFonts w:ascii="Times New Roman" w:hAnsi="Times New Roman" w:cs="Times New Roman"/>
          <w:sz w:val="28"/>
          <w:szCs w:val="28"/>
        </w:rPr>
        <w:t>. Отдельные категории граждан в случаях, предусмотренных законодательством Российской Федерац</w:t>
      </w:r>
      <w:r w:rsidR="00B64E9C">
        <w:rPr>
          <w:rFonts w:ascii="Times New Roman" w:hAnsi="Times New Roman" w:cs="Times New Roman"/>
          <w:sz w:val="28"/>
          <w:szCs w:val="28"/>
        </w:rPr>
        <w:t>ии (члены Совета Федерации и 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Славы) пользуются правом на личный прием в первоочередном порядке.</w:t>
      </w:r>
    </w:p>
    <w:p w:rsidR="00F612B8" w:rsidRDefault="008634AD">
      <w:pPr>
        <w:pStyle w:val="ConsPlusNormal"/>
        <w:tabs>
          <w:tab w:val="left" w:pos="694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B64E9C">
        <w:rPr>
          <w:rFonts w:ascii="Times New Roman" w:hAnsi="Times New Roman" w:cs="Times New Roman"/>
          <w:sz w:val="28"/>
          <w:szCs w:val="28"/>
        </w:rPr>
        <w:t>. В соот</w:t>
      </w:r>
      <w:r w:rsidR="00B64E9C">
        <w:rPr>
          <w:rFonts w:ascii="Times New Roman" w:hAnsi="Times New Roman" w:cs="Times New Roman"/>
          <w:sz w:val="28"/>
          <w:szCs w:val="28"/>
        </w:rPr>
        <w:t xml:space="preserve">ветствии с </w:t>
      </w:r>
      <w:r w:rsidR="00B64E9C">
        <w:rPr>
          <w:rFonts w:ascii="Times New Roman" w:hAnsi="Times New Roman"/>
          <w:sz w:val="28"/>
          <w:szCs w:val="28"/>
        </w:rPr>
        <w:t>Законом Новосибирской области от 25.12.2006 № 81-ОЗ «О статусе депутата Законодательного Собрания Новосибирской области» по вопросам депутатской деятельности депутаты Законодательного Собрания Новосибирской области пользуется правом на личный пр</w:t>
      </w:r>
      <w:r w:rsidR="00B64E9C">
        <w:rPr>
          <w:rFonts w:ascii="Times New Roman" w:hAnsi="Times New Roman"/>
          <w:sz w:val="28"/>
          <w:szCs w:val="28"/>
        </w:rPr>
        <w:t>ием в первоочередном порядке.</w:t>
      </w:r>
    </w:p>
    <w:p w:rsidR="00F612B8" w:rsidRDefault="008634AD">
      <w:pPr>
        <w:pStyle w:val="ConsPlusNormal"/>
        <w:tabs>
          <w:tab w:val="left" w:pos="69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B64E9C">
        <w:rPr>
          <w:rFonts w:ascii="Times New Roman" w:hAnsi="Times New Roman" w:cs="Times New Roman"/>
          <w:sz w:val="28"/>
          <w:szCs w:val="28"/>
        </w:rPr>
        <w:t xml:space="preserve">. В соответствии с </w:t>
      </w:r>
      <w:r w:rsidR="00B64E9C">
        <w:rPr>
          <w:rFonts w:ascii="Times New Roman" w:hAnsi="Times New Roman"/>
          <w:sz w:val="28"/>
          <w:szCs w:val="28"/>
        </w:rPr>
        <w:t>Законом Новосибирской области от 06.07.2018 № 275-ОЗ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</w:t>
      </w:r>
      <w:r w:rsidR="00B64E9C">
        <w:rPr>
          <w:rFonts w:ascii="Times New Roman" w:hAnsi="Times New Roman"/>
          <w:sz w:val="28"/>
          <w:szCs w:val="28"/>
        </w:rPr>
        <w:t>рного должностного лица местного самоуправления в Новосибирской области» депутаты представительного органа муниципального образования, члены выборного органа местного самоуправления и выборного должностного лица местного самоуправления пользуются правом на</w:t>
      </w:r>
      <w:r w:rsidR="00B64E9C">
        <w:rPr>
          <w:rFonts w:ascii="Times New Roman" w:hAnsi="Times New Roman"/>
          <w:sz w:val="28"/>
          <w:szCs w:val="28"/>
        </w:rPr>
        <w:t xml:space="preserve"> личный прием в первоочередном порядке.</w:t>
      </w:r>
    </w:p>
    <w:p w:rsidR="00F612B8" w:rsidRDefault="008634A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</w:t>
      </w:r>
      <w:r w:rsidR="00B64E9C">
        <w:rPr>
          <w:rFonts w:ascii="Times New Roman" w:hAnsi="Times New Roman"/>
          <w:sz w:val="28"/>
          <w:szCs w:val="28"/>
        </w:rPr>
        <w:t xml:space="preserve">. Перед личным приемом гражданин предъявляет документ, удостоверяющий его личность. Основным документом, удостоверяющим личность заявителя на территории Российской Федерации, является паспорт гражданина Российской </w:t>
      </w:r>
      <w:r w:rsidR="00B64E9C">
        <w:rPr>
          <w:rFonts w:ascii="Times New Roman" w:hAnsi="Times New Roman"/>
          <w:sz w:val="28"/>
          <w:szCs w:val="28"/>
        </w:rPr>
        <w:t>Федерации либо паспорт иностранного государства.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Личный прием гражданина по решению министра (заместителя министра) может быть проведен по иным документам, удостоверяющим личность гражданина. </w:t>
      </w:r>
    </w:p>
    <w:p w:rsidR="00F612B8" w:rsidRDefault="008634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</w:t>
      </w:r>
      <w:r w:rsidR="00B64E9C">
        <w:rPr>
          <w:rFonts w:ascii="Times New Roman" w:hAnsi="Times New Roman"/>
          <w:sz w:val="28"/>
          <w:szCs w:val="28"/>
        </w:rPr>
        <w:t>. Все граждане, пришедшие на личный прием, должны быть принят</w:t>
      </w:r>
      <w:r w:rsidR="00B64E9C">
        <w:rPr>
          <w:rFonts w:ascii="Times New Roman" w:hAnsi="Times New Roman"/>
          <w:sz w:val="28"/>
          <w:szCs w:val="28"/>
        </w:rPr>
        <w:t xml:space="preserve">ы в день личного приема. </w:t>
      </w:r>
    </w:p>
    <w:p w:rsidR="00F612B8" w:rsidRDefault="00863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B64E9C">
        <w:rPr>
          <w:rFonts w:ascii="Times New Roman" w:hAnsi="Times New Roman" w:cs="Times New Roman"/>
          <w:sz w:val="28"/>
          <w:szCs w:val="28"/>
        </w:rPr>
        <w:t xml:space="preserve">. Министр или заместитель министра, ведущие личный прием граждан: 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представляется заявителю;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знакомится с документом, удостоверяющим личность заявителя, для сверки данных с карточкой личного приема гражданина, при необходимости вносит в карточку недостающие данные;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информирует заявителя о ведении видео- или аудио-протоколирования личного при</w:t>
      </w:r>
      <w:r>
        <w:rPr>
          <w:rFonts w:ascii="Times New Roman" w:hAnsi="Times New Roman" w:cs="Times New Roman"/>
          <w:sz w:val="28"/>
          <w:szCs w:val="28"/>
        </w:rPr>
        <w:t xml:space="preserve">ема (при наличии). При несогласии заявителя с ведением видео-протоколирования в ходе его личного приема личный прием проводится в помещении, в котором система видео-протоколирования отсутствует.  </w:t>
      </w:r>
    </w:p>
    <w:p w:rsidR="00F612B8" w:rsidRDefault="00B64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уточняет у заявителя информацию, обращался ли он в какой</w:t>
      </w:r>
      <w:r>
        <w:rPr>
          <w:rFonts w:ascii="Times New Roman" w:hAnsi="Times New Roman"/>
          <w:sz w:val="28"/>
          <w:szCs w:val="28"/>
        </w:rPr>
        <w:t xml:space="preserve">-либо орган для разрешения, поставленного в устном обращении вопроса, и в каком порядке он обращался. </w:t>
      </w:r>
    </w:p>
    <w:p w:rsidR="00F612B8" w:rsidRDefault="00863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B64E9C">
        <w:rPr>
          <w:rFonts w:ascii="Times New Roman" w:hAnsi="Times New Roman" w:cs="Times New Roman"/>
          <w:sz w:val="28"/>
          <w:szCs w:val="28"/>
        </w:rPr>
        <w:t>. По результатам личного приема гражданину дается ответ на вопросы, изложенные в обращении. В случае, если изложенные в устном обращении факты и обстоя</w:t>
      </w:r>
      <w:r w:rsidR="00B64E9C">
        <w:rPr>
          <w:rFonts w:ascii="Times New Roman" w:hAnsi="Times New Roman" w:cs="Times New Roman"/>
          <w:sz w:val="28"/>
          <w:szCs w:val="28"/>
        </w:rPr>
        <w:t xml:space="preserve">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 следующего содержания: «С согласия заявителя </w:t>
      </w:r>
      <w:r w:rsidR="00B64E9C">
        <w:rPr>
          <w:rFonts w:ascii="Times New Roman" w:hAnsi="Times New Roman" w:cs="Times New Roman"/>
          <w:sz w:val="28"/>
          <w:szCs w:val="28"/>
        </w:rPr>
        <w:t xml:space="preserve">ответ дан устно, письменный ответ не требуется» и проставляется подпись должностного лица либо уполномоченного лица, проводившего личный прием. 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дается письменный ответ, по существу, поставленных в обращении вопросов в установленные Фед</w:t>
      </w:r>
      <w:r>
        <w:rPr>
          <w:rFonts w:ascii="Times New Roman" w:hAnsi="Times New Roman" w:cs="Times New Roman"/>
          <w:sz w:val="28"/>
          <w:szCs w:val="28"/>
        </w:rPr>
        <w:t xml:space="preserve">еральным </w:t>
      </w:r>
      <w:hyperlink r:id="rId28" w:tooltip="http://consultantplus://offline/ref=99DF795FC3B6E798BC2F437B56DB39EB7BEC4F9DB361EDD4E3476243F3jEOBI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02.05.2006 № 59</w:t>
      </w:r>
      <w:r>
        <w:rPr>
          <w:rFonts w:ascii="Times New Roman" w:hAnsi="Times New Roman" w:cs="Times New Roman"/>
          <w:sz w:val="28"/>
          <w:szCs w:val="28"/>
        </w:rPr>
        <w:t xml:space="preserve">-ФЗ сроки. 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Письменное обращение, принятое в ходе личного приема, подлежит регистрации и рассмотрению в порядке, установленном Федеральным </w:t>
      </w:r>
      <w:hyperlink r:id="rId29" w:tooltip="consultantplus://offline/ref=99DF795FC3B6E798BC2F437B56DB39EB7BEC4F9DB361EDD4E3476243F3EBC96E307D762D045BCF94jCOCI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02.05.2006 № 59-ФЗ и настоящей Инструкцией. </w:t>
      </w:r>
    </w:p>
    <w:p w:rsidR="00F612B8" w:rsidRDefault="00863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B64E9C">
        <w:rPr>
          <w:rFonts w:ascii="Times New Roman" w:hAnsi="Times New Roman" w:cs="Times New Roman"/>
          <w:sz w:val="28"/>
          <w:szCs w:val="28"/>
        </w:rPr>
        <w:t>. В случае, если в обращении содержатся вопросы, решение которых не входит в компетенцию министерства, гражданину дается разъяснение, куда и в каком порядке ему следует обратиться.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личного приема гр</w:t>
      </w:r>
      <w:r>
        <w:rPr>
          <w:rFonts w:ascii="Times New Roman" w:hAnsi="Times New Roman" w:cs="Times New Roman"/>
          <w:sz w:val="28"/>
          <w:szCs w:val="28"/>
        </w:rPr>
        <w:t>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F612B8" w:rsidRDefault="00863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B64E9C">
        <w:rPr>
          <w:rFonts w:ascii="Times New Roman" w:hAnsi="Times New Roman" w:cs="Times New Roman"/>
          <w:sz w:val="28"/>
          <w:szCs w:val="28"/>
        </w:rPr>
        <w:t>. Министр и заместители министра, проводившие личный прием граждан, принимают решение по рассмотрению поставленн</w:t>
      </w:r>
      <w:r w:rsidR="00B64E9C">
        <w:rPr>
          <w:rFonts w:ascii="Times New Roman" w:hAnsi="Times New Roman" w:cs="Times New Roman"/>
          <w:sz w:val="28"/>
          <w:szCs w:val="28"/>
        </w:rPr>
        <w:t>ых в обращении вопросов и осуществляют контроль за исполнением данных поручений по обращению.</w:t>
      </w:r>
    </w:p>
    <w:p w:rsidR="00F612B8" w:rsidRDefault="00863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B64E9C">
        <w:rPr>
          <w:rFonts w:ascii="Times New Roman" w:hAnsi="Times New Roman" w:cs="Times New Roman"/>
          <w:sz w:val="28"/>
          <w:szCs w:val="28"/>
        </w:rPr>
        <w:t xml:space="preserve">. После завершения личного приема </w:t>
      </w:r>
      <w:r w:rsidR="00B64E9C">
        <w:rPr>
          <w:rFonts w:ascii="Times New Roman" w:hAnsi="Times New Roman" w:cs="Times New Roman"/>
          <w:color w:val="000000"/>
          <w:sz w:val="28"/>
          <w:szCs w:val="28"/>
        </w:rPr>
        <w:t>сотрудник</w:t>
      </w:r>
      <w:r w:rsidR="00B64E9C">
        <w:rPr>
          <w:rFonts w:ascii="Times New Roman" w:hAnsi="Times New Roman" w:cs="Times New Roman"/>
          <w:sz w:val="28"/>
          <w:szCs w:val="28"/>
        </w:rPr>
        <w:t>, обеспечивающий организацию личного приема, регистрирует обращение личного приема в СЭДД, к регистрационным карточка</w:t>
      </w:r>
      <w:r w:rsidR="00B64E9C">
        <w:rPr>
          <w:rFonts w:ascii="Times New Roman" w:hAnsi="Times New Roman" w:cs="Times New Roman"/>
          <w:sz w:val="28"/>
          <w:szCs w:val="28"/>
        </w:rPr>
        <w:t>м прикрепляют электронные образы карточек личного приема граждан.</w:t>
      </w:r>
    </w:p>
    <w:p w:rsidR="00F612B8" w:rsidRDefault="00863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B64E9C">
        <w:rPr>
          <w:rFonts w:ascii="Times New Roman" w:hAnsi="Times New Roman" w:cs="Times New Roman"/>
          <w:sz w:val="28"/>
          <w:szCs w:val="28"/>
        </w:rPr>
        <w:t>. Письменный ответ гражданину по результатам рассмотрения обращения на личном приеме направляется по почтовому адресу, указанному в карточке личного приема. Второй экземпляр письменного от</w:t>
      </w:r>
      <w:r w:rsidR="00B64E9C">
        <w:rPr>
          <w:rFonts w:ascii="Times New Roman" w:hAnsi="Times New Roman" w:cs="Times New Roman"/>
          <w:sz w:val="28"/>
          <w:szCs w:val="28"/>
        </w:rPr>
        <w:t>вета хранится с карточкой личного приема гражданина. Электронный образ письменного ответа прикрепляется к регистрационной карточке в СЭДД.</w:t>
      </w:r>
    </w:p>
    <w:p w:rsidR="00F612B8" w:rsidRDefault="008634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61</w:t>
      </w:r>
      <w:r w:rsidR="00B64E9C">
        <w:rPr>
          <w:rFonts w:ascii="Times New Roman" w:hAnsi="Times New Roman"/>
          <w:sz w:val="28"/>
          <w:szCs w:val="28"/>
          <w:lang w:eastAsia="ru-RU"/>
        </w:rPr>
        <w:t xml:space="preserve">. В </w:t>
      </w:r>
      <w:r w:rsidR="00B64E9C">
        <w:rPr>
          <w:rFonts w:ascii="Times New Roman" w:hAnsi="Times New Roman"/>
          <w:color w:val="000000" w:themeColor="text1"/>
          <w:sz w:val="28"/>
          <w:szCs w:val="28"/>
        </w:rPr>
        <w:t xml:space="preserve">отделе </w:t>
      </w:r>
      <w:r w:rsidR="00B64E9C">
        <w:rPr>
          <w:rFonts w:ascii="Times New Roman" w:eastAsia="Times New Roman" w:hAnsi="Times New Roman"/>
          <w:sz w:val="28"/>
          <w:szCs w:val="28"/>
        </w:rPr>
        <w:t>организационного обеспечения</w:t>
      </w:r>
      <w:r w:rsidR="00B64E9C">
        <w:rPr>
          <w:rFonts w:ascii="Times New Roman" w:hAnsi="Times New Roman"/>
          <w:sz w:val="28"/>
          <w:szCs w:val="28"/>
          <w:lang w:eastAsia="ru-RU"/>
        </w:rPr>
        <w:t xml:space="preserve"> и кадровой политики в АПК ведутся архивы карточек личного приема граждан, п</w:t>
      </w:r>
      <w:r w:rsidR="00B64E9C">
        <w:rPr>
          <w:rFonts w:ascii="Times New Roman" w:hAnsi="Times New Roman"/>
          <w:sz w:val="28"/>
          <w:szCs w:val="28"/>
          <w:lang w:eastAsia="ru-RU"/>
        </w:rPr>
        <w:t>ринятых министром (заместителем министра):</w:t>
      </w:r>
    </w:p>
    <w:p w:rsidR="00F612B8" w:rsidRDefault="00B64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архив оригиналов карточек личного приема граждан.</w:t>
      </w:r>
    </w:p>
    <w:p w:rsidR="00F612B8" w:rsidRDefault="00B64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Архив формируется из оригиналов карточек личного приема граждан, копии письменного обращения гражданина (при наличии), копии письменного ответа гражданину по ре</w:t>
      </w:r>
      <w:r>
        <w:rPr>
          <w:rFonts w:ascii="Times New Roman" w:hAnsi="Times New Roman"/>
          <w:sz w:val="28"/>
          <w:szCs w:val="28"/>
          <w:lang w:eastAsia="ru-RU"/>
        </w:rPr>
        <w:t>зультатам личного приема, документы и материалы, касающиеся рассмотрения обращения, уведомление гражданина о продлении рассмотрении обращения.</w:t>
      </w:r>
    </w:p>
    <w:p w:rsidR="00F612B8" w:rsidRDefault="00B64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электронный архив в СЭДД.</w:t>
      </w:r>
    </w:p>
    <w:p w:rsidR="00F612B8" w:rsidRDefault="00B64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Электронный архив формируется из электронных образов карточек личного приема граждан</w:t>
      </w:r>
      <w:r>
        <w:rPr>
          <w:rFonts w:ascii="Times New Roman" w:hAnsi="Times New Roman"/>
          <w:sz w:val="28"/>
          <w:szCs w:val="28"/>
          <w:lang w:eastAsia="ru-RU"/>
        </w:rPr>
        <w:t>, письменных обращений граждан, документов и материалов, касающиеся рассмотрения обращений, уведомлений заявителям о продлении срока рассмотрения обращений, письменных ответов граждан по результатам личного приема.</w:t>
      </w:r>
    </w:p>
    <w:p w:rsidR="00F612B8" w:rsidRDefault="00F612B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2B8" w:rsidRDefault="00B64E9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>. Прием граждан работниками</w:t>
      </w:r>
    </w:p>
    <w:p w:rsidR="00F612B8" w:rsidRDefault="00B64E9C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bCs/>
          <w:sz w:val="28"/>
          <w:szCs w:val="28"/>
        </w:rPr>
        <w:t>документационного обеспечения и кадровой политики АПК</w:t>
      </w:r>
    </w:p>
    <w:p w:rsidR="00F612B8" w:rsidRDefault="00F612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12B8" w:rsidRDefault="00863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B64E9C">
        <w:rPr>
          <w:rFonts w:ascii="Times New Roman" w:hAnsi="Times New Roman" w:cs="Times New Roman"/>
          <w:sz w:val="28"/>
          <w:szCs w:val="28"/>
        </w:rPr>
        <w:t>. Прием граждан осуществляется, в рабочие дни с 9.00 до 18.00 (в пятницу с 9.00 до 17.00, обеденный перерыв с 13-00 до 13-48), выходные дни – суббота, воскресенье, в специальном оборудованном помещен</w:t>
      </w:r>
      <w:r w:rsidR="00B64E9C">
        <w:rPr>
          <w:rFonts w:ascii="Times New Roman" w:hAnsi="Times New Roman" w:cs="Times New Roman"/>
          <w:sz w:val="28"/>
          <w:szCs w:val="28"/>
        </w:rPr>
        <w:t>ии министерства, расположенном на третьем этаже здания Правительства Новосибирской области по адресу: Красный проспект, 18: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сотрудником</w:t>
      </w:r>
      <w:r>
        <w:rPr>
          <w:rFonts w:ascii="Times New Roman" w:hAnsi="Times New Roman" w:cs="Times New Roman"/>
          <w:sz w:val="28"/>
          <w:szCs w:val="28"/>
        </w:rPr>
        <w:t>, обеспечивающим организацию личного приема – в кабинете 307 (приемная министра);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– в кабинете 310 (</w:t>
      </w:r>
      <w:r>
        <w:rPr>
          <w:rFonts w:ascii="Times New Roman" w:hAnsi="Times New Roman" w:cs="Times New Roman"/>
          <w:sz w:val="28"/>
          <w:szCs w:val="28"/>
        </w:rPr>
        <w:t>канцелярия министерства).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о режиме работы</w:t>
      </w:r>
      <w:r>
        <w:rPr>
          <w:rFonts w:ascii="Times New Roman" w:hAnsi="Times New Roman" w:cs="Times New Roman"/>
          <w:sz w:val="28"/>
          <w:szCs w:val="28"/>
        </w:rPr>
        <w:t xml:space="preserve"> приемной министра размещается: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на официальном сайте официальном сайте министерства; 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на информационных стендах в кабинетах 307 и 310;</w:t>
      </w:r>
    </w:p>
    <w:p w:rsidR="00F612B8" w:rsidRDefault="008634A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</w:t>
      </w:r>
      <w:r w:rsidR="00B64E9C">
        <w:rPr>
          <w:rFonts w:ascii="Times New Roman" w:hAnsi="Times New Roman"/>
          <w:sz w:val="28"/>
          <w:szCs w:val="28"/>
        </w:rPr>
        <w:t>. Помещения приемной министра и канцелярии министерства д</w:t>
      </w:r>
      <w:r w:rsidR="00B64E9C">
        <w:rPr>
          <w:rFonts w:ascii="Times New Roman" w:hAnsi="Times New Roman"/>
          <w:sz w:val="28"/>
          <w:szCs w:val="28"/>
        </w:rPr>
        <w:t>олжны соответствовать требованиям доступности для граждан с ограниченными физическими возможностями, обеспечения общественной и пожарной безопасности, недопущения разглашения сведений, содержащихся в устных обращениях граждан, а также отвечать санитарно-эп</w:t>
      </w:r>
      <w:r w:rsidR="00B64E9C">
        <w:rPr>
          <w:rFonts w:ascii="Times New Roman" w:hAnsi="Times New Roman"/>
          <w:sz w:val="28"/>
          <w:szCs w:val="28"/>
        </w:rPr>
        <w:t>идемиологическим требованиям.</w:t>
      </w:r>
    </w:p>
    <w:p w:rsidR="00F612B8" w:rsidRDefault="00B64E9C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приемной министра и канцелярии министерства оборудуются:</w:t>
      </w:r>
    </w:p>
    <w:p w:rsidR="00F612B8" w:rsidRDefault="00B64E9C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место для оформления гражданами письменных обращений; </w:t>
      </w:r>
    </w:p>
    <w:p w:rsidR="00F612B8" w:rsidRDefault="00B64E9C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место для приема письменных обращений;</w:t>
      </w:r>
    </w:p>
    <w:p w:rsidR="00F612B8" w:rsidRDefault="00B64E9C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место для граждан, ожидающих прием (количество мест ожидания опр</w:t>
      </w:r>
      <w:r>
        <w:rPr>
          <w:rFonts w:ascii="Times New Roman" w:hAnsi="Times New Roman"/>
          <w:sz w:val="28"/>
          <w:szCs w:val="28"/>
        </w:rPr>
        <w:t>еделяется исходя из фактической нагрузки и возможностей для размещения граждан в помещении);</w:t>
      </w:r>
    </w:p>
    <w:p w:rsidR="00F612B8" w:rsidRDefault="00B64E9C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место для информирования граждан;</w:t>
      </w:r>
    </w:p>
    <w:p w:rsidR="00F612B8" w:rsidRDefault="008634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</w:t>
      </w:r>
      <w:r w:rsidR="00B64E9C">
        <w:rPr>
          <w:rFonts w:ascii="Times New Roman" w:hAnsi="Times New Roman"/>
          <w:sz w:val="28"/>
          <w:szCs w:val="28"/>
        </w:rPr>
        <w:t>. </w:t>
      </w:r>
      <w:r w:rsidR="00B64E9C">
        <w:rPr>
          <w:rFonts w:ascii="Times New Roman" w:hAnsi="Times New Roman" w:cs="Times New Roman"/>
          <w:color w:val="000000" w:themeColor="text1"/>
          <w:sz w:val="28"/>
          <w:szCs w:val="28"/>
        </w:rPr>
        <w:t>В целях обеспечения права граждан на обращение в нерабочее время, выходные и праздничные дни, организована справочная теле</w:t>
      </w:r>
      <w:r w:rsidR="00B64E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фонная служба по </w:t>
      </w:r>
      <w:r w:rsidR="00B64E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телефону 8 (383) 238-65-02, которая работает ежедневно с понедельника по четверг с 9.00 до 18.00, в пятницу – с 9.00 до 17.00. В рабочие дни после указанного времени, в выходные и праздничные дни справочный телефон работает в режиме автома</w:t>
      </w:r>
      <w:r w:rsidR="00B64E9C">
        <w:rPr>
          <w:rFonts w:ascii="Times New Roman" w:hAnsi="Times New Roman" w:cs="Times New Roman"/>
          <w:color w:val="000000" w:themeColor="text1"/>
          <w:sz w:val="28"/>
          <w:szCs w:val="28"/>
        </w:rPr>
        <w:t>тического приёма обращений граждан (автоответчик).</w:t>
      </w:r>
    </w:p>
    <w:p w:rsidR="00F612B8" w:rsidRDefault="00863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B64E9C">
        <w:rPr>
          <w:rFonts w:ascii="Times New Roman" w:hAnsi="Times New Roman" w:cs="Times New Roman"/>
          <w:sz w:val="28"/>
          <w:szCs w:val="28"/>
        </w:rPr>
        <w:t>. В ходе приема граждан, а также при обращении граждан по телефону, работники приемной министра и канцелярии министерства консультируют обратившихся граждан: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 полномочиях министра Новосибирской облас</w:t>
      </w:r>
      <w:r>
        <w:rPr>
          <w:rFonts w:ascii="Times New Roman" w:hAnsi="Times New Roman" w:cs="Times New Roman"/>
          <w:sz w:val="28"/>
          <w:szCs w:val="28"/>
        </w:rPr>
        <w:t>ти;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 порядке и сроках рассмотрения письменных и устных обращений; 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 порядке, месте и времени проведения личного приема граждан в единый день приема;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о ходе рассмотрения обращения (дате регистрации, регистрационном номере, о направлении обращения</w:t>
      </w:r>
      <w:r>
        <w:rPr>
          <w:rFonts w:ascii="Times New Roman" w:hAnsi="Times New Roman" w:cs="Times New Roman"/>
          <w:sz w:val="28"/>
          <w:szCs w:val="28"/>
        </w:rPr>
        <w:t xml:space="preserve"> на рассмотрение в исполнительный орган государственной власти, орган местного самоуправления или должностному лицу, в компетенцию которых входит решение поставленных в обращении вопросов).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о порядке обжалования принятого по обращению решения или действ</w:t>
      </w:r>
      <w:r>
        <w:rPr>
          <w:rFonts w:ascii="Times New Roman" w:hAnsi="Times New Roman" w:cs="Times New Roman"/>
          <w:sz w:val="28"/>
          <w:szCs w:val="28"/>
        </w:rPr>
        <w:t>ия (бездействия) должностных лиц в связи с рассмотрением обращения;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предоставляются при обращении гражданина лично, с использованием телефонной связи и информационных систем общего пользования.  </w:t>
      </w:r>
    </w:p>
    <w:p w:rsidR="00F612B8" w:rsidRDefault="00863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B64E9C">
        <w:rPr>
          <w:rFonts w:ascii="Times New Roman" w:hAnsi="Times New Roman" w:cs="Times New Roman"/>
          <w:sz w:val="28"/>
          <w:szCs w:val="28"/>
        </w:rPr>
        <w:t>. Поступившие запросы информации по справочному телефону, регистрируются в СЭДД и подлежат обязательному рассмотрению.</w:t>
      </w:r>
      <w:r w:rsidR="00B64E9C">
        <w:rPr>
          <w:rFonts w:ascii="Segoe UI" w:hAnsi="Segoe UI" w:cs="Segoe UI"/>
          <w:color w:val="3F4758"/>
          <w:shd w:val="clear" w:color="auto" w:fill="F4F7FB"/>
        </w:rPr>
        <w:t xml:space="preserve"> </w:t>
      </w:r>
    </w:p>
    <w:p w:rsidR="00F612B8" w:rsidRDefault="00863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B64E9C">
        <w:rPr>
          <w:rFonts w:ascii="Times New Roman" w:hAnsi="Times New Roman" w:cs="Times New Roman"/>
          <w:sz w:val="28"/>
          <w:szCs w:val="28"/>
        </w:rPr>
        <w:t>. Ответ на телефонный звонок должен начинаться с информации о наименовании органа, в который позвонил гражданин, фамилии, имени, отч</w:t>
      </w:r>
      <w:r w:rsidR="00B64E9C">
        <w:rPr>
          <w:rFonts w:ascii="Times New Roman" w:hAnsi="Times New Roman" w:cs="Times New Roman"/>
          <w:sz w:val="28"/>
          <w:szCs w:val="28"/>
        </w:rPr>
        <w:t>ества и должности работника общественной приемной, принявшего телефонный звонок.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невозможности работника приемной самостоятельно ответить на поставленные вопросы, гражданину сообщается номер справочных телефонов структурного подразделения министерства,</w:t>
      </w:r>
      <w:r>
        <w:rPr>
          <w:rFonts w:ascii="Times New Roman" w:hAnsi="Times New Roman" w:cs="Times New Roman"/>
          <w:sz w:val="28"/>
          <w:szCs w:val="28"/>
        </w:rPr>
        <w:t xml:space="preserve"> по которому ему следует обратиться в соответствии с компетенцией.</w:t>
      </w:r>
    </w:p>
    <w:p w:rsidR="00F612B8" w:rsidRDefault="00863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B64E9C">
        <w:rPr>
          <w:rFonts w:ascii="Times New Roman" w:hAnsi="Times New Roman" w:cs="Times New Roman"/>
          <w:sz w:val="28"/>
          <w:szCs w:val="28"/>
        </w:rPr>
        <w:t xml:space="preserve">. Работники канцелярии министерства, принимают от граждан письменные обращения. 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приеме письменного обращения уполномоченное лицо проверяет оформление обращения в соответствии с требо</w:t>
      </w:r>
      <w:r>
        <w:rPr>
          <w:rFonts w:ascii="Times New Roman" w:hAnsi="Times New Roman" w:cs="Times New Roman"/>
          <w:sz w:val="28"/>
          <w:szCs w:val="28"/>
        </w:rPr>
        <w:t>ваниями статьи 7 Федерального закона от 02.05.2006 № 59-ФЗ к письменным обращениям, знакомится с содержанием обращения, при этом гражданину оказывается содействие в правильном указании названия должности, фамилии, имени, отчества адресата (в именных обраще</w:t>
      </w:r>
      <w:r>
        <w:rPr>
          <w:rFonts w:ascii="Times New Roman" w:hAnsi="Times New Roman" w:cs="Times New Roman"/>
          <w:sz w:val="28"/>
          <w:szCs w:val="28"/>
        </w:rPr>
        <w:t xml:space="preserve">ниях), названий государственных органов (в адресных обращениях), при необходимости  гражданину предлагается устранить выявленные замечания по обращению. 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Уполномоченное лицо на втором экземпляре письменного обращения или ксерокопии обращения проставляет шт</w:t>
      </w:r>
      <w:r>
        <w:rPr>
          <w:rFonts w:ascii="Times New Roman" w:hAnsi="Times New Roman" w:cs="Times New Roman"/>
          <w:sz w:val="28"/>
          <w:szCs w:val="28"/>
        </w:rPr>
        <w:t>амп о принятии письменного обращения, расписывается в получении обращения, указывает дату и время принятия обращения, ставит свою подпись.</w:t>
      </w:r>
    </w:p>
    <w:p w:rsidR="00F612B8" w:rsidRDefault="00863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69</w:t>
      </w:r>
      <w:r w:rsidR="00B64E9C">
        <w:rPr>
          <w:rFonts w:ascii="Times New Roman" w:hAnsi="Times New Roman" w:cs="Times New Roman"/>
          <w:sz w:val="28"/>
          <w:szCs w:val="28"/>
        </w:rPr>
        <w:t>. В случае, если гражданин совершает действия, представляющие непосредственную угрозу для жизни и здоровья окружающ</w:t>
      </w:r>
      <w:r w:rsidR="00B64E9C">
        <w:rPr>
          <w:rFonts w:ascii="Times New Roman" w:hAnsi="Times New Roman" w:cs="Times New Roman"/>
          <w:sz w:val="28"/>
          <w:szCs w:val="28"/>
        </w:rPr>
        <w:t>их, работники приемной министра или канцелярии министерства вызывают сотрудника службы безопасности министерства, полиции и, при необходимости, работников скорой медицинской помощи.</w:t>
      </w:r>
    </w:p>
    <w:p w:rsidR="00F612B8" w:rsidRDefault="00F612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2B8" w:rsidRDefault="00B64E9C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VII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>. Порядок рассмотрения запросов в устной форме и электронных сообщени</w:t>
      </w:r>
      <w:r>
        <w:rPr>
          <w:rFonts w:ascii="Times New Roman" w:hAnsi="Times New Roman" w:cs="Times New Roman"/>
          <w:bCs/>
          <w:sz w:val="28"/>
          <w:szCs w:val="28"/>
        </w:rPr>
        <w:t>й, поступивших в справочную телефонную службу министерства</w:t>
      </w:r>
    </w:p>
    <w:p w:rsidR="00F612B8" w:rsidRDefault="00F612B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612B8" w:rsidRDefault="00863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B64E9C">
        <w:rPr>
          <w:rFonts w:ascii="Times New Roman" w:hAnsi="Times New Roman" w:cs="Times New Roman"/>
          <w:sz w:val="28"/>
          <w:szCs w:val="28"/>
        </w:rPr>
        <w:t>. В приемной министра организуется работа справочной телефонной службы министерства (далее – справочная телефонная служба).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 справочной телефонной службы: 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 (383) 238-65-02</w:t>
      </w:r>
      <w:r>
        <w:rPr>
          <w:rStyle w:val="aff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работает ежедневно </w:t>
      </w:r>
      <w:r>
        <w:rPr>
          <w:rStyle w:val="aff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с понедельника по четверг с 9.00 до 18.00, в пятницу – с 9.00 до 17.00.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рабочие дни после указанного времени, в выходные и праздничные дни справочный телефон работают в режиме автоматического приёма обращений граждан (автоответчик).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ff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8</w:t>
      </w:r>
      <w:r>
        <w:rPr>
          <w:rStyle w:val="aff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-913-450-11-74 – телефон для приема электронных сообщений в форме смс-сообщений,</w:t>
      </w:r>
      <w:r>
        <w:rPr>
          <w:rStyle w:val="aff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aff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работает круглосуточно</w:t>
      </w:r>
      <w:r>
        <w:rPr>
          <w:rStyle w:val="aff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Style w:val="aff2"/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 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работе справочного телефона, о порядке предоставления информации на запросы в устной форме и на электронные сообщения, поступившие в 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аудиосообщения и смс-сообщения размещена на официальном сайте министерства.</w:t>
      </w:r>
    </w:p>
    <w:p w:rsidR="00F612B8" w:rsidRDefault="008634A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</w:t>
      </w:r>
      <w:r w:rsidR="00B64E9C">
        <w:rPr>
          <w:rFonts w:ascii="Times New Roman" w:hAnsi="Times New Roman"/>
          <w:sz w:val="28"/>
          <w:szCs w:val="28"/>
        </w:rPr>
        <w:t>. Гражданин, обратившийся в справочную телефонную службу, указывает: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номер телефона и (или) факса для уточнения содержания запроса;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фамилию, имя, отчество, либо наименование организации, общественного объединения, государственного органа, органа местного самоуправления, запрашивающих информацию о деятельности государственного органа, органа местного самоуправления.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Анонимные запросы</w:t>
      </w:r>
      <w:r>
        <w:rPr>
          <w:rFonts w:ascii="Times New Roman" w:hAnsi="Times New Roman"/>
          <w:color w:val="000000"/>
          <w:sz w:val="28"/>
          <w:szCs w:val="28"/>
        </w:rPr>
        <w:t xml:space="preserve"> не рассматриваются.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 приемной министра, обеспечивающий деятельность справочной телефонной службы, вправе:</w:t>
      </w:r>
    </w:p>
    <w:p w:rsidR="00F612B8" w:rsidRDefault="00B64E9C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уточнять запрашиваемую информацию в целях предоставления заявителю более полной информации;</w:t>
      </w:r>
    </w:p>
    <w:p w:rsidR="00F612B8" w:rsidRDefault="00B64E9C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уточнить у заявителя:</w:t>
      </w:r>
    </w:p>
    <w:p w:rsidR="00F612B8" w:rsidRDefault="00B64E9C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его фамилию, имя, о</w:t>
      </w:r>
      <w:r>
        <w:rPr>
          <w:rFonts w:ascii="Times New Roman" w:hAnsi="Times New Roman"/>
          <w:sz w:val="28"/>
          <w:szCs w:val="28"/>
        </w:rPr>
        <w:t>тчество (последнее – при наличии);</w:t>
      </w:r>
    </w:p>
    <w:p w:rsidR="00F612B8" w:rsidRDefault="00B64E9C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его номер телефона и (или) номер факса;</w:t>
      </w:r>
    </w:p>
    <w:p w:rsidR="00F612B8" w:rsidRDefault="00B64E9C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наименование государственного органа, органа местного самоуправления либо фамилию или должность лица, которое, по мнению заявителя, имеет отношение к рассмотрению его запроса ил</w:t>
      </w:r>
      <w:r>
        <w:rPr>
          <w:rFonts w:ascii="Times New Roman" w:hAnsi="Times New Roman"/>
          <w:sz w:val="28"/>
          <w:szCs w:val="28"/>
        </w:rPr>
        <w:t>и сообщения.</w:t>
      </w:r>
    </w:p>
    <w:p w:rsidR="00F612B8" w:rsidRDefault="008634AD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</w:t>
      </w:r>
      <w:r w:rsidR="00B64E9C">
        <w:rPr>
          <w:rFonts w:ascii="Times New Roman" w:hAnsi="Times New Roman"/>
          <w:sz w:val="28"/>
          <w:szCs w:val="28"/>
        </w:rPr>
        <w:t>. Поступившие в справочную телефонную службу запросы в устной форме и электронные сообщения заявителей подлежат систематизации на:</w:t>
      </w:r>
    </w:p>
    <w:p w:rsidR="00F612B8" w:rsidRDefault="00B64E9C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запросы в устной форме (далее – устные запросы);</w:t>
      </w:r>
    </w:p>
    <w:p w:rsidR="00F612B8" w:rsidRDefault="00B64E9C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электронные сообщения, поступившие в форме аудиосообщен</w:t>
      </w:r>
      <w:r>
        <w:rPr>
          <w:rFonts w:ascii="Times New Roman" w:hAnsi="Times New Roman"/>
          <w:sz w:val="28"/>
          <w:szCs w:val="28"/>
        </w:rPr>
        <w:t>ия (далее – аудиосообщения);</w:t>
      </w:r>
    </w:p>
    <w:p w:rsidR="00F612B8" w:rsidRDefault="00B64E9C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 электронные сообщения, поступившие в форме смс-сообщения (далее – смс-сообщения). </w:t>
      </w:r>
    </w:p>
    <w:p w:rsidR="00F612B8" w:rsidRDefault="008634A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B64E9C">
        <w:rPr>
          <w:rFonts w:ascii="Times New Roman" w:hAnsi="Times New Roman" w:cs="Times New Roman"/>
          <w:sz w:val="28"/>
          <w:szCs w:val="28"/>
        </w:rPr>
        <w:t xml:space="preserve">. Поступившие в справочную телефонную службу </w:t>
      </w:r>
      <w:r w:rsidR="00B64E9C">
        <w:rPr>
          <w:rFonts w:ascii="Times New Roman" w:hAnsi="Times New Roman"/>
          <w:sz w:val="28"/>
          <w:szCs w:val="28"/>
        </w:rPr>
        <w:t xml:space="preserve">устные запросы, аудиосообщения подлежат регистрации в </w:t>
      </w:r>
      <w:r w:rsidR="00B64E9C">
        <w:rPr>
          <w:rFonts w:ascii="Times New Roman" w:hAnsi="Times New Roman"/>
          <w:color w:val="000000"/>
          <w:sz w:val="28"/>
          <w:szCs w:val="28"/>
        </w:rPr>
        <w:t>СЭДД в день поступления с указанием даты</w:t>
      </w:r>
      <w:r w:rsidR="00B64E9C">
        <w:rPr>
          <w:rFonts w:ascii="Times New Roman" w:hAnsi="Times New Roman"/>
          <w:color w:val="000000"/>
          <w:sz w:val="28"/>
          <w:szCs w:val="28"/>
        </w:rPr>
        <w:t xml:space="preserve"> и времени поступления.</w:t>
      </w:r>
    </w:p>
    <w:p w:rsidR="00F612B8" w:rsidRDefault="00B64E9C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регистрации устного запроса, аудиосообщения и смс-сообщения   заполняется регистрационная карточка в СЭДД.</w:t>
      </w:r>
    </w:p>
    <w:p w:rsidR="00F612B8" w:rsidRDefault="00B64E9C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регистрационную карточку вносится следующая информация:</w:t>
      </w:r>
    </w:p>
    <w:p w:rsidR="00F612B8" w:rsidRDefault="00B64E9C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дата и время поступления устного запроса, аудиосообщения и см</w:t>
      </w:r>
      <w:r>
        <w:rPr>
          <w:rFonts w:ascii="Times New Roman" w:hAnsi="Times New Roman"/>
          <w:sz w:val="28"/>
          <w:szCs w:val="28"/>
        </w:rPr>
        <w:t>с-сообщения;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фамилия, имя, отчество (последнее - при наличии) заявителя;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номер телефона и (или) факса заявителя;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содержание запрашиваемой информации в устном запросе, аудиосообщении и смс-сообщении;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наименование государственного органа либо фамилия или должность лица, которое, по мнению заявителя, имеет отношение к рассмотрению его информации;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прикрепляются файлы с записью аудиосообщения и смс-сообщения; 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иная информация, предоставленная заявител</w:t>
      </w:r>
      <w:r>
        <w:rPr>
          <w:rFonts w:ascii="Times New Roman" w:hAnsi="Times New Roman" w:cs="Times New Roman"/>
          <w:sz w:val="28"/>
          <w:szCs w:val="28"/>
        </w:rPr>
        <w:t>ем в целях рассмотрения его устного запроса, аудиосообщения и смс-сообщения.</w:t>
      </w:r>
    </w:p>
    <w:p w:rsidR="00F612B8" w:rsidRDefault="00863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B64E9C">
        <w:rPr>
          <w:rFonts w:ascii="Times New Roman" w:hAnsi="Times New Roman" w:cs="Times New Roman"/>
          <w:sz w:val="28"/>
          <w:szCs w:val="28"/>
        </w:rPr>
        <w:t>. Устные запросы, а</w:t>
      </w:r>
      <w:r w:rsidR="00B64E9C">
        <w:rPr>
          <w:rFonts w:ascii="Times New Roman" w:hAnsi="Times New Roman"/>
          <w:sz w:val="28"/>
          <w:szCs w:val="28"/>
        </w:rPr>
        <w:t xml:space="preserve">удиосообщения и смс-сообщения </w:t>
      </w:r>
      <w:r w:rsidR="00B64E9C">
        <w:rPr>
          <w:rFonts w:ascii="Times New Roman" w:hAnsi="Times New Roman" w:cs="Times New Roman"/>
          <w:sz w:val="28"/>
          <w:szCs w:val="28"/>
        </w:rPr>
        <w:t>обрабатываются работником приемной министра, обеспечивающим деятельность справочной телефонной службы, в день поступления устных</w:t>
      </w:r>
      <w:r w:rsidR="00B64E9C">
        <w:rPr>
          <w:rFonts w:ascii="Times New Roman" w:hAnsi="Times New Roman" w:cs="Times New Roman"/>
          <w:sz w:val="28"/>
          <w:szCs w:val="28"/>
        </w:rPr>
        <w:t xml:space="preserve"> запросов, а</w:t>
      </w:r>
      <w:r w:rsidR="00B64E9C">
        <w:rPr>
          <w:rFonts w:ascii="Times New Roman" w:hAnsi="Times New Roman"/>
          <w:sz w:val="28"/>
          <w:szCs w:val="28"/>
        </w:rPr>
        <w:t>удиосообщений и смс-сообщений (в первый рабочий день после выходного, праздничного дня – в случае поступления</w:t>
      </w:r>
      <w:r w:rsidR="00B64E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64E9C">
        <w:rPr>
          <w:rFonts w:ascii="Times New Roman" w:hAnsi="Times New Roman"/>
          <w:sz w:val="28"/>
          <w:szCs w:val="28"/>
        </w:rPr>
        <w:t xml:space="preserve">устных запросов, аудиосообщений и смс-сообщений в выходной или праздничный день). </w:t>
      </w:r>
      <w:r w:rsidR="00B64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2B8" w:rsidRDefault="00863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75</w:t>
      </w:r>
      <w:r w:rsidR="00B64E9C">
        <w:rPr>
          <w:rFonts w:ascii="Times New Roman" w:hAnsi="Times New Roman"/>
          <w:color w:val="000000"/>
          <w:sz w:val="28"/>
          <w:szCs w:val="28"/>
        </w:rPr>
        <w:t>. Гражданину</w:t>
      </w:r>
      <w:r w:rsidR="00B64E9C">
        <w:rPr>
          <w:rFonts w:ascii="Times New Roman" w:hAnsi="Times New Roman"/>
          <w:sz w:val="28"/>
          <w:szCs w:val="28"/>
        </w:rPr>
        <w:t xml:space="preserve">, направившему устный запрос или </w:t>
      </w:r>
      <w:r w:rsidR="00B64E9C">
        <w:rPr>
          <w:rFonts w:ascii="Times New Roman" w:hAnsi="Times New Roman"/>
          <w:sz w:val="28"/>
          <w:szCs w:val="28"/>
        </w:rPr>
        <w:t>аудиосообщение, на его номер телефона и (или) факса предоставляется запрашиваемая справочная информация либо</w:t>
      </w:r>
      <w:r w:rsidR="00B64E9C">
        <w:rPr>
          <w:rFonts w:ascii="Times New Roman" w:hAnsi="Times New Roman" w:cs="Times New Roman"/>
          <w:sz w:val="28"/>
          <w:szCs w:val="28"/>
        </w:rPr>
        <w:t xml:space="preserve"> сообщаются номера справочных телефонов и другая контактная информация о государственных органах или органах местного самоуправления, в компетенцию </w:t>
      </w:r>
      <w:r w:rsidR="00B64E9C">
        <w:rPr>
          <w:rFonts w:ascii="Times New Roman" w:hAnsi="Times New Roman" w:cs="Times New Roman"/>
          <w:sz w:val="28"/>
          <w:szCs w:val="28"/>
        </w:rPr>
        <w:t>которых входит решение содержащихся в</w:t>
      </w:r>
      <w:r w:rsidR="00B64E9C">
        <w:rPr>
          <w:rFonts w:ascii="Times New Roman" w:hAnsi="Times New Roman"/>
          <w:sz w:val="28"/>
          <w:szCs w:val="28"/>
        </w:rPr>
        <w:t xml:space="preserve"> устном запросе и</w:t>
      </w:r>
      <w:r w:rsidR="00B64E9C">
        <w:rPr>
          <w:rFonts w:ascii="Times New Roman" w:hAnsi="Times New Roman" w:cs="Times New Roman"/>
          <w:sz w:val="28"/>
          <w:szCs w:val="28"/>
        </w:rPr>
        <w:t xml:space="preserve"> аудиосообщении вопросов.</w:t>
      </w:r>
    </w:p>
    <w:p w:rsidR="00F612B8" w:rsidRDefault="008634AD">
      <w:pPr>
        <w:pStyle w:val="13"/>
        <w:shd w:val="clear" w:color="auto" w:fill="auto"/>
        <w:tabs>
          <w:tab w:val="left" w:pos="1028"/>
        </w:tabs>
        <w:spacing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76</w:t>
      </w:r>
      <w:r w:rsidR="00B64E9C">
        <w:rPr>
          <w:sz w:val="28"/>
          <w:szCs w:val="28"/>
        </w:rPr>
        <w:t xml:space="preserve">. На устные запросы и сообщения граждан, поступившие в </w:t>
      </w:r>
      <w:bookmarkStart w:id="5" w:name="_GoBack"/>
      <w:bookmarkEnd w:id="5"/>
      <w:r w:rsidR="00245C0E">
        <w:rPr>
          <w:sz w:val="28"/>
          <w:szCs w:val="28"/>
        </w:rPr>
        <w:t>справочную телефонную службу,</w:t>
      </w:r>
      <w:r w:rsidR="00B64E9C">
        <w:rPr>
          <w:sz w:val="28"/>
          <w:szCs w:val="28"/>
        </w:rPr>
        <w:t xml:space="preserve"> предоставляется информация:</w:t>
      </w:r>
    </w:p>
    <w:p w:rsidR="00F612B8" w:rsidRDefault="00B64E9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о режиме работы министерства; </w:t>
      </w:r>
    </w:p>
    <w:p w:rsidR="00F612B8" w:rsidRDefault="00B64E9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 порядке проведения личн</w:t>
      </w:r>
      <w:r>
        <w:rPr>
          <w:sz w:val="28"/>
          <w:szCs w:val="28"/>
        </w:rPr>
        <w:t xml:space="preserve">ого приема граждан в министерстве; </w:t>
      </w:r>
    </w:p>
    <w:p w:rsidR="00F612B8" w:rsidRDefault="00B64E9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о порядке и сроках рассмотрения письменных и устных обращений и запросов граждан; </w:t>
      </w:r>
    </w:p>
    <w:p w:rsidR="00F612B8" w:rsidRDefault="00B64E9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о фамилии, имени и отчестве должностных лиц, к полномочиям которых отнесены организация личного приема граждан и обеспечение рассмо</w:t>
      </w:r>
      <w:r>
        <w:rPr>
          <w:sz w:val="28"/>
          <w:szCs w:val="28"/>
        </w:rPr>
        <w:t xml:space="preserve">трения обращений в министерстве; </w:t>
      </w:r>
    </w:p>
    <w:p w:rsidR="00F612B8" w:rsidRDefault="00B64E9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о регистрационном номере поступившего обращения и запроса, в какой государственный орган, орган местного самоуправления или какому должностному лицу оно направлено на рассмотрение; </w:t>
      </w:r>
    </w:p>
    <w:p w:rsidR="00F612B8" w:rsidRDefault="00B64E9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 о почтовых адресах и номерах справ</w:t>
      </w:r>
      <w:r>
        <w:rPr>
          <w:sz w:val="28"/>
          <w:szCs w:val="28"/>
        </w:rPr>
        <w:t>очных телефонов структурных подразделений министерства;</w:t>
      </w:r>
    </w:p>
    <w:p w:rsidR="00F612B8" w:rsidRDefault="00B64E9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о порядке обжалования действий (бездействия) должностных лиц и уполномоченных лиц, связанных с рассмотрением обращений и запросов.</w:t>
      </w:r>
    </w:p>
    <w:p w:rsidR="00F612B8" w:rsidRDefault="008634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77</w:t>
      </w:r>
      <w:r w:rsidR="00B64E9C">
        <w:rPr>
          <w:sz w:val="28"/>
          <w:szCs w:val="28"/>
        </w:rPr>
        <w:t>. При рассмотрении смс-сообщения работник приемной министра при</w:t>
      </w:r>
      <w:r w:rsidR="00B64E9C">
        <w:rPr>
          <w:sz w:val="28"/>
          <w:szCs w:val="28"/>
        </w:rPr>
        <w:t>нимает одно из следующих решений: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направляет гражданину в день поступления его смс-сообщения</w:t>
      </w:r>
      <w:r>
        <w:rPr>
          <w:rFonts w:ascii="Times New Roman" w:hAnsi="Times New Roman"/>
          <w:sz w:val="28"/>
          <w:szCs w:val="28"/>
        </w:rPr>
        <w:t xml:space="preserve"> ответное смс - сообщение с необходимой справочной информацией;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связывается по определившемуся номеру телефона с гражданином и предоставляет запрашиваемую справ</w:t>
      </w:r>
      <w:r>
        <w:rPr>
          <w:rFonts w:ascii="Times New Roman" w:hAnsi="Times New Roman"/>
          <w:color w:val="000000"/>
          <w:sz w:val="28"/>
          <w:szCs w:val="28"/>
        </w:rPr>
        <w:t>очную информацию либо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сообщает номера справочных телефонов и другую контактную информацию исполнительных органов государственной власти или органов местного самоуправления, в компетенцию которых входит решение содержащихся в </w:t>
      </w:r>
      <w:r>
        <w:rPr>
          <w:rFonts w:ascii="Times New Roman" w:hAnsi="Times New Roman"/>
          <w:color w:val="000000"/>
          <w:sz w:val="28"/>
          <w:szCs w:val="28"/>
        </w:rPr>
        <w:t>смс - сообщении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вопросов;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свя</w:t>
      </w:r>
      <w:r>
        <w:rPr>
          <w:rFonts w:ascii="Times New Roman" w:hAnsi="Times New Roman"/>
          <w:sz w:val="28"/>
          <w:szCs w:val="28"/>
        </w:rPr>
        <w:t>зывается по определившемуся номеру телефона с гражданином, предлагает изложить суть смс-сообщения в виде обращения в письменной форме либо в форме электронного документа и направить данное обращение в министерство, исполнительный орган государственной влас</w:t>
      </w:r>
      <w:r>
        <w:rPr>
          <w:rFonts w:ascii="Times New Roman" w:hAnsi="Times New Roman"/>
          <w:sz w:val="28"/>
          <w:szCs w:val="28"/>
        </w:rPr>
        <w:t>ти или орган местного самоуправления или должностному лицу, в компетенцию которых входит решение поставленных в смс-сообщении вопросов;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о признании смс-сообщения обращением в форме электронного документа с его регистрацией и рассмотрением в соответствии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02.05.2006 № 59-ФЗ и настоящей Инструкцией. </w:t>
      </w:r>
    </w:p>
    <w:p w:rsidR="00F612B8" w:rsidRPr="008634AD" w:rsidRDefault="00863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B64E9C">
        <w:rPr>
          <w:rFonts w:ascii="Times New Roman" w:hAnsi="Times New Roman" w:cs="Times New Roman"/>
          <w:sz w:val="28"/>
          <w:szCs w:val="28"/>
        </w:rPr>
        <w:t xml:space="preserve">. </w:t>
      </w:r>
      <w:r w:rsidRPr="008634AD">
        <w:rPr>
          <w:rFonts w:ascii="Times New Roman" w:hAnsi="Times New Roman" w:cs="Times New Roman"/>
          <w:sz w:val="28"/>
        </w:rPr>
        <w:t>В соответствии со статьей 20 Федерального закона от 09.02.2009 № 8-ФЗ</w:t>
      </w:r>
      <w:r w:rsidRPr="008634AD">
        <w:rPr>
          <w:rFonts w:ascii="Times New Roman" w:hAnsi="Times New Roman" w:cs="Times New Roman"/>
          <w:spacing w:val="-67"/>
          <w:sz w:val="28"/>
        </w:rPr>
        <w:t xml:space="preserve"> </w:t>
      </w:r>
      <w:r w:rsidRPr="008634AD">
        <w:rPr>
          <w:rFonts w:ascii="Times New Roman" w:hAnsi="Times New Roman" w:cs="Times New Roman"/>
          <w:sz w:val="28"/>
        </w:rPr>
        <w:t>информация</w:t>
      </w:r>
      <w:r w:rsidRPr="008634AD">
        <w:rPr>
          <w:rFonts w:ascii="Times New Roman" w:hAnsi="Times New Roman" w:cs="Times New Roman"/>
          <w:spacing w:val="1"/>
          <w:sz w:val="28"/>
        </w:rPr>
        <w:t xml:space="preserve"> </w:t>
      </w:r>
      <w:r w:rsidRPr="008634AD">
        <w:rPr>
          <w:rFonts w:ascii="Times New Roman" w:hAnsi="Times New Roman" w:cs="Times New Roman"/>
          <w:sz w:val="28"/>
        </w:rPr>
        <w:t>на</w:t>
      </w:r>
      <w:r w:rsidRPr="008634AD">
        <w:rPr>
          <w:rFonts w:ascii="Times New Roman" w:hAnsi="Times New Roman" w:cs="Times New Roman"/>
          <w:spacing w:val="1"/>
          <w:sz w:val="28"/>
        </w:rPr>
        <w:t xml:space="preserve"> </w:t>
      </w:r>
      <w:r w:rsidRPr="008634AD">
        <w:rPr>
          <w:rFonts w:ascii="Times New Roman" w:hAnsi="Times New Roman" w:cs="Times New Roman"/>
          <w:sz w:val="28"/>
        </w:rPr>
        <w:t>устные</w:t>
      </w:r>
      <w:r w:rsidRPr="008634AD">
        <w:rPr>
          <w:rFonts w:ascii="Times New Roman" w:hAnsi="Times New Roman" w:cs="Times New Roman"/>
          <w:spacing w:val="1"/>
          <w:sz w:val="28"/>
        </w:rPr>
        <w:t xml:space="preserve"> </w:t>
      </w:r>
      <w:r w:rsidRPr="008634AD">
        <w:rPr>
          <w:rFonts w:ascii="Times New Roman" w:hAnsi="Times New Roman" w:cs="Times New Roman"/>
          <w:sz w:val="28"/>
        </w:rPr>
        <w:t>запросы,</w:t>
      </w:r>
      <w:r w:rsidRPr="008634AD">
        <w:rPr>
          <w:rFonts w:ascii="Times New Roman" w:hAnsi="Times New Roman" w:cs="Times New Roman"/>
          <w:spacing w:val="1"/>
          <w:sz w:val="28"/>
        </w:rPr>
        <w:t xml:space="preserve"> </w:t>
      </w:r>
      <w:r w:rsidRPr="008634AD">
        <w:rPr>
          <w:rFonts w:ascii="Times New Roman" w:hAnsi="Times New Roman" w:cs="Times New Roman"/>
          <w:sz w:val="28"/>
        </w:rPr>
        <w:t>аудиосообщения</w:t>
      </w:r>
      <w:r w:rsidRPr="008634AD">
        <w:rPr>
          <w:rFonts w:ascii="Times New Roman" w:hAnsi="Times New Roman" w:cs="Times New Roman"/>
          <w:spacing w:val="1"/>
          <w:sz w:val="28"/>
        </w:rPr>
        <w:t xml:space="preserve"> </w:t>
      </w:r>
      <w:r w:rsidRPr="008634AD">
        <w:rPr>
          <w:rFonts w:ascii="Times New Roman" w:hAnsi="Times New Roman" w:cs="Times New Roman"/>
          <w:sz w:val="28"/>
        </w:rPr>
        <w:t>и</w:t>
      </w:r>
      <w:r w:rsidRPr="008634AD">
        <w:rPr>
          <w:rFonts w:ascii="Times New Roman" w:hAnsi="Times New Roman" w:cs="Times New Roman"/>
          <w:spacing w:val="1"/>
          <w:sz w:val="28"/>
        </w:rPr>
        <w:t xml:space="preserve"> </w:t>
      </w:r>
      <w:r w:rsidRPr="008634AD">
        <w:rPr>
          <w:rFonts w:ascii="Times New Roman" w:hAnsi="Times New Roman" w:cs="Times New Roman"/>
          <w:sz w:val="28"/>
        </w:rPr>
        <w:t>смс-сообщения</w:t>
      </w:r>
      <w:r w:rsidRPr="008634AD">
        <w:rPr>
          <w:rFonts w:ascii="Times New Roman" w:hAnsi="Times New Roman" w:cs="Times New Roman"/>
          <w:spacing w:val="1"/>
          <w:sz w:val="28"/>
        </w:rPr>
        <w:t xml:space="preserve"> </w:t>
      </w:r>
      <w:r w:rsidRPr="008634AD">
        <w:rPr>
          <w:rFonts w:ascii="Times New Roman" w:hAnsi="Times New Roman" w:cs="Times New Roman"/>
          <w:sz w:val="28"/>
        </w:rPr>
        <w:t>не</w:t>
      </w:r>
      <w:r w:rsidRPr="008634AD">
        <w:rPr>
          <w:rFonts w:ascii="Times New Roman" w:hAnsi="Times New Roman" w:cs="Times New Roman"/>
          <w:spacing w:val="-67"/>
          <w:sz w:val="28"/>
        </w:rPr>
        <w:t xml:space="preserve"> </w:t>
      </w:r>
      <w:r w:rsidRPr="008634AD">
        <w:rPr>
          <w:rFonts w:ascii="Times New Roman" w:hAnsi="Times New Roman" w:cs="Times New Roman"/>
          <w:sz w:val="28"/>
        </w:rPr>
        <w:t>предоставляется</w:t>
      </w:r>
      <w:r w:rsidRPr="008634AD">
        <w:rPr>
          <w:rFonts w:ascii="Times New Roman" w:hAnsi="Times New Roman" w:cs="Times New Roman"/>
          <w:spacing w:val="-1"/>
          <w:sz w:val="28"/>
        </w:rPr>
        <w:t xml:space="preserve"> </w:t>
      </w:r>
      <w:r w:rsidRPr="008634AD">
        <w:rPr>
          <w:rFonts w:ascii="Times New Roman" w:hAnsi="Times New Roman" w:cs="Times New Roman"/>
          <w:sz w:val="28"/>
        </w:rPr>
        <w:t>в</w:t>
      </w:r>
      <w:r w:rsidRPr="008634AD">
        <w:rPr>
          <w:rFonts w:ascii="Times New Roman" w:hAnsi="Times New Roman" w:cs="Times New Roman"/>
          <w:spacing w:val="-2"/>
          <w:sz w:val="28"/>
        </w:rPr>
        <w:t xml:space="preserve"> </w:t>
      </w:r>
      <w:r w:rsidRPr="008634AD">
        <w:rPr>
          <w:rFonts w:ascii="Times New Roman" w:hAnsi="Times New Roman" w:cs="Times New Roman"/>
          <w:sz w:val="28"/>
        </w:rPr>
        <w:t>случае, если</w:t>
      </w:r>
      <w:r w:rsidR="00B64E9C" w:rsidRPr="008634AD">
        <w:rPr>
          <w:rFonts w:ascii="Times New Roman" w:hAnsi="Times New Roman" w:cs="Times New Roman"/>
          <w:sz w:val="28"/>
          <w:szCs w:val="28"/>
        </w:rPr>
        <w:t>: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содержание устного запроса, аудиосообщения и смс-сообщения не позволяет установить </w:t>
      </w:r>
      <w:r>
        <w:rPr>
          <w:rFonts w:ascii="Times New Roman" w:hAnsi="Times New Roman" w:cs="Times New Roman"/>
          <w:sz w:val="28"/>
          <w:szCs w:val="28"/>
        </w:rPr>
        <w:t>суть запрашиваемой информации;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при запросе в устной форме: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не сообщается фамилия, имя, отчество заявителя;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не сообщается номер телефона и (или) факса, по которому можно связаться с заявителем;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высказываются (содержатся)</w:t>
      </w:r>
      <w:r>
        <w:rPr>
          <w:rFonts w:ascii="Times New Roman" w:hAnsi="Times New Roman" w:cs="Times New Roman"/>
          <w:sz w:val="28"/>
          <w:szCs w:val="28"/>
        </w:rPr>
        <w:t xml:space="preserve"> нецензурные либо оскорбительные выражения, угрозы жизни, здоровью и имуществу должностного лица, а также членов его семьи;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запрашиваемая информация: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относится к информации ограниченного доступа;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ранее предоставлялась заявителю;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не относится к дея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тельности министерства. </w:t>
      </w:r>
    </w:p>
    <w:p w:rsidR="00F612B8" w:rsidRDefault="00863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B64E9C">
        <w:rPr>
          <w:rFonts w:ascii="Times New Roman" w:hAnsi="Times New Roman" w:cs="Times New Roman"/>
          <w:sz w:val="28"/>
          <w:szCs w:val="28"/>
        </w:rPr>
        <w:t>. Контроль за соблюдением порядка рассмотрения устных запросов, аудиосообщений и смс-сообщений, поступивших в министерство, осуществляет начальник отдела организационного обеспечения и кадровой политики в АПК управления правового</w:t>
      </w:r>
      <w:r w:rsidR="00B64E9C">
        <w:rPr>
          <w:rFonts w:ascii="Times New Roman" w:hAnsi="Times New Roman" w:cs="Times New Roman"/>
          <w:sz w:val="28"/>
          <w:szCs w:val="28"/>
        </w:rPr>
        <w:t>, организационного и кадрового обеспечения в пределах своей компетенции.</w:t>
      </w:r>
    </w:p>
    <w:p w:rsidR="00F612B8" w:rsidRDefault="00F612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B8" w:rsidRDefault="00B64E9C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IX. Анализ обращений граждан, а также результатов рассмотрения обращений и принятых по ним мер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>министерстве</w:t>
      </w:r>
    </w:p>
    <w:p w:rsidR="00F612B8" w:rsidRDefault="00F612B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612B8" w:rsidRDefault="008634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80</w:t>
      </w:r>
      <w:r w:rsidR="00B64E9C">
        <w:rPr>
          <w:rFonts w:ascii="Times New Roman" w:hAnsi="Times New Roman"/>
          <w:sz w:val="28"/>
          <w:szCs w:val="28"/>
        </w:rPr>
        <w:t xml:space="preserve">. Анализ вопросов, содержащихся в обращениях граждан, осуществляется </w:t>
      </w:r>
      <w:r w:rsidR="00B64E9C">
        <w:rPr>
          <w:rFonts w:ascii="Times New Roman" w:hAnsi="Times New Roman"/>
          <w:sz w:val="28"/>
          <w:szCs w:val="28"/>
        </w:rPr>
        <w:t xml:space="preserve">на основе типового общероссийского </w:t>
      </w:r>
      <w:r w:rsidR="00B64E9C">
        <w:rPr>
          <w:rFonts w:ascii="Times New Roman" w:hAnsi="Times New Roman"/>
          <w:sz w:val="28"/>
          <w:szCs w:val="28"/>
          <w:lang w:eastAsia="ru-RU"/>
        </w:rPr>
        <w:t>тематического классификатора обращений граждан организаций и общественных объединений</w:t>
      </w:r>
      <w:r w:rsidR="00B64E9C">
        <w:rPr>
          <w:rFonts w:ascii="Times New Roman" w:hAnsi="Times New Roman"/>
          <w:sz w:val="28"/>
          <w:szCs w:val="28"/>
        </w:rPr>
        <w:t>.</w:t>
      </w:r>
    </w:p>
    <w:p w:rsidR="00F612B8" w:rsidRDefault="008634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B64E9C">
        <w:rPr>
          <w:rFonts w:ascii="Times New Roman" w:hAnsi="Times New Roman" w:cs="Times New Roman"/>
          <w:sz w:val="28"/>
          <w:szCs w:val="28"/>
        </w:rPr>
        <w:t>. </w:t>
      </w:r>
      <w:r w:rsidR="00B64E9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64E9C">
        <w:rPr>
          <w:rFonts w:ascii="Times New Roman" w:hAnsi="Times New Roman" w:cs="Times New Roman"/>
          <w:sz w:val="28"/>
          <w:szCs w:val="28"/>
        </w:rPr>
        <w:t xml:space="preserve">тдел организационного обеспечения и </w:t>
      </w:r>
      <w:r w:rsidR="00B64E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кадровой политики в АПК </w:t>
      </w:r>
      <w:r w:rsidR="00B64E9C">
        <w:rPr>
          <w:rFonts w:ascii="Times New Roman" w:hAnsi="Times New Roman" w:cs="Times New Roman"/>
          <w:sz w:val="28"/>
          <w:szCs w:val="28"/>
        </w:rPr>
        <w:t>управления правового, организационного и кадрового обеспечения</w:t>
      </w:r>
      <w:r w:rsidR="00B64E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</w:t>
      </w:r>
      <w:r w:rsidR="00B64E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ирует содержание поступивших в министерство письменных и устных обращений граждан, результаты рассмотрения обращений и принятые по обращениям меры. </w:t>
      </w:r>
    </w:p>
    <w:p w:rsidR="00F612B8" w:rsidRDefault="00B64E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анализа вопросов, содержащихся в обращениях, министру предоставляются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периодические (ежемеся</w:t>
      </w:r>
      <w:r>
        <w:rPr>
          <w:rFonts w:ascii="Times New Roman" w:hAnsi="Times New Roman" w:cs="Times New Roman"/>
          <w:color w:val="000000"/>
          <w:sz w:val="28"/>
          <w:szCs w:val="28"/>
        </w:rPr>
        <w:t>чные, ежеквартальные и годовые) информационно-статистические обзоры рассмотренных за отчетный период обращений граждан, отображающие обобщенную информацию по обращениям граждан и вопросам, содержащимся в обращениях, поступившим в течение отчетных месяца, к</w:t>
      </w:r>
      <w:r>
        <w:rPr>
          <w:rFonts w:ascii="Times New Roman" w:hAnsi="Times New Roman" w:cs="Times New Roman"/>
          <w:color w:val="000000"/>
          <w:sz w:val="28"/>
          <w:szCs w:val="28"/>
        </w:rPr>
        <w:t>вартала и года, а также по результатам их рассмотрения и принятым по обращениям мерам.</w:t>
      </w:r>
    </w:p>
    <w:p w:rsidR="00F612B8" w:rsidRDefault="00863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B64E9C">
        <w:rPr>
          <w:rFonts w:ascii="Times New Roman" w:hAnsi="Times New Roman" w:cs="Times New Roman"/>
          <w:sz w:val="28"/>
          <w:szCs w:val="28"/>
        </w:rPr>
        <w:t>. Периодические обзоры по обращениям граждан и информация о результатах рассмотрения обращений и принятых по обращениям мерах размещаются на официальном сайте министер</w:t>
      </w:r>
      <w:r w:rsidR="00B64E9C">
        <w:rPr>
          <w:rFonts w:ascii="Times New Roman" w:hAnsi="Times New Roman" w:cs="Times New Roman"/>
          <w:sz w:val="28"/>
          <w:szCs w:val="28"/>
        </w:rPr>
        <w:t>ства с установленной периодичностью.</w:t>
      </w:r>
    </w:p>
    <w:p w:rsidR="00F612B8" w:rsidRDefault="00F612B8"/>
    <w:p w:rsidR="00F612B8" w:rsidRDefault="00B64E9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X. Порядок обжалования решений или действий (бездействия)</w:t>
      </w:r>
    </w:p>
    <w:p w:rsidR="00F612B8" w:rsidRDefault="00B64E9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должностных лиц министерства</w:t>
      </w:r>
    </w:p>
    <w:p w:rsidR="00F612B8" w:rsidRDefault="00F612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2B8" w:rsidRDefault="00863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B64E9C">
        <w:rPr>
          <w:rFonts w:ascii="Times New Roman" w:hAnsi="Times New Roman" w:cs="Times New Roman"/>
          <w:sz w:val="28"/>
          <w:szCs w:val="28"/>
        </w:rPr>
        <w:t xml:space="preserve">. Гражданин вправе обратиться с жалобой на принятое по обращению решение или на действие (бездействие) должностных лиц </w:t>
      </w:r>
      <w:r w:rsidR="00B64E9C">
        <w:rPr>
          <w:rFonts w:ascii="Times New Roman" w:hAnsi="Times New Roman" w:cs="Times New Roman"/>
          <w:sz w:val="28"/>
          <w:szCs w:val="28"/>
        </w:rPr>
        <w:t>министерства в связи с рассмотрением обращений к Губернатору Новосибирской области, либо первому заместителю Губернатора Новосибирской области, первому заместителю Председателя Правительства Новосибирской области, заместителям Губернатора Новосибирской обл</w:t>
      </w:r>
      <w:r w:rsidR="00B64E9C">
        <w:rPr>
          <w:rFonts w:ascii="Times New Roman" w:hAnsi="Times New Roman" w:cs="Times New Roman"/>
          <w:sz w:val="28"/>
          <w:szCs w:val="28"/>
        </w:rPr>
        <w:t>асти, заместителям Председателя Правительства Новосибирской области, осуществляющим непосредственную координацию деятельности министерства в соответствии с их полномочиями.</w:t>
      </w:r>
    </w:p>
    <w:p w:rsidR="00F612B8" w:rsidRDefault="00863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B64E9C">
        <w:rPr>
          <w:rFonts w:ascii="Times New Roman" w:hAnsi="Times New Roman" w:cs="Times New Roman"/>
          <w:sz w:val="28"/>
          <w:szCs w:val="28"/>
        </w:rPr>
        <w:t>. Гражданин вправе обратиться с жалобой в письменной форме или в форме электронно</w:t>
      </w:r>
      <w:r w:rsidR="00B64E9C">
        <w:rPr>
          <w:rFonts w:ascii="Times New Roman" w:hAnsi="Times New Roman" w:cs="Times New Roman"/>
          <w:sz w:val="28"/>
          <w:szCs w:val="28"/>
        </w:rPr>
        <w:t xml:space="preserve">го документа, и лично на личном приеме. </w:t>
      </w:r>
    </w:p>
    <w:sectPr w:rsidR="00F612B8">
      <w:pgSz w:w="11906" w:h="16838"/>
      <w:pgMar w:top="1134" w:right="567" w:bottom="1134" w:left="1418" w:header="680" w:footer="55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E9C" w:rsidRDefault="00B64E9C">
      <w:pPr>
        <w:spacing w:after="0" w:line="240" w:lineRule="auto"/>
      </w:pPr>
      <w:r>
        <w:separator/>
      </w:r>
    </w:p>
  </w:endnote>
  <w:endnote w:type="continuationSeparator" w:id="0">
    <w:p w:rsidR="00B64E9C" w:rsidRDefault="00B6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E9C" w:rsidRDefault="00B64E9C">
      <w:pPr>
        <w:spacing w:after="0" w:line="240" w:lineRule="auto"/>
      </w:pPr>
      <w:r>
        <w:separator/>
      </w:r>
    </w:p>
  </w:footnote>
  <w:footnote w:type="continuationSeparator" w:id="0">
    <w:p w:rsidR="00B64E9C" w:rsidRDefault="00B6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2B8" w:rsidRDefault="00B64E9C">
    <w:pPr>
      <w:pStyle w:val="af4"/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   \* MERGEFORMAT</w:instrText>
    </w:r>
    <w:r>
      <w:rPr>
        <w:rFonts w:ascii="Times New Roman" w:hAnsi="Times New Roman"/>
        <w:sz w:val="20"/>
        <w:szCs w:val="20"/>
      </w:rPr>
      <w:fldChar w:fldCharType="separate"/>
    </w:r>
    <w:r w:rsidR="00245C0E">
      <w:rPr>
        <w:rFonts w:ascii="Times New Roman" w:hAnsi="Times New Roman"/>
        <w:noProof/>
        <w:sz w:val="20"/>
        <w:szCs w:val="20"/>
      </w:rPr>
      <w:t>20</w:t>
    </w:r>
    <w:r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15115"/>
    <w:multiLevelType w:val="hybridMultilevel"/>
    <w:tmpl w:val="C46C0CCA"/>
    <w:lvl w:ilvl="0" w:tplc="F0D830A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E1869028">
      <w:start w:val="1"/>
      <w:numFmt w:val="lowerLetter"/>
      <w:lvlText w:val="%2."/>
      <w:lvlJc w:val="left"/>
      <w:pPr>
        <w:ind w:left="1440" w:hanging="360"/>
      </w:pPr>
    </w:lvl>
    <w:lvl w:ilvl="2" w:tplc="B88090C8">
      <w:start w:val="1"/>
      <w:numFmt w:val="lowerRoman"/>
      <w:lvlText w:val="%3."/>
      <w:lvlJc w:val="right"/>
      <w:pPr>
        <w:ind w:left="2160" w:hanging="180"/>
      </w:pPr>
    </w:lvl>
    <w:lvl w:ilvl="3" w:tplc="E542D7A6">
      <w:start w:val="1"/>
      <w:numFmt w:val="decimal"/>
      <w:lvlText w:val="%4."/>
      <w:lvlJc w:val="left"/>
      <w:pPr>
        <w:ind w:left="2880" w:hanging="360"/>
      </w:pPr>
    </w:lvl>
    <w:lvl w:ilvl="4" w:tplc="AF606AE8">
      <w:start w:val="1"/>
      <w:numFmt w:val="lowerLetter"/>
      <w:lvlText w:val="%5."/>
      <w:lvlJc w:val="left"/>
      <w:pPr>
        <w:ind w:left="3600" w:hanging="360"/>
      </w:pPr>
    </w:lvl>
    <w:lvl w:ilvl="5" w:tplc="DC32F1FA">
      <w:start w:val="1"/>
      <w:numFmt w:val="lowerRoman"/>
      <w:lvlText w:val="%6."/>
      <w:lvlJc w:val="right"/>
      <w:pPr>
        <w:ind w:left="4320" w:hanging="180"/>
      </w:pPr>
    </w:lvl>
    <w:lvl w:ilvl="6" w:tplc="9D1E2CFA">
      <w:start w:val="1"/>
      <w:numFmt w:val="decimal"/>
      <w:lvlText w:val="%7."/>
      <w:lvlJc w:val="left"/>
      <w:pPr>
        <w:ind w:left="5040" w:hanging="360"/>
      </w:pPr>
    </w:lvl>
    <w:lvl w:ilvl="7" w:tplc="EE469F9C">
      <w:start w:val="1"/>
      <w:numFmt w:val="lowerLetter"/>
      <w:lvlText w:val="%8."/>
      <w:lvlJc w:val="left"/>
      <w:pPr>
        <w:ind w:left="5760" w:hanging="360"/>
      </w:pPr>
    </w:lvl>
    <w:lvl w:ilvl="8" w:tplc="B39E2F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44167"/>
    <w:multiLevelType w:val="hybridMultilevel"/>
    <w:tmpl w:val="BFB401CA"/>
    <w:lvl w:ilvl="0" w:tplc="0F8CD198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79"/>
        <w:sz w:val="28"/>
        <w:szCs w:val="28"/>
        <w:lang w:val="ru-RU" w:eastAsia="en-US" w:bidi="ar-SA"/>
      </w:rPr>
    </w:lvl>
    <w:lvl w:ilvl="1" w:tplc="4242453E">
      <w:numFmt w:val="bullet"/>
      <w:lvlText w:val="•"/>
      <w:lvlJc w:val="left"/>
      <w:pPr>
        <w:ind w:left="2116" w:hanging="281"/>
      </w:pPr>
      <w:rPr>
        <w:lang w:val="ru-RU" w:eastAsia="en-US" w:bidi="ar-SA"/>
      </w:rPr>
    </w:lvl>
    <w:lvl w:ilvl="2" w:tplc="E924CC9C">
      <w:numFmt w:val="bullet"/>
      <w:lvlText w:val="•"/>
      <w:lvlJc w:val="left"/>
      <w:pPr>
        <w:ind w:left="3053" w:hanging="281"/>
      </w:pPr>
      <w:rPr>
        <w:lang w:val="ru-RU" w:eastAsia="en-US" w:bidi="ar-SA"/>
      </w:rPr>
    </w:lvl>
    <w:lvl w:ilvl="3" w:tplc="F44ED706">
      <w:numFmt w:val="bullet"/>
      <w:lvlText w:val="•"/>
      <w:lvlJc w:val="left"/>
      <w:pPr>
        <w:ind w:left="3989" w:hanging="281"/>
      </w:pPr>
      <w:rPr>
        <w:lang w:val="ru-RU" w:eastAsia="en-US" w:bidi="ar-SA"/>
      </w:rPr>
    </w:lvl>
    <w:lvl w:ilvl="4" w:tplc="BCDCB780">
      <w:numFmt w:val="bullet"/>
      <w:lvlText w:val="•"/>
      <w:lvlJc w:val="left"/>
      <w:pPr>
        <w:ind w:left="4926" w:hanging="281"/>
      </w:pPr>
      <w:rPr>
        <w:lang w:val="ru-RU" w:eastAsia="en-US" w:bidi="ar-SA"/>
      </w:rPr>
    </w:lvl>
    <w:lvl w:ilvl="5" w:tplc="38C4007A">
      <w:numFmt w:val="bullet"/>
      <w:lvlText w:val="•"/>
      <w:lvlJc w:val="left"/>
      <w:pPr>
        <w:ind w:left="5863" w:hanging="281"/>
      </w:pPr>
      <w:rPr>
        <w:lang w:val="ru-RU" w:eastAsia="en-US" w:bidi="ar-SA"/>
      </w:rPr>
    </w:lvl>
    <w:lvl w:ilvl="6" w:tplc="A6769C08">
      <w:numFmt w:val="bullet"/>
      <w:lvlText w:val="•"/>
      <w:lvlJc w:val="left"/>
      <w:pPr>
        <w:ind w:left="6799" w:hanging="281"/>
      </w:pPr>
      <w:rPr>
        <w:lang w:val="ru-RU" w:eastAsia="en-US" w:bidi="ar-SA"/>
      </w:rPr>
    </w:lvl>
    <w:lvl w:ilvl="7" w:tplc="8048D266">
      <w:numFmt w:val="bullet"/>
      <w:lvlText w:val="•"/>
      <w:lvlJc w:val="left"/>
      <w:pPr>
        <w:ind w:left="7736" w:hanging="281"/>
      </w:pPr>
      <w:rPr>
        <w:lang w:val="ru-RU" w:eastAsia="en-US" w:bidi="ar-SA"/>
      </w:rPr>
    </w:lvl>
    <w:lvl w:ilvl="8" w:tplc="4F46C4F6">
      <w:numFmt w:val="bullet"/>
      <w:lvlText w:val="•"/>
      <w:lvlJc w:val="left"/>
      <w:pPr>
        <w:ind w:left="8673" w:hanging="281"/>
      </w:pPr>
      <w:rPr>
        <w:lang w:val="ru-RU" w:eastAsia="en-US" w:bidi="ar-SA"/>
      </w:rPr>
    </w:lvl>
  </w:abstractNum>
  <w:abstractNum w:abstractNumId="2" w15:restartNumberingAfterBreak="0">
    <w:nsid w:val="34DB7D42"/>
    <w:multiLevelType w:val="hybridMultilevel"/>
    <w:tmpl w:val="566CF6DA"/>
    <w:lvl w:ilvl="0" w:tplc="92FC5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1180A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7E58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3A7A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6720B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269D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9EA8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7884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3AE5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14A98"/>
    <w:multiLevelType w:val="hybridMultilevel"/>
    <w:tmpl w:val="FCAA9C32"/>
    <w:lvl w:ilvl="0" w:tplc="A37C7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1EF6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404E2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3679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CEB8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6486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9241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C4C7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FCD8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751FC"/>
    <w:multiLevelType w:val="hybridMultilevel"/>
    <w:tmpl w:val="CD023E88"/>
    <w:lvl w:ilvl="0" w:tplc="4A20FB96">
      <w:start w:val="1"/>
      <w:numFmt w:val="decimal"/>
      <w:lvlText w:val="%1."/>
      <w:lvlJc w:val="left"/>
      <w:pPr>
        <w:ind w:left="1187" w:hanging="281"/>
        <w:jc w:val="right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690C8D92">
      <w:numFmt w:val="bullet"/>
      <w:lvlText w:val="•"/>
      <w:lvlJc w:val="left"/>
      <w:pPr>
        <w:ind w:left="2116" w:hanging="281"/>
      </w:pPr>
      <w:rPr>
        <w:rFonts w:hint="default"/>
        <w:lang w:val="ru-RU" w:eastAsia="en-US" w:bidi="ar-SA"/>
      </w:rPr>
    </w:lvl>
    <w:lvl w:ilvl="2" w:tplc="8BF6DFD2">
      <w:numFmt w:val="bullet"/>
      <w:lvlText w:val="•"/>
      <w:lvlJc w:val="left"/>
      <w:pPr>
        <w:ind w:left="3053" w:hanging="281"/>
      </w:pPr>
      <w:rPr>
        <w:rFonts w:hint="default"/>
        <w:lang w:val="ru-RU" w:eastAsia="en-US" w:bidi="ar-SA"/>
      </w:rPr>
    </w:lvl>
    <w:lvl w:ilvl="3" w:tplc="0210A034">
      <w:numFmt w:val="bullet"/>
      <w:lvlText w:val="•"/>
      <w:lvlJc w:val="left"/>
      <w:pPr>
        <w:ind w:left="3989" w:hanging="281"/>
      </w:pPr>
      <w:rPr>
        <w:rFonts w:hint="default"/>
        <w:lang w:val="ru-RU" w:eastAsia="en-US" w:bidi="ar-SA"/>
      </w:rPr>
    </w:lvl>
    <w:lvl w:ilvl="4" w:tplc="7C345F32">
      <w:numFmt w:val="bullet"/>
      <w:lvlText w:val="•"/>
      <w:lvlJc w:val="left"/>
      <w:pPr>
        <w:ind w:left="4926" w:hanging="281"/>
      </w:pPr>
      <w:rPr>
        <w:rFonts w:hint="default"/>
        <w:lang w:val="ru-RU" w:eastAsia="en-US" w:bidi="ar-SA"/>
      </w:rPr>
    </w:lvl>
    <w:lvl w:ilvl="5" w:tplc="58E0EA5C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6" w:tplc="5AFE4416">
      <w:numFmt w:val="bullet"/>
      <w:lvlText w:val="•"/>
      <w:lvlJc w:val="left"/>
      <w:pPr>
        <w:ind w:left="6799" w:hanging="281"/>
      </w:pPr>
      <w:rPr>
        <w:rFonts w:hint="default"/>
        <w:lang w:val="ru-RU" w:eastAsia="en-US" w:bidi="ar-SA"/>
      </w:rPr>
    </w:lvl>
    <w:lvl w:ilvl="7" w:tplc="4E00AEF6">
      <w:numFmt w:val="bullet"/>
      <w:lvlText w:val="•"/>
      <w:lvlJc w:val="left"/>
      <w:pPr>
        <w:ind w:left="7736" w:hanging="281"/>
      </w:pPr>
      <w:rPr>
        <w:rFonts w:hint="default"/>
        <w:lang w:val="ru-RU" w:eastAsia="en-US" w:bidi="ar-SA"/>
      </w:rPr>
    </w:lvl>
    <w:lvl w:ilvl="8" w:tplc="8F1E13C8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3BD92E05"/>
    <w:multiLevelType w:val="hybridMultilevel"/>
    <w:tmpl w:val="5EAECBFE"/>
    <w:lvl w:ilvl="0" w:tplc="550AE0A0">
      <w:start w:val="33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14AA1DA8">
      <w:start w:val="1"/>
      <w:numFmt w:val="decimal"/>
      <w:lvlText w:val=""/>
      <w:lvlJc w:val="left"/>
    </w:lvl>
    <w:lvl w:ilvl="2" w:tplc="408A5544">
      <w:start w:val="1"/>
      <w:numFmt w:val="decimal"/>
      <w:lvlText w:val=""/>
      <w:lvlJc w:val="left"/>
    </w:lvl>
    <w:lvl w:ilvl="3" w:tplc="6CBCF956">
      <w:start w:val="1"/>
      <w:numFmt w:val="decimal"/>
      <w:lvlText w:val=""/>
      <w:lvlJc w:val="left"/>
    </w:lvl>
    <w:lvl w:ilvl="4" w:tplc="E780C456">
      <w:start w:val="1"/>
      <w:numFmt w:val="decimal"/>
      <w:lvlText w:val=""/>
      <w:lvlJc w:val="left"/>
    </w:lvl>
    <w:lvl w:ilvl="5" w:tplc="9E301824">
      <w:start w:val="1"/>
      <w:numFmt w:val="decimal"/>
      <w:lvlText w:val=""/>
      <w:lvlJc w:val="left"/>
    </w:lvl>
    <w:lvl w:ilvl="6" w:tplc="933E2280">
      <w:start w:val="1"/>
      <w:numFmt w:val="decimal"/>
      <w:lvlText w:val=""/>
      <w:lvlJc w:val="left"/>
    </w:lvl>
    <w:lvl w:ilvl="7" w:tplc="DB8078DA">
      <w:start w:val="1"/>
      <w:numFmt w:val="decimal"/>
      <w:lvlText w:val=""/>
      <w:lvlJc w:val="left"/>
    </w:lvl>
    <w:lvl w:ilvl="8" w:tplc="D22C97A8">
      <w:start w:val="1"/>
      <w:numFmt w:val="decimal"/>
      <w:lvlText w:val=""/>
      <w:lvlJc w:val="left"/>
    </w:lvl>
  </w:abstractNum>
  <w:abstractNum w:abstractNumId="6" w15:restartNumberingAfterBreak="0">
    <w:nsid w:val="46F02585"/>
    <w:multiLevelType w:val="hybridMultilevel"/>
    <w:tmpl w:val="26BE9718"/>
    <w:lvl w:ilvl="0" w:tplc="0E229626">
      <w:start w:val="3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 w:tplc="A6581C2E">
      <w:start w:val="1"/>
      <w:numFmt w:val="decimal"/>
      <w:lvlText w:val=""/>
      <w:lvlJc w:val="left"/>
    </w:lvl>
    <w:lvl w:ilvl="2" w:tplc="5148A7D8">
      <w:start w:val="1"/>
      <w:numFmt w:val="decimal"/>
      <w:lvlText w:val=""/>
      <w:lvlJc w:val="left"/>
    </w:lvl>
    <w:lvl w:ilvl="3" w:tplc="92E4CACA">
      <w:start w:val="1"/>
      <w:numFmt w:val="decimal"/>
      <w:lvlText w:val=""/>
      <w:lvlJc w:val="left"/>
    </w:lvl>
    <w:lvl w:ilvl="4" w:tplc="31362F30">
      <w:start w:val="1"/>
      <w:numFmt w:val="decimal"/>
      <w:lvlText w:val=""/>
      <w:lvlJc w:val="left"/>
    </w:lvl>
    <w:lvl w:ilvl="5" w:tplc="B6CC5194">
      <w:start w:val="1"/>
      <w:numFmt w:val="decimal"/>
      <w:lvlText w:val=""/>
      <w:lvlJc w:val="left"/>
    </w:lvl>
    <w:lvl w:ilvl="6" w:tplc="F4F87334">
      <w:start w:val="1"/>
      <w:numFmt w:val="decimal"/>
      <w:lvlText w:val=""/>
      <w:lvlJc w:val="left"/>
    </w:lvl>
    <w:lvl w:ilvl="7" w:tplc="0E4A6BC0">
      <w:start w:val="1"/>
      <w:numFmt w:val="decimal"/>
      <w:lvlText w:val=""/>
      <w:lvlJc w:val="left"/>
    </w:lvl>
    <w:lvl w:ilvl="8" w:tplc="33D27BF0">
      <w:start w:val="1"/>
      <w:numFmt w:val="decimal"/>
      <w:lvlText w:val=""/>
      <w:lvlJc w:val="left"/>
    </w:lvl>
  </w:abstractNum>
  <w:abstractNum w:abstractNumId="7" w15:restartNumberingAfterBreak="0">
    <w:nsid w:val="51B66851"/>
    <w:multiLevelType w:val="hybridMultilevel"/>
    <w:tmpl w:val="65B8ADFC"/>
    <w:lvl w:ilvl="0" w:tplc="0714CFFC">
      <w:start w:val="1"/>
      <w:numFmt w:val="decimal"/>
      <w:suff w:val="space"/>
      <w:lvlText w:val="%1."/>
      <w:lvlJc w:val="left"/>
      <w:pPr>
        <w:ind w:left="952" w:hanging="384"/>
      </w:pPr>
      <w:rPr>
        <w:rFonts w:hint="default"/>
        <w:b w:val="0"/>
      </w:rPr>
    </w:lvl>
    <w:lvl w:ilvl="1" w:tplc="6E623B2C">
      <w:start w:val="1"/>
      <w:numFmt w:val="lowerLetter"/>
      <w:lvlText w:val="%2."/>
      <w:lvlJc w:val="left"/>
      <w:pPr>
        <w:ind w:left="1648" w:hanging="360"/>
      </w:pPr>
    </w:lvl>
    <w:lvl w:ilvl="2" w:tplc="5EE29F10">
      <w:start w:val="1"/>
      <w:numFmt w:val="lowerRoman"/>
      <w:lvlText w:val="%3."/>
      <w:lvlJc w:val="right"/>
      <w:pPr>
        <w:ind w:left="2368" w:hanging="180"/>
      </w:pPr>
    </w:lvl>
    <w:lvl w:ilvl="3" w:tplc="A6E2C392">
      <w:start w:val="1"/>
      <w:numFmt w:val="decimal"/>
      <w:lvlText w:val="%4."/>
      <w:lvlJc w:val="left"/>
      <w:pPr>
        <w:ind w:left="3088" w:hanging="360"/>
      </w:pPr>
    </w:lvl>
    <w:lvl w:ilvl="4" w:tplc="6554A236">
      <w:start w:val="1"/>
      <w:numFmt w:val="lowerLetter"/>
      <w:lvlText w:val="%5."/>
      <w:lvlJc w:val="left"/>
      <w:pPr>
        <w:ind w:left="3808" w:hanging="360"/>
      </w:pPr>
    </w:lvl>
    <w:lvl w:ilvl="5" w:tplc="61A45CD0">
      <w:start w:val="1"/>
      <w:numFmt w:val="lowerRoman"/>
      <w:lvlText w:val="%6."/>
      <w:lvlJc w:val="right"/>
      <w:pPr>
        <w:ind w:left="4528" w:hanging="180"/>
      </w:pPr>
    </w:lvl>
    <w:lvl w:ilvl="6" w:tplc="FF3665B2">
      <w:start w:val="1"/>
      <w:numFmt w:val="decimal"/>
      <w:lvlText w:val="%7."/>
      <w:lvlJc w:val="left"/>
      <w:pPr>
        <w:ind w:left="5248" w:hanging="360"/>
      </w:pPr>
    </w:lvl>
    <w:lvl w:ilvl="7" w:tplc="DE1A33AC">
      <w:start w:val="1"/>
      <w:numFmt w:val="lowerLetter"/>
      <w:lvlText w:val="%8."/>
      <w:lvlJc w:val="left"/>
      <w:pPr>
        <w:ind w:left="5968" w:hanging="360"/>
      </w:pPr>
    </w:lvl>
    <w:lvl w:ilvl="8" w:tplc="DFA458EA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4542801"/>
    <w:multiLevelType w:val="hybridMultilevel"/>
    <w:tmpl w:val="F288D4C2"/>
    <w:lvl w:ilvl="0" w:tplc="9356F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64F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6F672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1CFA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5621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76E2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2E53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6823E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ACA3C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E6366"/>
    <w:multiLevelType w:val="hybridMultilevel"/>
    <w:tmpl w:val="FAEE217A"/>
    <w:lvl w:ilvl="0" w:tplc="86005102">
      <w:start w:val="1"/>
      <w:numFmt w:val="decimal"/>
      <w:lvlText w:val="%1)"/>
      <w:lvlJc w:val="left"/>
      <w:pPr>
        <w:ind w:left="1741" w:hanging="1032"/>
      </w:pPr>
      <w:rPr>
        <w:rFonts w:hint="default"/>
      </w:rPr>
    </w:lvl>
    <w:lvl w:ilvl="1" w:tplc="22DEE53C">
      <w:start w:val="1"/>
      <w:numFmt w:val="lowerLetter"/>
      <w:lvlText w:val="%2."/>
      <w:lvlJc w:val="left"/>
      <w:pPr>
        <w:ind w:left="1789" w:hanging="360"/>
      </w:pPr>
    </w:lvl>
    <w:lvl w:ilvl="2" w:tplc="DCECC7C4">
      <w:start w:val="1"/>
      <w:numFmt w:val="lowerRoman"/>
      <w:lvlText w:val="%3."/>
      <w:lvlJc w:val="right"/>
      <w:pPr>
        <w:ind w:left="2509" w:hanging="180"/>
      </w:pPr>
    </w:lvl>
    <w:lvl w:ilvl="3" w:tplc="55983D1E">
      <w:start w:val="1"/>
      <w:numFmt w:val="decimal"/>
      <w:lvlText w:val="%4."/>
      <w:lvlJc w:val="left"/>
      <w:pPr>
        <w:ind w:left="3229" w:hanging="360"/>
      </w:pPr>
    </w:lvl>
    <w:lvl w:ilvl="4" w:tplc="335A8D76">
      <w:start w:val="1"/>
      <w:numFmt w:val="lowerLetter"/>
      <w:lvlText w:val="%5."/>
      <w:lvlJc w:val="left"/>
      <w:pPr>
        <w:ind w:left="3949" w:hanging="360"/>
      </w:pPr>
    </w:lvl>
    <w:lvl w:ilvl="5" w:tplc="694CED76">
      <w:start w:val="1"/>
      <w:numFmt w:val="lowerRoman"/>
      <w:lvlText w:val="%6."/>
      <w:lvlJc w:val="right"/>
      <w:pPr>
        <w:ind w:left="4669" w:hanging="180"/>
      </w:pPr>
    </w:lvl>
    <w:lvl w:ilvl="6" w:tplc="4BC89E32">
      <w:start w:val="1"/>
      <w:numFmt w:val="decimal"/>
      <w:lvlText w:val="%7."/>
      <w:lvlJc w:val="left"/>
      <w:pPr>
        <w:ind w:left="5389" w:hanging="360"/>
      </w:pPr>
    </w:lvl>
    <w:lvl w:ilvl="7" w:tplc="5C406FA0">
      <w:start w:val="1"/>
      <w:numFmt w:val="lowerLetter"/>
      <w:lvlText w:val="%8."/>
      <w:lvlJc w:val="left"/>
      <w:pPr>
        <w:ind w:left="6109" w:hanging="360"/>
      </w:pPr>
    </w:lvl>
    <w:lvl w:ilvl="8" w:tplc="D0BE829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B3369"/>
    <w:multiLevelType w:val="hybridMultilevel"/>
    <w:tmpl w:val="14AE9542"/>
    <w:lvl w:ilvl="0" w:tplc="84CC1B8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 w:tplc="B81EDCEE">
      <w:start w:val="1"/>
      <w:numFmt w:val="decimal"/>
      <w:lvlText w:val=""/>
      <w:lvlJc w:val="left"/>
    </w:lvl>
    <w:lvl w:ilvl="2" w:tplc="17EABF9E">
      <w:start w:val="1"/>
      <w:numFmt w:val="decimal"/>
      <w:lvlText w:val=""/>
      <w:lvlJc w:val="left"/>
    </w:lvl>
    <w:lvl w:ilvl="3" w:tplc="9142F4DA">
      <w:start w:val="1"/>
      <w:numFmt w:val="decimal"/>
      <w:lvlText w:val=""/>
      <w:lvlJc w:val="left"/>
    </w:lvl>
    <w:lvl w:ilvl="4" w:tplc="17BE1A62">
      <w:start w:val="1"/>
      <w:numFmt w:val="decimal"/>
      <w:lvlText w:val=""/>
      <w:lvlJc w:val="left"/>
    </w:lvl>
    <w:lvl w:ilvl="5" w:tplc="8500C448">
      <w:start w:val="1"/>
      <w:numFmt w:val="decimal"/>
      <w:lvlText w:val=""/>
      <w:lvlJc w:val="left"/>
    </w:lvl>
    <w:lvl w:ilvl="6" w:tplc="AA727B96">
      <w:start w:val="1"/>
      <w:numFmt w:val="decimal"/>
      <w:lvlText w:val=""/>
      <w:lvlJc w:val="left"/>
    </w:lvl>
    <w:lvl w:ilvl="7" w:tplc="91CE300C">
      <w:start w:val="1"/>
      <w:numFmt w:val="decimal"/>
      <w:lvlText w:val=""/>
      <w:lvlJc w:val="left"/>
    </w:lvl>
    <w:lvl w:ilvl="8" w:tplc="88A0F338">
      <w:start w:val="1"/>
      <w:numFmt w:val="decimal"/>
      <w:lvlText w:val=""/>
      <w:lvlJc w:val="left"/>
    </w:lvl>
  </w:abstractNum>
  <w:abstractNum w:abstractNumId="11" w15:restartNumberingAfterBreak="0">
    <w:nsid w:val="728E137D"/>
    <w:multiLevelType w:val="hybridMultilevel"/>
    <w:tmpl w:val="AB5EB1D8"/>
    <w:lvl w:ilvl="0" w:tplc="381635FE">
      <w:start w:val="1"/>
      <w:numFmt w:val="decimal"/>
      <w:suff w:val="space"/>
      <w:lvlText w:val="%1."/>
      <w:lvlJc w:val="left"/>
      <w:pPr>
        <w:ind w:left="1094" w:hanging="384"/>
      </w:pPr>
      <w:rPr>
        <w:rFonts w:hint="default"/>
      </w:rPr>
    </w:lvl>
    <w:lvl w:ilvl="1" w:tplc="B7327E38">
      <w:start w:val="1"/>
      <w:numFmt w:val="lowerLetter"/>
      <w:lvlText w:val="%2."/>
      <w:lvlJc w:val="left"/>
      <w:pPr>
        <w:ind w:left="1790" w:hanging="360"/>
      </w:pPr>
    </w:lvl>
    <w:lvl w:ilvl="2" w:tplc="884AFC8A">
      <w:start w:val="1"/>
      <w:numFmt w:val="lowerRoman"/>
      <w:lvlText w:val="%3."/>
      <w:lvlJc w:val="right"/>
      <w:pPr>
        <w:ind w:left="2510" w:hanging="180"/>
      </w:pPr>
    </w:lvl>
    <w:lvl w:ilvl="3" w:tplc="F0E2A076">
      <w:start w:val="1"/>
      <w:numFmt w:val="decimal"/>
      <w:lvlText w:val="%4."/>
      <w:lvlJc w:val="left"/>
      <w:pPr>
        <w:ind w:left="3230" w:hanging="360"/>
      </w:pPr>
    </w:lvl>
    <w:lvl w:ilvl="4" w:tplc="7DA0EF28">
      <w:start w:val="1"/>
      <w:numFmt w:val="lowerLetter"/>
      <w:lvlText w:val="%5."/>
      <w:lvlJc w:val="left"/>
      <w:pPr>
        <w:ind w:left="3950" w:hanging="360"/>
      </w:pPr>
    </w:lvl>
    <w:lvl w:ilvl="5" w:tplc="73A85708">
      <w:start w:val="1"/>
      <w:numFmt w:val="lowerRoman"/>
      <w:lvlText w:val="%6."/>
      <w:lvlJc w:val="right"/>
      <w:pPr>
        <w:ind w:left="4670" w:hanging="180"/>
      </w:pPr>
    </w:lvl>
    <w:lvl w:ilvl="6" w:tplc="51F0D8C8">
      <w:start w:val="1"/>
      <w:numFmt w:val="decimal"/>
      <w:lvlText w:val="%7."/>
      <w:lvlJc w:val="left"/>
      <w:pPr>
        <w:ind w:left="5390" w:hanging="360"/>
      </w:pPr>
    </w:lvl>
    <w:lvl w:ilvl="7" w:tplc="08DC2306">
      <w:start w:val="1"/>
      <w:numFmt w:val="lowerLetter"/>
      <w:lvlText w:val="%8."/>
      <w:lvlJc w:val="left"/>
      <w:pPr>
        <w:ind w:left="6110" w:hanging="360"/>
      </w:pPr>
    </w:lvl>
    <w:lvl w:ilvl="8" w:tplc="030EB182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53C5FED"/>
    <w:multiLevelType w:val="hybridMultilevel"/>
    <w:tmpl w:val="C0925A70"/>
    <w:lvl w:ilvl="0" w:tplc="FDA2C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466E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08E1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D2B0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A0C4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D002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4EE9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FEE4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8A44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12"/>
  </w:num>
  <w:num w:numId="8">
    <w:abstractNumId w:val="2"/>
  </w:num>
  <w:num w:numId="9">
    <w:abstractNumId w:val="7"/>
  </w:num>
  <w:num w:numId="10">
    <w:abstractNumId w:val="0"/>
  </w:num>
  <w:num w:numId="11">
    <w:abstractNumId w:val="11"/>
  </w:num>
  <w:num w:numId="12">
    <w:abstractNumId w:val="4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B8"/>
    <w:rsid w:val="000A7E38"/>
    <w:rsid w:val="00245C0E"/>
    <w:rsid w:val="00305C2A"/>
    <w:rsid w:val="00357EA2"/>
    <w:rsid w:val="005F466D"/>
    <w:rsid w:val="006514F2"/>
    <w:rsid w:val="008634AD"/>
    <w:rsid w:val="00A71745"/>
    <w:rsid w:val="00AC34F0"/>
    <w:rsid w:val="00B64E9C"/>
    <w:rsid w:val="00D67FB2"/>
    <w:rsid w:val="00EC3A16"/>
    <w:rsid w:val="00EE0316"/>
    <w:rsid w:val="00F6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D080"/>
  <w15:docId w15:val="{980E2716-F421-44AB-B4C6-CC320717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No Spacing"/>
    <w:uiPriority w:val="1"/>
    <w:qFormat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f3">
    <w:name w:val="Основной текст_"/>
    <w:link w:val="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3"/>
    <w:pPr>
      <w:widowControl w:val="0"/>
      <w:shd w:val="clear" w:color="auto" w:fill="FFFFFF"/>
      <w:spacing w:after="0" w:line="317" w:lineRule="exact"/>
      <w:ind w:firstLine="820"/>
      <w:jc w:val="both"/>
    </w:pPr>
    <w:rPr>
      <w:rFonts w:ascii="Times New Roman" w:eastAsia="Times New Roman" w:hAnsi="Times New Roman"/>
      <w:sz w:val="27"/>
      <w:szCs w:val="27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Pr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Pr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fa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customStyle="1" w:styleId="14">
    <w:name w:val="Название1"/>
    <w:basedOn w:val="a"/>
    <w:link w:val="afb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b">
    <w:name w:val="Название Знак"/>
    <w:link w:val="14"/>
    <w:uiPriority w:val="99"/>
    <w:rPr>
      <w:rFonts w:ascii="Times New Roman" w:eastAsia="Times New Roman" w:hAnsi="Times New Roman"/>
      <w:sz w:val="28"/>
      <w:szCs w:val="24"/>
    </w:rPr>
  </w:style>
  <w:style w:type="character" w:customStyle="1" w:styleId="62">
    <w:name w:val="Основной текст (6)_"/>
    <w:link w:val="6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63">
    <w:name w:val="Основной текст (6)"/>
    <w:basedOn w:val="a"/>
    <w:link w:val="6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43">
    <w:name w:val="Основной текст4"/>
    <w:basedOn w:val="a"/>
    <w:pPr>
      <w:widowControl w:val="0"/>
      <w:shd w:val="clear" w:color="auto" w:fill="FFFFFF"/>
      <w:spacing w:before="420" w:after="0" w:line="278" w:lineRule="exact"/>
      <w:ind w:hanging="5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b/>
      <w:bCs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f1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2">
    <w:name w:val="Strong"/>
    <w:basedOn w:val="a0"/>
    <w:uiPriority w:val="22"/>
    <w:qFormat/>
    <w:rPr>
      <w:b/>
      <w:bCs/>
    </w:rPr>
  </w:style>
  <w:style w:type="character" w:styleId="aff3">
    <w:name w:val="Emphasis"/>
    <w:basedOn w:val="a0"/>
    <w:uiPriority w:val="20"/>
    <w:qFormat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table" w:styleId="af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rPr>
      <w:rFonts w:eastAsia="Times New Roman" w:cs="Calibri"/>
      <w:sz w:val="22"/>
      <w:lang w:eastAsia="ru-RU"/>
    </w:rPr>
  </w:style>
  <w:style w:type="paragraph" w:styleId="aff5">
    <w:name w:val="List Paragraph"/>
    <w:basedOn w:val="a"/>
    <w:uiPriority w:val="1"/>
    <w:qFormat/>
    <w:pPr>
      <w:ind w:left="720"/>
      <w:contextualSpacing/>
    </w:pPr>
  </w:style>
  <w:style w:type="paragraph" w:customStyle="1" w:styleId="25">
    <w:name w:val="Основной текст2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98" w:firstLine="707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paragraph" w:styleId="aff6">
    <w:name w:val="Body Text"/>
    <w:basedOn w:val="a"/>
    <w:link w:val="aff7"/>
    <w:uiPriority w:val="1"/>
    <w:unhideWhenUsed/>
    <w:qFormat/>
    <w:rsid w:val="000A7E38"/>
    <w:pPr>
      <w:widowControl w:val="0"/>
      <w:autoSpaceDE w:val="0"/>
      <w:autoSpaceDN w:val="0"/>
      <w:spacing w:after="0" w:line="240" w:lineRule="auto"/>
      <w:ind w:left="198" w:firstLine="70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f7">
    <w:name w:val="Основной текст Знак"/>
    <w:basedOn w:val="a0"/>
    <w:link w:val="aff6"/>
    <w:uiPriority w:val="1"/>
    <w:rsid w:val="000A7E38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hyperlink" Target="http://consultantplus://offline/ref=99DF795FC3B6E798BC2F5D7640B767E273EF1993BF68E58ABD18391EA4E2C33977322F6F4056CE93CE8D20j1OAI" TargetMode="External"/><Relationship Id="rId26" Type="http://schemas.openxmlformats.org/officeDocument/2006/relationships/hyperlink" Target="consultantplus://offline/ref=5F8BB000E175CD50560D643276A4A70F8696AD4C19A8E339374D4FAD91UCnFI" TargetMode="External"/><Relationship Id="rId3" Type="http://schemas.openxmlformats.org/officeDocument/2006/relationships/styles" Target="styles.xml"/><Relationship Id="rId21" Type="http://schemas.openxmlformats.org/officeDocument/2006/relationships/hyperlink" Target="mailto:agro@nso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cx.nso.ru" TargetMode="External"/><Relationship Id="rId17" Type="http://schemas.openxmlformats.org/officeDocument/2006/relationships/hyperlink" Target="http://consultantplus://offline/ref=99DF795FC3B6E798BC2F5D7640B767E273EF1993B069E385B618391EA4E2C33977322F6F4056CE93CE8F28j1ODI" TargetMode="External"/><Relationship Id="rId25" Type="http://schemas.openxmlformats.org/officeDocument/2006/relationships/hyperlink" Target="consultantplus://offline/ref=5F8BB000E175CD50560D643276A4A70F8699A44D1BAEE339374D4FAD91UCnF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onsultantplus://offline/ref=99DF795FC3B6E798BC2F437B56DB39EB7BEC4F9DB361EDD4E3476243F3EBC96E307D762D045BCF92jCO6I" TargetMode="External"/><Relationship Id="rId20" Type="http://schemas.openxmlformats.org/officeDocument/2006/relationships/hyperlink" Target="http://www.mcx.nso.ru" TargetMode="External"/><Relationship Id="rId29" Type="http://schemas.openxmlformats.org/officeDocument/2006/relationships/hyperlink" Target="consultantplus://offline/ref=99DF795FC3B6E798BC2F437B56DB39EB7BEC4F9DB361EDD4E3476243F3EBC96E307D762D045BCF94jCOC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ia.gosuslugi/ru" TargetMode="External"/><Relationship Id="rId24" Type="http://schemas.openxmlformats.org/officeDocument/2006/relationships/hyperlink" Target="http://consultantplus://offline/ref=99DF795FC3B6E798BC2F437B56DB39EB7BEC4F9DB361EDD4E3476243F3EBC96E307D762D045BCF95jCO7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nsultantplus://offline/ref=99DF795FC3B6E798BC2F437B56DB39EB78EC409BBD3FBAD6B2126Cj4O6I" TargetMode="External"/><Relationship Id="rId23" Type="http://schemas.openxmlformats.org/officeDocument/2006/relationships/hyperlink" Target="http://www.mcx.nso.ru" TargetMode="External"/><Relationship Id="rId28" Type="http://schemas.openxmlformats.org/officeDocument/2006/relationships/hyperlink" Target="http://consultantplus://offline/ref=99DF795FC3B6E798BC2F437B56DB39EB7BEC4F9DB361EDD4E3476243F3jEOBI" TargetMode="External"/><Relationship Id="rId10" Type="http://schemas.openxmlformats.org/officeDocument/2006/relationships/hyperlink" Target="mailto:agro@nso.ru" TargetMode="External"/><Relationship Id="rId19" Type="http://schemas.openxmlformats.org/officeDocument/2006/relationships/hyperlink" Target="http://consultantplus://offline/ref=99DF795FC3B6E798BC2F5D7640B767E273EF1993BF6FE582BD18391EA4E2C33977322F6F4056CE93CE8D29j1OCI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cx.nso.ru" TargetMode="External"/><Relationship Id="rId14" Type="http://schemas.openxmlformats.org/officeDocument/2006/relationships/hyperlink" Target="http://dem.nso.ru" TargetMode="External"/><Relationship Id="rId22" Type="http://schemas.openxmlformats.org/officeDocument/2006/relationships/hyperlink" Target="https://esia.gosuslugi/ru" TargetMode="External"/><Relationship Id="rId27" Type="http://schemas.openxmlformats.org/officeDocument/2006/relationships/hyperlink" Target="consultantplus://offline/ref=5F8BB000E175CD50560D7A3F60C8F9068E9AF2431BA4E06E631214F0C6C66C90U3n4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D210DA-48BD-4CE5-953F-08D10D44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23</Pages>
  <Words>8773</Words>
  <Characters>50011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Малеванная Людмила Мефодьевна</cp:lastModifiedBy>
  <cp:revision>68</cp:revision>
  <dcterms:created xsi:type="dcterms:W3CDTF">2020-03-29T10:58:00Z</dcterms:created>
  <dcterms:modified xsi:type="dcterms:W3CDTF">2023-10-25T05:07:00Z</dcterms:modified>
</cp:coreProperties>
</file>