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4B" w:rsidRPr="00281CCA" w:rsidRDefault="0057654B" w:rsidP="0057654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Проект</w:t>
      </w:r>
    </w:p>
    <w:p w:rsidR="0057654B" w:rsidRPr="00281CCA" w:rsidRDefault="0057654B" w:rsidP="0057654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Правительства</w:t>
      </w:r>
    </w:p>
    <w:p w:rsidR="0057654B" w:rsidRPr="00281CCA" w:rsidRDefault="0057654B" w:rsidP="0057654B">
      <w:pPr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281CCA">
        <w:rPr>
          <w:rFonts w:ascii="Times New Roman" w:hAnsi="Times New Roman"/>
          <w:sz w:val="28"/>
          <w:szCs w:val="28"/>
        </w:rPr>
        <w:t>Новосибирской области</w:t>
      </w:r>
    </w:p>
    <w:p w:rsidR="0057654B" w:rsidRPr="00281CCA" w:rsidRDefault="0057654B" w:rsidP="005765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654B" w:rsidRPr="00281CCA" w:rsidRDefault="0057654B" w:rsidP="005765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654B" w:rsidRPr="00281CCA" w:rsidRDefault="0057654B" w:rsidP="0057654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654B" w:rsidRDefault="0057654B" w:rsidP="005765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22D92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Порядке </w:t>
      </w:r>
      <w:r w:rsidRPr="00E60D83">
        <w:rPr>
          <w:rFonts w:ascii="Times New Roman" w:hAnsi="Times New Roman"/>
          <w:bCs/>
          <w:sz w:val="28"/>
          <w:szCs w:val="28"/>
        </w:rPr>
        <w:t>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D83">
        <w:rPr>
          <w:rFonts w:ascii="Times New Roman" w:hAnsi="Times New Roman"/>
          <w:bCs/>
          <w:sz w:val="28"/>
          <w:szCs w:val="28"/>
        </w:rPr>
        <w:t>субсидий некоммерческим организациям, не являющимся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D83">
        <w:rPr>
          <w:rFonts w:ascii="Times New Roman" w:hAnsi="Times New Roman"/>
          <w:bCs/>
          <w:sz w:val="28"/>
          <w:szCs w:val="28"/>
        </w:rPr>
        <w:t>государственными (муниципальными) учреждениями, на оказание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D83">
        <w:rPr>
          <w:rFonts w:ascii="Times New Roman" w:hAnsi="Times New Roman"/>
          <w:bCs/>
          <w:sz w:val="28"/>
          <w:szCs w:val="28"/>
        </w:rPr>
        <w:t>услуг в сфере социального обслуживания граждан в целях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D83">
        <w:rPr>
          <w:rFonts w:ascii="Times New Roman" w:hAnsi="Times New Roman"/>
          <w:bCs/>
          <w:sz w:val="28"/>
          <w:szCs w:val="28"/>
        </w:rPr>
        <w:t>реализации пилотного проекта по созданию системы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D83">
        <w:rPr>
          <w:rFonts w:ascii="Times New Roman" w:hAnsi="Times New Roman"/>
          <w:bCs/>
          <w:sz w:val="28"/>
          <w:szCs w:val="28"/>
        </w:rPr>
        <w:t>долговременного ухода за гражданами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0D83">
        <w:rPr>
          <w:rFonts w:ascii="Times New Roman" w:hAnsi="Times New Roman"/>
          <w:bCs/>
          <w:sz w:val="28"/>
          <w:szCs w:val="28"/>
        </w:rPr>
        <w:t>пожилого возраста и инвалидами</w:t>
      </w:r>
      <w:r>
        <w:rPr>
          <w:rFonts w:ascii="Times New Roman" w:hAnsi="Times New Roman"/>
          <w:bCs/>
          <w:sz w:val="28"/>
          <w:szCs w:val="28"/>
        </w:rPr>
        <w:t xml:space="preserve"> на территории Новосибирской области</w:t>
      </w:r>
    </w:p>
    <w:p w:rsidR="0057654B" w:rsidRDefault="0057654B" w:rsidP="0057654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7654B" w:rsidRDefault="0057654B" w:rsidP="005765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Бюджетн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 кодексом Российской Федерации, п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остановлением Правительства Российской Федерации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18.09.2020 № 1492 «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вительства Российской Федерации»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, пос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тановлением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Новоси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бирской области от 26.12.2022 № 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618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п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>Плане мероприятий («Дорожной карте») по созданию системы долговременного ухода за гражданами пожилого возраста и инвалидами, нуждающимися в уходе, на территории Новосибирской области в 2023 году»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Правительство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</w:t>
      </w:r>
      <w:r w:rsidRPr="00E60D83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области </w:t>
      </w:r>
      <w:r w:rsidRPr="00836045">
        <w:rPr>
          <w:rFonts w:ascii="Times New Roman" w:hAnsi="Times New Roman"/>
          <w:b/>
          <w:sz w:val="28"/>
          <w:szCs w:val="28"/>
        </w:rPr>
        <w:t>п о с т а н о в л я е т:</w:t>
      </w:r>
    </w:p>
    <w:p w:rsidR="0057654B" w:rsidRPr="006075E1" w:rsidRDefault="0057654B" w:rsidP="005765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6075E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твердить прилагаемый</w:t>
      </w:r>
      <w:r w:rsidRPr="006075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w:anchor="P33">
        <w:r w:rsidRPr="006075E1">
          <w:rPr>
            <w:rFonts w:ascii="Times New Roman" w:eastAsia="Times New Roman" w:hAnsi="Times New Roman"/>
            <w:sz w:val="28"/>
            <w:szCs w:val="28"/>
            <w:lang w:eastAsia="ru-RU"/>
          </w:rPr>
          <w:t>Порядок</w:t>
        </w:r>
      </w:hyperlink>
      <w:r w:rsidRPr="006075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B41C8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субсидий некоммерческим организациям, не являющимся государственными (муниципальными) учреждениями, на оказание услуг в сфере социального обслуживания граждан в целях реализации пилотного проекта по созданию системы долговременного ухода за гражданами пожилого возр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аста и инвалидами </w:t>
      </w:r>
      <w:r w:rsidRPr="006075E1">
        <w:rPr>
          <w:rFonts w:ascii="Times New Roman" w:eastAsia="Times New Roman" w:hAnsi="Times New Roman"/>
          <w:sz w:val="28"/>
          <w:szCs w:val="28"/>
          <w:lang w:eastAsia="ru-RU"/>
        </w:rPr>
        <w:t>на территории 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восибирской области</w:t>
      </w:r>
      <w:r w:rsidRPr="006075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7654B" w:rsidRDefault="0057654B" w:rsidP="005765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Pr="00CE18E4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>
        <w:rPr>
          <w:rFonts w:ascii="Times New Roman" w:hAnsi="Times New Roman"/>
          <w:sz w:val="28"/>
          <w:szCs w:val="28"/>
          <w:lang w:eastAsia="ru-RU"/>
        </w:rPr>
        <w:t>постановления</w:t>
      </w:r>
      <w:r w:rsidRPr="00CE18E4">
        <w:rPr>
          <w:rFonts w:ascii="Times New Roman" w:hAnsi="Times New Roman"/>
          <w:sz w:val="28"/>
          <w:szCs w:val="28"/>
          <w:lang w:eastAsia="ru-RU"/>
        </w:rPr>
        <w:t xml:space="preserve"> возложить на заместителя Губернатора Новосибирской области Нелюбова С.А.</w:t>
      </w:r>
    </w:p>
    <w:p w:rsidR="0057654B" w:rsidRDefault="0057654B" w:rsidP="0057654B">
      <w:pPr>
        <w:pStyle w:val="ConsPlusCell"/>
        <w:jc w:val="both"/>
        <w:rPr>
          <w:highlight w:val="yellow"/>
        </w:rPr>
      </w:pPr>
    </w:p>
    <w:p w:rsidR="0057654B" w:rsidRDefault="0057654B" w:rsidP="0057654B">
      <w:pPr>
        <w:pStyle w:val="ConsPlusCell"/>
        <w:jc w:val="both"/>
        <w:rPr>
          <w:highlight w:val="yellow"/>
        </w:rPr>
      </w:pPr>
    </w:p>
    <w:p w:rsidR="0057654B" w:rsidRPr="00281CCA" w:rsidRDefault="0057654B" w:rsidP="0057654B">
      <w:pPr>
        <w:pStyle w:val="ConsPlusCell"/>
        <w:jc w:val="both"/>
        <w:rPr>
          <w:highlight w:val="yellow"/>
        </w:rPr>
      </w:pPr>
    </w:p>
    <w:p w:rsidR="0057654B" w:rsidRDefault="0057654B" w:rsidP="0057654B">
      <w:pPr>
        <w:pStyle w:val="ConsPlusCell"/>
        <w:jc w:val="both"/>
      </w:pPr>
      <w:r>
        <w:t>Губернатор Новосибирской области</w:t>
      </w:r>
      <w:r>
        <w:tab/>
      </w:r>
      <w:r>
        <w:tab/>
      </w:r>
      <w:r>
        <w:tab/>
      </w:r>
      <w:r>
        <w:tab/>
        <w:t xml:space="preserve">             А.А. Травников</w:t>
      </w: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654B" w:rsidRDefault="0057654B" w:rsidP="0057654B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Е.В. </w:t>
      </w:r>
      <w:proofErr w:type="spellStart"/>
      <w:r>
        <w:rPr>
          <w:rFonts w:ascii="Times New Roman" w:hAnsi="Times New Roman"/>
          <w:sz w:val="20"/>
          <w:szCs w:val="20"/>
        </w:rPr>
        <w:t>Бахарева</w:t>
      </w:r>
      <w:proofErr w:type="spellEnd"/>
    </w:p>
    <w:p w:rsidR="0057654B" w:rsidRPr="00A03FDF" w:rsidRDefault="0057654B" w:rsidP="0057654B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A03FDF">
        <w:rPr>
          <w:rFonts w:ascii="Times New Roman" w:hAnsi="Times New Roman"/>
          <w:sz w:val="20"/>
          <w:szCs w:val="20"/>
        </w:rPr>
        <w:t>238 75 95</w:t>
      </w:r>
      <w:bookmarkStart w:id="0" w:name="_GoBack"/>
      <w:bookmarkEnd w:id="0"/>
    </w:p>
    <w:sectPr w:rsidR="0057654B" w:rsidRPr="00A03FDF" w:rsidSect="0057654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8B"/>
    <w:rsid w:val="0057654B"/>
    <w:rsid w:val="00AA768B"/>
    <w:rsid w:val="00B510C4"/>
    <w:rsid w:val="00C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9A958-6668-42D4-8A68-21E7EB83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65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765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Колчина Анастасия Владимировна</dc:creator>
  <cp:keywords/>
  <dc:description/>
  <cp:lastModifiedBy>Колчина Анастасия Владимировна</cp:lastModifiedBy>
  <cp:revision>2</cp:revision>
  <dcterms:created xsi:type="dcterms:W3CDTF">2023-04-06T09:10:00Z</dcterms:created>
  <dcterms:modified xsi:type="dcterms:W3CDTF">2023-04-06T09:10:00Z</dcterms:modified>
</cp:coreProperties>
</file>