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60" w:rsidRDefault="00751460" w:rsidP="00751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751460" w:rsidRDefault="00751460" w:rsidP="00751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</w:t>
      </w:r>
    </w:p>
    <w:p w:rsidR="00751460" w:rsidRDefault="00751460" w:rsidP="00751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промышленности, торговли и</w:t>
      </w:r>
    </w:p>
    <w:p w:rsidR="00751460" w:rsidRDefault="00751460" w:rsidP="00751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предпринимательства</w:t>
      </w:r>
    </w:p>
    <w:p w:rsidR="00751460" w:rsidRDefault="00751460" w:rsidP="00751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104EC" w:rsidRDefault="00F104EC" w:rsidP="00F104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1460" w:rsidRDefault="00751460" w:rsidP="00F104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104EC" w:rsidRDefault="00F104EC" w:rsidP="00F10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F104EC" w:rsidRDefault="00F104EC" w:rsidP="00F10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 МИНИСТЕРСТВА ПРОМЫШЛЕННОСТИ, ТОРГОВЛИ И РАЗВИТИЯ ПРЕДПРИНИМАТЕЛЬСТВА НОВОСИБИРСКОЙ ОБЛАСТИ</w:t>
      </w:r>
    </w:p>
    <w:p w:rsidR="00F104EC" w:rsidRDefault="00F104EC" w:rsidP="00F10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4EC" w:rsidRDefault="00AF561E" w:rsidP="00AF561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AF561E" w:rsidRPr="00AF561E" w:rsidRDefault="00AF561E" w:rsidP="00AF561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104EC" w:rsidRDefault="00F104EC" w:rsidP="00CA0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Порядок проведения антикоррупционной экспертизы нормативных правовых актов и проектов нормативных правовых актов министерства </w:t>
      </w:r>
      <w:r w:rsidR="00CA05E8">
        <w:rPr>
          <w:rFonts w:ascii="Times New Roman" w:hAnsi="Times New Roman" w:cs="Times New Roman"/>
          <w:sz w:val="28"/>
          <w:szCs w:val="28"/>
        </w:rPr>
        <w:t xml:space="preserve">промышленности, торговли и развития предпринимательства </w:t>
      </w:r>
      <w:r>
        <w:rPr>
          <w:rFonts w:ascii="Times New Roman" w:hAnsi="Times New Roman" w:cs="Times New Roman"/>
          <w:sz w:val="28"/>
          <w:szCs w:val="28"/>
        </w:rPr>
        <w:t>Новосиби</w:t>
      </w:r>
      <w:r w:rsidR="00CA05E8">
        <w:rPr>
          <w:rFonts w:ascii="Times New Roman" w:hAnsi="Times New Roman" w:cs="Times New Roman"/>
          <w:sz w:val="28"/>
          <w:szCs w:val="28"/>
        </w:rPr>
        <w:t xml:space="preserve">рской области (далее - Порядок) </w:t>
      </w:r>
      <w:r w:rsidRPr="00CA05E8">
        <w:rPr>
          <w:rFonts w:ascii="Times New Roman" w:hAnsi="Times New Roman" w:cs="Times New Roman"/>
          <w:sz w:val="28"/>
          <w:szCs w:val="28"/>
        </w:rPr>
        <w:t xml:space="preserve">устанавливает процедуру проведения антикоррупционной экспертизы принятых министерством </w:t>
      </w:r>
      <w:r w:rsidR="00CA05E8" w:rsidRPr="00CA05E8">
        <w:rPr>
          <w:rFonts w:ascii="Times New Roman" w:hAnsi="Times New Roman" w:cs="Times New Roman"/>
          <w:sz w:val="28"/>
          <w:szCs w:val="28"/>
        </w:rPr>
        <w:t xml:space="preserve">промышленности, торговли и развития предпринимательства </w:t>
      </w:r>
      <w:r w:rsidRPr="00CA05E8">
        <w:rPr>
          <w:rFonts w:ascii="Times New Roman" w:hAnsi="Times New Roman" w:cs="Times New Roman"/>
          <w:sz w:val="28"/>
          <w:szCs w:val="28"/>
        </w:rPr>
        <w:t>Новосибирской области (далее - министерство) нормативных правовых актов (далее - нормативные правовые акты) и проектов нормативных правовых актов, разрабатываемых министерством (далее - проекты нормативных правовых актов), порядок и срок</w:t>
      </w:r>
      <w:proofErr w:type="gramEnd"/>
      <w:r w:rsidRPr="00CA05E8">
        <w:rPr>
          <w:rFonts w:ascii="Times New Roman" w:hAnsi="Times New Roman" w:cs="Times New Roman"/>
          <w:sz w:val="28"/>
          <w:szCs w:val="28"/>
        </w:rPr>
        <w:t xml:space="preserve"> подготовки заключений, составляемых при проведении антикоррупционной экспертизы нормат</w:t>
      </w:r>
      <w:r>
        <w:rPr>
          <w:rFonts w:ascii="Times New Roman" w:hAnsi="Times New Roman" w:cs="Times New Roman"/>
          <w:sz w:val="28"/>
          <w:szCs w:val="28"/>
        </w:rPr>
        <w:t>ивных правовых актов, проектов нормативных правовых актов (далее - антикоррупционная экспертиза).</w:t>
      </w:r>
    </w:p>
    <w:p w:rsidR="00F104EC" w:rsidRDefault="00CA05E8" w:rsidP="00CA0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F104EC">
        <w:rPr>
          <w:rFonts w:ascii="Times New Roman" w:hAnsi="Times New Roman" w:cs="Times New Roman"/>
          <w:sz w:val="28"/>
          <w:szCs w:val="28"/>
        </w:rPr>
        <w:t xml:space="preserve">Под антикоррупционной экспертизой для целей настоящего Порядка понимается деятельность, направленная на выявление в нормативных правовых актах, проектах нормативных правовых актов </w:t>
      </w:r>
      <w:proofErr w:type="spellStart"/>
      <w:r w:rsidR="00F104EC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F104EC">
        <w:rPr>
          <w:rFonts w:ascii="Times New Roman" w:hAnsi="Times New Roman" w:cs="Times New Roman"/>
          <w:sz w:val="28"/>
          <w:szCs w:val="28"/>
        </w:rPr>
        <w:t xml:space="preserve"> факторов и их последующее устранение.</w:t>
      </w:r>
    </w:p>
    <w:p w:rsidR="00646CC6" w:rsidRDefault="00646CC6" w:rsidP="00CA0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CC6" w:rsidRPr="00646CC6" w:rsidRDefault="00646CC6" w:rsidP="005673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6CC6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6C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Порядок и сроки проведения </w:t>
      </w:r>
      <w:r w:rsidRPr="00646CC6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Pr="00646CC6">
        <w:t xml:space="preserve"> </w:t>
      </w:r>
      <w:proofErr w:type="gramStart"/>
      <w:r w:rsidRPr="00646CC6"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  <w:r w:rsidRPr="00646CC6">
        <w:rPr>
          <w:rFonts w:ascii="Times New Roman" w:hAnsi="Times New Roman" w:cs="Times New Roman"/>
          <w:sz w:val="28"/>
          <w:szCs w:val="28"/>
        </w:rPr>
        <w:t xml:space="preserve">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и проектов </w:t>
      </w:r>
      <w:r w:rsidRPr="00646CC6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</w:p>
    <w:p w:rsidR="00646CC6" w:rsidRDefault="00646CC6" w:rsidP="005673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5FCE" w:rsidRPr="004B5FCE" w:rsidRDefault="00CA05E8" w:rsidP="00CA0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F104EC">
        <w:rPr>
          <w:rFonts w:ascii="Times New Roman" w:hAnsi="Times New Roman" w:cs="Times New Roman"/>
          <w:sz w:val="28"/>
          <w:szCs w:val="28"/>
        </w:rPr>
        <w:t xml:space="preserve">Антикоррупционная экспертиза проводится </w:t>
      </w:r>
      <w:r w:rsidR="001016D3" w:rsidRPr="004B5FCE">
        <w:rPr>
          <w:rFonts w:ascii="Times New Roman" w:hAnsi="Times New Roman" w:cs="Times New Roman"/>
          <w:sz w:val="28"/>
          <w:szCs w:val="28"/>
        </w:rPr>
        <w:t>специалистом по правовым вопросам</w:t>
      </w:r>
      <w:r w:rsidR="004B5FCE" w:rsidRPr="004B5FCE">
        <w:rPr>
          <w:rFonts w:ascii="Times New Roman" w:hAnsi="Times New Roman" w:cs="Times New Roman"/>
          <w:sz w:val="28"/>
          <w:szCs w:val="28"/>
        </w:rPr>
        <w:t>.</w:t>
      </w:r>
    </w:p>
    <w:p w:rsidR="00514104" w:rsidRDefault="00CA05E8" w:rsidP="00CA0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F104EC">
        <w:rPr>
          <w:rFonts w:ascii="Times New Roman" w:hAnsi="Times New Roman" w:cs="Times New Roman"/>
          <w:sz w:val="28"/>
          <w:szCs w:val="28"/>
        </w:rPr>
        <w:t xml:space="preserve">Антикоррупционная экспертиза </w:t>
      </w:r>
      <w:proofErr w:type="gramStart"/>
      <w:r w:rsidR="00F104EC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="00F104EC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проводится по поручению министра </w:t>
      </w:r>
      <w:r w:rsidRPr="00CA05E8">
        <w:rPr>
          <w:rFonts w:ascii="Times New Roman" w:hAnsi="Times New Roman" w:cs="Times New Roman"/>
          <w:sz w:val="28"/>
          <w:szCs w:val="28"/>
        </w:rPr>
        <w:t>промышленности, торговли</w:t>
      </w:r>
      <w:r>
        <w:rPr>
          <w:rFonts w:ascii="Times New Roman" w:hAnsi="Times New Roman" w:cs="Times New Roman"/>
          <w:sz w:val="28"/>
          <w:szCs w:val="28"/>
        </w:rPr>
        <w:t xml:space="preserve"> и развития предпринимательства </w:t>
      </w:r>
      <w:r w:rsidR="00F104EC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министр</w:t>
      </w:r>
      <w:r w:rsidR="00514104">
        <w:rPr>
          <w:rFonts w:ascii="Times New Roman" w:hAnsi="Times New Roman" w:cs="Times New Roman"/>
          <w:sz w:val="28"/>
          <w:szCs w:val="28"/>
        </w:rPr>
        <w:t>).</w:t>
      </w:r>
    </w:p>
    <w:p w:rsidR="00F104EC" w:rsidRDefault="00F104EC" w:rsidP="00CA0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Антико</w:t>
      </w:r>
      <w:r w:rsidR="00514104">
        <w:rPr>
          <w:rFonts w:ascii="Times New Roman" w:hAnsi="Times New Roman" w:cs="Times New Roman"/>
          <w:sz w:val="28"/>
          <w:szCs w:val="28"/>
        </w:rPr>
        <w:t xml:space="preserve">ррупционной экспертизе подлежат </w:t>
      </w:r>
      <w:r>
        <w:rPr>
          <w:rFonts w:ascii="Times New Roman" w:hAnsi="Times New Roman" w:cs="Times New Roman"/>
          <w:sz w:val="28"/>
          <w:szCs w:val="28"/>
        </w:rPr>
        <w:t>приказы и проекты приказов министерства, являющиеся нормативными правовыми актами.</w:t>
      </w:r>
    </w:p>
    <w:p w:rsidR="00F104EC" w:rsidRPr="004B5FCE" w:rsidRDefault="00F104EC" w:rsidP="00CA0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Антикоррупционная экспертиза нормативных правовых актов, проектов нормативных правовых актов осуществ</w:t>
      </w:r>
      <w:r w:rsidR="00514104">
        <w:rPr>
          <w:rFonts w:ascii="Times New Roman" w:hAnsi="Times New Roman" w:cs="Times New Roman"/>
          <w:sz w:val="28"/>
          <w:szCs w:val="28"/>
        </w:rPr>
        <w:t xml:space="preserve">ляется в порядке их поступления </w:t>
      </w:r>
      <w:r w:rsidR="004B5FCE" w:rsidRPr="004B5FCE">
        <w:rPr>
          <w:rFonts w:ascii="Times New Roman" w:hAnsi="Times New Roman" w:cs="Times New Roman"/>
          <w:sz w:val="28"/>
          <w:szCs w:val="28"/>
        </w:rPr>
        <w:t>специалисту по правовым вопросам</w:t>
      </w:r>
      <w:r w:rsidR="00514104" w:rsidRPr="004B5FCE">
        <w:rPr>
          <w:rFonts w:ascii="Times New Roman" w:hAnsi="Times New Roman" w:cs="Times New Roman"/>
          <w:sz w:val="28"/>
          <w:szCs w:val="28"/>
        </w:rPr>
        <w:t>.</w:t>
      </w:r>
    </w:p>
    <w:p w:rsidR="00F104EC" w:rsidRDefault="00CA05E8" w:rsidP="00CA0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proofErr w:type="gramStart"/>
      <w:r w:rsidR="00F104EC">
        <w:rPr>
          <w:rFonts w:ascii="Times New Roman" w:hAnsi="Times New Roman" w:cs="Times New Roman"/>
          <w:sz w:val="28"/>
          <w:szCs w:val="28"/>
        </w:rPr>
        <w:t>Антикоррупционная экспертиза проводится</w:t>
      </w:r>
      <w:r w:rsidR="00763577">
        <w:rPr>
          <w:rFonts w:ascii="Times New Roman" w:hAnsi="Times New Roman" w:cs="Times New Roman"/>
          <w:sz w:val="28"/>
          <w:szCs w:val="28"/>
        </w:rPr>
        <w:t xml:space="preserve"> </w:t>
      </w:r>
      <w:r w:rsidR="00514104">
        <w:rPr>
          <w:rFonts w:ascii="Times New Roman" w:hAnsi="Times New Roman" w:cs="Times New Roman"/>
          <w:sz w:val="28"/>
          <w:szCs w:val="28"/>
        </w:rPr>
        <w:t>специалистом</w:t>
      </w:r>
      <w:r w:rsidR="004B5FCE">
        <w:rPr>
          <w:rFonts w:ascii="Times New Roman" w:hAnsi="Times New Roman" w:cs="Times New Roman"/>
          <w:sz w:val="28"/>
          <w:szCs w:val="28"/>
        </w:rPr>
        <w:t xml:space="preserve"> по правовым вопросам</w:t>
      </w:r>
      <w:r w:rsidR="00763577">
        <w:rPr>
          <w:rFonts w:ascii="Times New Roman" w:hAnsi="Times New Roman" w:cs="Times New Roman"/>
          <w:sz w:val="28"/>
          <w:szCs w:val="28"/>
        </w:rPr>
        <w:t xml:space="preserve"> </w:t>
      </w:r>
      <w:r w:rsidR="005839DC">
        <w:rPr>
          <w:rFonts w:ascii="Times New Roman" w:hAnsi="Times New Roman" w:cs="Times New Roman"/>
          <w:sz w:val="28"/>
          <w:szCs w:val="28"/>
        </w:rPr>
        <w:t>при проведении</w:t>
      </w:r>
      <w:r w:rsidR="00763577">
        <w:rPr>
          <w:rFonts w:ascii="Times New Roman" w:hAnsi="Times New Roman" w:cs="Times New Roman"/>
          <w:sz w:val="28"/>
          <w:szCs w:val="28"/>
        </w:rPr>
        <w:t xml:space="preserve"> им</w:t>
      </w:r>
      <w:r w:rsidR="00F104EC">
        <w:rPr>
          <w:rFonts w:ascii="Times New Roman" w:hAnsi="Times New Roman" w:cs="Times New Roman"/>
          <w:sz w:val="28"/>
          <w:szCs w:val="28"/>
        </w:rPr>
        <w:t xml:space="preserve"> правовой экспертизы нормативных правовых актов, проектов нормативных правовых актов и мониторинге их </w:t>
      </w:r>
      <w:proofErr w:type="spellStart"/>
      <w:r w:rsidR="00F104EC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F104EC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6" w:history="1">
        <w:r w:rsidR="00F104EC" w:rsidRPr="00CA05E8">
          <w:rPr>
            <w:rFonts w:ascii="Times New Roman" w:hAnsi="Times New Roman" w:cs="Times New Roman"/>
            <w:sz w:val="28"/>
            <w:szCs w:val="28"/>
          </w:rPr>
          <w:t>методике</w:t>
        </w:r>
      </w:hyperlink>
      <w:r w:rsidR="00F104EC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</w:t>
      </w:r>
      <w:r>
        <w:rPr>
          <w:rFonts w:ascii="Times New Roman" w:hAnsi="Times New Roman" w:cs="Times New Roman"/>
          <w:sz w:val="28"/>
          <w:szCs w:val="28"/>
        </w:rPr>
        <w:t>ой Федерации от 26.02.2010 № 96 «</w:t>
      </w:r>
      <w:r w:rsidR="00F104EC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8"/>
          <w:szCs w:val="28"/>
        </w:rPr>
        <w:t>ктов нормативных правовых актов»</w:t>
      </w:r>
      <w:r w:rsidR="00F104E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104EC" w:rsidRDefault="00F104EC" w:rsidP="00CA0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Антикоррупционная экспертиза проводится в течение</w:t>
      </w:r>
      <w:r w:rsidRPr="00514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семи</w:t>
      </w:r>
      <w:r w:rsidR="000878FD" w:rsidRPr="00514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 со дня поступления нормативного правового акта, проекта нормативного правового </w:t>
      </w:r>
      <w:r w:rsidRPr="002A3E87">
        <w:rPr>
          <w:rFonts w:ascii="Times New Roman" w:hAnsi="Times New Roman" w:cs="Times New Roman"/>
          <w:sz w:val="28"/>
          <w:szCs w:val="28"/>
        </w:rPr>
        <w:t>акта</w:t>
      </w:r>
      <w:r w:rsidR="00CA05E8" w:rsidRPr="002A3E87">
        <w:t xml:space="preserve"> </w:t>
      </w:r>
      <w:r w:rsidR="004B5FCE">
        <w:rPr>
          <w:rFonts w:ascii="Times New Roman" w:hAnsi="Times New Roman" w:cs="Times New Roman"/>
          <w:sz w:val="28"/>
          <w:szCs w:val="28"/>
        </w:rPr>
        <w:t xml:space="preserve">специалисту по правовым вопросам </w:t>
      </w:r>
      <w:r>
        <w:rPr>
          <w:rFonts w:ascii="Times New Roman" w:hAnsi="Times New Roman" w:cs="Times New Roman"/>
          <w:sz w:val="28"/>
          <w:szCs w:val="28"/>
        </w:rPr>
        <w:t>на экспертизу.</w:t>
      </w:r>
    </w:p>
    <w:p w:rsidR="00F104EC" w:rsidRDefault="00F104EC" w:rsidP="00CA0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60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решению </w:t>
      </w:r>
      <w:r w:rsidR="00CA05E8" w:rsidRPr="00860F61">
        <w:rPr>
          <w:rFonts w:ascii="Times New Roman" w:hAnsi="Times New Roman" w:cs="Times New Roman"/>
          <w:color w:val="000000" w:themeColor="text1"/>
          <w:sz w:val="28"/>
          <w:szCs w:val="28"/>
        </w:rPr>
        <w:t>министра</w:t>
      </w:r>
      <w:r w:rsidR="0043527E" w:rsidRPr="00860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0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антикоррупционной экспертизы наиболее объемных и сложных нормативных правовых актов, проектов нормативных правовых актов может быть продлен, но не должен превышать </w:t>
      </w:r>
      <w:r w:rsidR="0043527E" w:rsidRPr="00860F61">
        <w:rPr>
          <w:rFonts w:ascii="Times New Roman" w:hAnsi="Times New Roman" w:cs="Times New Roman"/>
          <w:color w:val="000000" w:themeColor="text1"/>
          <w:sz w:val="28"/>
          <w:szCs w:val="28"/>
        </w:rPr>
        <w:t>тридцати</w:t>
      </w:r>
      <w:r w:rsidRPr="00860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</w:t>
      </w:r>
      <w:r>
        <w:rPr>
          <w:rFonts w:ascii="Times New Roman" w:hAnsi="Times New Roman" w:cs="Times New Roman"/>
          <w:sz w:val="28"/>
          <w:szCs w:val="28"/>
        </w:rPr>
        <w:t>дней со дня их поступления на экспертизу.</w:t>
      </w:r>
    </w:p>
    <w:p w:rsidR="00F104EC" w:rsidRDefault="00250CB8" w:rsidP="00CA0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F104EC">
        <w:rPr>
          <w:rFonts w:ascii="Times New Roman" w:hAnsi="Times New Roman" w:cs="Times New Roman"/>
          <w:sz w:val="28"/>
          <w:szCs w:val="28"/>
        </w:rPr>
        <w:t xml:space="preserve">Выявленные в нормативном правовом акте, в проекте нормативного правового акта </w:t>
      </w:r>
      <w:proofErr w:type="spellStart"/>
      <w:r w:rsidR="00F104EC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F104EC">
        <w:rPr>
          <w:rFonts w:ascii="Times New Roman" w:hAnsi="Times New Roman" w:cs="Times New Roman"/>
          <w:sz w:val="28"/>
          <w:szCs w:val="28"/>
        </w:rPr>
        <w:t xml:space="preserve"> факторы отражаются в заключении, составляемом при проведении антикоррупционной экспертизы.</w:t>
      </w:r>
    </w:p>
    <w:p w:rsidR="00F104EC" w:rsidRDefault="00F104EC" w:rsidP="00CA0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заключении отражаются следующие сведения:</w:t>
      </w:r>
    </w:p>
    <w:p w:rsidR="00F104EC" w:rsidRDefault="00F104EC" w:rsidP="00CA0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структурного подразделения министерства, проводившего антикоррупционную экспертизу;</w:t>
      </w:r>
    </w:p>
    <w:p w:rsidR="00F104EC" w:rsidRDefault="00F104EC" w:rsidP="00CA0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заключения;</w:t>
      </w:r>
    </w:p>
    <w:p w:rsidR="00F104EC" w:rsidRDefault="00F104EC" w:rsidP="00CA0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для проведения антикоррупционной экспертизы;</w:t>
      </w:r>
    </w:p>
    <w:p w:rsidR="00F104EC" w:rsidRDefault="00F104EC" w:rsidP="00CA0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нормативного правового акта или проекта нормативного правового акта, подлежащих антикоррупционной экспертизе (наименование и вид документа, дата, регистрационный номер (при наличии);</w:t>
      </w:r>
    </w:p>
    <w:p w:rsidR="00F104EC" w:rsidRDefault="00F104EC" w:rsidP="00CA0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все положения нормативного правового акта, проекта нормативного правового акта, в которых выявлены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факторы, с указанием структурных единиц нормативного правового акта или проекта нормативного правового акта (раздела, главы, пункта, подпункта, абзаца) и соответствующих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со ссылкой на положения </w:t>
      </w:r>
      <w:hyperlink r:id="rId7" w:history="1">
        <w:r w:rsidRPr="000878FD">
          <w:rPr>
            <w:rFonts w:ascii="Times New Roman" w:hAnsi="Times New Roman" w:cs="Times New Roman"/>
            <w:sz w:val="28"/>
            <w:szCs w:val="28"/>
          </w:rPr>
          <w:t>методики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</w:t>
      </w:r>
      <w:r w:rsidR="000878FD">
        <w:rPr>
          <w:rFonts w:ascii="Times New Roman" w:hAnsi="Times New Roman" w:cs="Times New Roman"/>
          <w:sz w:val="28"/>
          <w:szCs w:val="28"/>
        </w:rPr>
        <w:t>ийской Федерации от 26.02.2010 №</w:t>
      </w:r>
      <w:r>
        <w:rPr>
          <w:rFonts w:ascii="Times New Roman" w:hAnsi="Times New Roman" w:cs="Times New Roman"/>
          <w:sz w:val="28"/>
          <w:szCs w:val="28"/>
        </w:rPr>
        <w:t xml:space="preserve"> 96;</w:t>
      </w:r>
      <w:proofErr w:type="gramEnd"/>
    </w:p>
    <w:p w:rsidR="00F104EC" w:rsidRDefault="00F104EC" w:rsidP="00CA0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по устранению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0358D0" w:rsidRPr="00250CB8" w:rsidRDefault="000878FD" w:rsidP="00CA0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F104EC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F104EC" w:rsidRPr="00250CB8">
        <w:rPr>
          <w:rFonts w:ascii="Times New Roman" w:hAnsi="Times New Roman" w:cs="Times New Roman"/>
          <w:sz w:val="28"/>
          <w:szCs w:val="28"/>
        </w:rPr>
        <w:t>подписывается</w:t>
      </w:r>
      <w:r w:rsidRPr="00250CB8">
        <w:t xml:space="preserve"> </w:t>
      </w:r>
      <w:r w:rsidR="00250CB8" w:rsidRPr="00250CB8">
        <w:rPr>
          <w:rFonts w:ascii="Times New Roman" w:hAnsi="Times New Roman" w:cs="Times New Roman"/>
          <w:sz w:val="28"/>
          <w:szCs w:val="28"/>
        </w:rPr>
        <w:t>специалистом по правовым вопросам.</w:t>
      </w:r>
    </w:p>
    <w:p w:rsidR="000878FD" w:rsidRPr="00B56EFD" w:rsidRDefault="000878FD" w:rsidP="00CA0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proofErr w:type="gramStart"/>
      <w:r w:rsidR="00F104EC">
        <w:rPr>
          <w:rFonts w:ascii="Times New Roman" w:hAnsi="Times New Roman" w:cs="Times New Roman"/>
          <w:sz w:val="28"/>
          <w:szCs w:val="28"/>
        </w:rPr>
        <w:t xml:space="preserve">Нормативный правовой акт, проект нормативного правового акта, содержащие </w:t>
      </w:r>
      <w:proofErr w:type="spellStart"/>
      <w:r w:rsidR="00F104EC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F104EC">
        <w:rPr>
          <w:rFonts w:ascii="Times New Roman" w:hAnsi="Times New Roman" w:cs="Times New Roman"/>
          <w:sz w:val="28"/>
          <w:szCs w:val="28"/>
        </w:rPr>
        <w:t xml:space="preserve"> факторы, отраженные в заключении, возвращаются специалисту, должностному лицу, подготовившим его, с </w:t>
      </w:r>
      <w:r w:rsidR="00F104EC" w:rsidRPr="00B56EF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приложением заключения.</w:t>
      </w:r>
      <w:proofErr w:type="gramEnd"/>
    </w:p>
    <w:p w:rsidR="00F104EC" w:rsidRPr="00860F61" w:rsidRDefault="007E12E2" w:rsidP="00087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E87">
        <w:rPr>
          <w:rFonts w:ascii="Times New Roman" w:hAnsi="Times New Roman" w:cs="Times New Roman"/>
          <w:sz w:val="28"/>
          <w:szCs w:val="28"/>
        </w:rPr>
        <w:t>13. </w:t>
      </w:r>
      <w:r w:rsidR="00F104EC" w:rsidRPr="002A3E87">
        <w:rPr>
          <w:rFonts w:ascii="Times New Roman" w:hAnsi="Times New Roman" w:cs="Times New Roman"/>
          <w:sz w:val="28"/>
          <w:szCs w:val="28"/>
        </w:rPr>
        <w:t>Заключение подлежит обязательному рассмотрению</w:t>
      </w:r>
      <w:r w:rsidR="005839DC" w:rsidRPr="002A3E87">
        <w:rPr>
          <w:rFonts w:ascii="Times New Roman" w:hAnsi="Times New Roman" w:cs="Times New Roman"/>
          <w:sz w:val="28"/>
          <w:szCs w:val="28"/>
        </w:rPr>
        <w:t xml:space="preserve"> специалистом,</w:t>
      </w:r>
      <w:r w:rsidR="00F104EC" w:rsidRPr="002A3E87">
        <w:rPr>
          <w:rFonts w:ascii="Times New Roman" w:hAnsi="Times New Roman" w:cs="Times New Roman"/>
          <w:sz w:val="28"/>
          <w:szCs w:val="28"/>
        </w:rPr>
        <w:t xml:space="preserve"> должностным лицом, подготовившим нормативный правовой акт, проект </w:t>
      </w:r>
      <w:r w:rsidR="00F104EC" w:rsidRPr="002A3E87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нормативного правового акта. </w:t>
      </w:r>
      <w:r w:rsidR="00F104EC" w:rsidRPr="00860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возникновения разногласий при оценке </w:t>
      </w:r>
      <w:proofErr w:type="spellStart"/>
      <w:r w:rsidR="00F104EC" w:rsidRPr="00860F61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="00F104EC" w:rsidRPr="00860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факторов, указанных в заключении по результатам проведения антикоррупционной экспертизы нормативного правового акта, проекта нормативного правового акта</w:t>
      </w:r>
      <w:r w:rsidR="00B56EFD" w:rsidRPr="00860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78FD" w:rsidRPr="00860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04EC" w:rsidRPr="00860F61">
        <w:rPr>
          <w:rFonts w:ascii="Times New Roman" w:hAnsi="Times New Roman" w:cs="Times New Roman"/>
          <w:color w:val="000000" w:themeColor="text1"/>
          <w:sz w:val="28"/>
          <w:szCs w:val="28"/>
        </w:rPr>
        <w:t>проводит</w:t>
      </w:r>
      <w:r w:rsidR="000878FD" w:rsidRPr="00860F61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="00F104EC" w:rsidRPr="00860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совещание по устранению разног</w:t>
      </w:r>
      <w:r w:rsidR="00B56EFD" w:rsidRPr="00860F61">
        <w:rPr>
          <w:rFonts w:ascii="Times New Roman" w:hAnsi="Times New Roman" w:cs="Times New Roman"/>
          <w:color w:val="000000" w:themeColor="text1"/>
          <w:sz w:val="28"/>
          <w:szCs w:val="28"/>
        </w:rPr>
        <w:t>ласий, связанных с заключением.</w:t>
      </w:r>
    </w:p>
    <w:p w:rsidR="00F104EC" w:rsidRDefault="007E12E2" w:rsidP="00CA0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F61">
        <w:rPr>
          <w:rFonts w:ascii="Times New Roman" w:hAnsi="Times New Roman" w:cs="Times New Roman"/>
          <w:color w:val="000000" w:themeColor="text1"/>
          <w:sz w:val="28"/>
          <w:szCs w:val="28"/>
        </w:rPr>
        <w:t>14. </w:t>
      </w:r>
      <w:r w:rsidR="00F104EC" w:rsidRPr="00860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Нормативный правовой </w:t>
      </w:r>
      <w:r w:rsidR="00F104EC">
        <w:rPr>
          <w:rFonts w:ascii="Times New Roman" w:hAnsi="Times New Roman" w:cs="Times New Roman"/>
          <w:sz w:val="28"/>
          <w:szCs w:val="28"/>
        </w:rPr>
        <w:t xml:space="preserve">акт, проект нормативного правового акта, содержащие </w:t>
      </w:r>
      <w:proofErr w:type="spellStart"/>
      <w:r w:rsidR="00F104EC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F104EC">
        <w:rPr>
          <w:rFonts w:ascii="Times New Roman" w:hAnsi="Times New Roman" w:cs="Times New Roman"/>
          <w:sz w:val="28"/>
          <w:szCs w:val="28"/>
        </w:rPr>
        <w:t xml:space="preserve"> факторы, отраженные в заключении, подлежат рассмотрению и доработке специалистом, должностным лицом, </w:t>
      </w:r>
      <w:proofErr w:type="gramStart"/>
      <w:r w:rsidR="00F104EC">
        <w:rPr>
          <w:rFonts w:ascii="Times New Roman" w:hAnsi="Times New Roman" w:cs="Times New Roman"/>
          <w:sz w:val="28"/>
          <w:szCs w:val="28"/>
        </w:rPr>
        <w:t>подготовившими</w:t>
      </w:r>
      <w:proofErr w:type="gramEnd"/>
      <w:r w:rsidR="00F104EC">
        <w:rPr>
          <w:rFonts w:ascii="Times New Roman" w:hAnsi="Times New Roman" w:cs="Times New Roman"/>
          <w:sz w:val="28"/>
          <w:szCs w:val="28"/>
        </w:rPr>
        <w:t xml:space="preserve"> нормативный правовой акт, проект нормативного правового акта, и повторной антикоррупционной экспертизе в соответствии с настоящим Порядком.</w:t>
      </w:r>
    </w:p>
    <w:p w:rsidR="00F104EC" w:rsidRDefault="007E12E2" w:rsidP="00CA0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F104EC">
        <w:rPr>
          <w:rFonts w:ascii="Times New Roman" w:hAnsi="Times New Roman" w:cs="Times New Roman"/>
          <w:sz w:val="28"/>
          <w:szCs w:val="28"/>
        </w:rPr>
        <w:t xml:space="preserve">После проведения антикоррупционной экспертизы при отсутствии замечаний </w:t>
      </w:r>
      <w:r w:rsidR="00250CB8">
        <w:rPr>
          <w:rFonts w:ascii="Times New Roman" w:hAnsi="Times New Roman" w:cs="Times New Roman"/>
          <w:sz w:val="28"/>
          <w:szCs w:val="28"/>
        </w:rPr>
        <w:t xml:space="preserve">специалистом по правовым вопросам </w:t>
      </w:r>
      <w:r w:rsidR="00F104EC">
        <w:rPr>
          <w:rFonts w:ascii="Times New Roman" w:hAnsi="Times New Roman" w:cs="Times New Roman"/>
          <w:sz w:val="28"/>
          <w:szCs w:val="28"/>
        </w:rPr>
        <w:t>визируется нормативный правовой акт, проект нормативного правового акта.</w:t>
      </w:r>
    </w:p>
    <w:p w:rsidR="00F104EC" w:rsidRPr="009C42A5" w:rsidRDefault="007E12E2" w:rsidP="00CA0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="00F104EC">
        <w:rPr>
          <w:rFonts w:ascii="Times New Roman" w:hAnsi="Times New Roman" w:cs="Times New Roman"/>
          <w:sz w:val="28"/>
          <w:szCs w:val="28"/>
        </w:rPr>
        <w:t xml:space="preserve">Проекты </w:t>
      </w:r>
      <w:proofErr w:type="gramStart"/>
      <w:r w:rsidR="00F104EC"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  <w:r w:rsidR="00F104EC">
        <w:rPr>
          <w:rFonts w:ascii="Times New Roman" w:hAnsi="Times New Roman" w:cs="Times New Roman"/>
          <w:sz w:val="28"/>
          <w:szCs w:val="28"/>
        </w:rPr>
        <w:t xml:space="preserve"> правовых актов, не прошедшие антикоррупционную экспертизу в соответствии с настоящим Порядком, не </w:t>
      </w:r>
      <w:r w:rsidR="00F104EC" w:rsidRPr="009C42A5">
        <w:rPr>
          <w:rFonts w:ascii="Times New Roman" w:hAnsi="Times New Roman" w:cs="Times New Roman"/>
          <w:sz w:val="28"/>
          <w:szCs w:val="28"/>
        </w:rPr>
        <w:t>передаются на подпись министру.</w:t>
      </w:r>
    </w:p>
    <w:p w:rsidR="00DA2347" w:rsidRPr="009C42A5" w:rsidRDefault="00DA2347" w:rsidP="00DA23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A2347" w:rsidRPr="009C42A5" w:rsidRDefault="00DA2347" w:rsidP="00DA23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C42A5">
        <w:rPr>
          <w:rFonts w:ascii="Times New Roman" w:hAnsi="Times New Roman" w:cs="Times New Roman"/>
          <w:sz w:val="28"/>
          <w:szCs w:val="28"/>
        </w:rPr>
        <w:t xml:space="preserve">IV. Организация проведения </w:t>
      </w:r>
      <w:proofErr w:type="gramStart"/>
      <w:r w:rsidRPr="009C42A5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</w:p>
    <w:p w:rsidR="00DA2347" w:rsidRPr="009C42A5" w:rsidRDefault="00DA2347" w:rsidP="00DA2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42A5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DA2347" w:rsidRPr="009C42A5" w:rsidRDefault="00DA2347" w:rsidP="00DA2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2347" w:rsidRPr="009C42A5" w:rsidRDefault="00DA2347" w:rsidP="00DA2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2A5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9C42A5">
        <w:rPr>
          <w:rFonts w:ascii="Times New Roman" w:hAnsi="Times New Roman" w:cs="Times New Roman"/>
          <w:sz w:val="28"/>
          <w:szCs w:val="28"/>
        </w:rPr>
        <w:t xml:space="preserve">Независимая антикоррупционная экспертиза проводится юридическими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r:id="rId8" w:history="1">
        <w:r w:rsidR="009641DB" w:rsidRPr="009C42A5">
          <w:rPr>
            <w:rFonts w:ascii="Times New Roman" w:hAnsi="Times New Roman" w:cs="Times New Roman"/>
            <w:sz w:val="28"/>
            <w:szCs w:val="28"/>
          </w:rPr>
          <w:t>м</w:t>
        </w:r>
        <w:r w:rsidRPr="009C42A5">
          <w:rPr>
            <w:rFonts w:ascii="Times New Roman" w:hAnsi="Times New Roman" w:cs="Times New Roman"/>
            <w:sz w:val="28"/>
            <w:szCs w:val="28"/>
          </w:rPr>
          <w:t>етодикой</w:t>
        </w:r>
      </w:hyperlink>
      <w:r w:rsidRPr="009C42A5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</w:t>
      </w:r>
      <w:r w:rsidR="009641DB" w:rsidRPr="009C42A5">
        <w:rPr>
          <w:rFonts w:ascii="Times New Roman" w:hAnsi="Times New Roman" w:cs="Times New Roman"/>
          <w:sz w:val="28"/>
          <w:szCs w:val="28"/>
        </w:rPr>
        <w:t>ых правовых актов, утвержденной</w:t>
      </w:r>
      <w:r w:rsidRPr="009C42A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</w:t>
      </w:r>
      <w:r w:rsidR="009641DB" w:rsidRPr="009C42A5">
        <w:rPr>
          <w:rFonts w:ascii="Times New Roman" w:hAnsi="Times New Roman" w:cs="Times New Roman"/>
          <w:sz w:val="28"/>
          <w:szCs w:val="28"/>
        </w:rPr>
        <w:t>ийской Федерации от 26.02.2010 №</w:t>
      </w:r>
      <w:r w:rsidRPr="009C42A5">
        <w:rPr>
          <w:rFonts w:ascii="Times New Roman" w:hAnsi="Times New Roman" w:cs="Times New Roman"/>
          <w:sz w:val="28"/>
          <w:szCs w:val="28"/>
        </w:rPr>
        <w:t xml:space="preserve"> 96.</w:t>
      </w:r>
      <w:proofErr w:type="gramEnd"/>
    </w:p>
    <w:p w:rsidR="00D95BC6" w:rsidRPr="009C42A5" w:rsidRDefault="00376DFE" w:rsidP="00DA2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2A5">
        <w:rPr>
          <w:rFonts w:ascii="Times New Roman" w:hAnsi="Times New Roman" w:cs="Times New Roman"/>
          <w:sz w:val="28"/>
          <w:szCs w:val="28"/>
        </w:rPr>
        <w:t>18. </w:t>
      </w:r>
      <w:proofErr w:type="gramStart"/>
      <w:r w:rsidR="00DA2347" w:rsidRPr="009C42A5">
        <w:rPr>
          <w:rFonts w:ascii="Times New Roman" w:hAnsi="Times New Roman" w:cs="Times New Roman"/>
          <w:sz w:val="28"/>
          <w:szCs w:val="28"/>
        </w:rPr>
        <w:t>В целях обеспечения возможности проведения независимой антикоррупционной экспертизы проекта нормативного правового акта разработчик проекта направляет его лицу, ответственному за размещение проектов нормативных правовых в государс</w:t>
      </w:r>
      <w:r w:rsidR="0035776E" w:rsidRPr="009C42A5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="00DA2347" w:rsidRPr="009C42A5">
        <w:rPr>
          <w:rFonts w:ascii="Times New Roman" w:hAnsi="Times New Roman" w:cs="Times New Roman"/>
          <w:sz w:val="28"/>
          <w:szCs w:val="28"/>
        </w:rPr>
        <w:t>Электронная демократия Новос</w:t>
      </w:r>
      <w:r w:rsidR="0035776E" w:rsidRPr="009C42A5">
        <w:rPr>
          <w:rFonts w:ascii="Times New Roman" w:hAnsi="Times New Roman" w:cs="Times New Roman"/>
          <w:sz w:val="28"/>
          <w:szCs w:val="28"/>
        </w:rPr>
        <w:t>ибирской области» (далее - ГИС «</w:t>
      </w:r>
      <w:r w:rsidR="00DA2347" w:rsidRPr="009C42A5">
        <w:rPr>
          <w:rFonts w:ascii="Times New Roman" w:hAnsi="Times New Roman" w:cs="Times New Roman"/>
          <w:sz w:val="28"/>
          <w:szCs w:val="28"/>
        </w:rPr>
        <w:t>Электронная д</w:t>
      </w:r>
      <w:r w:rsidR="0035776E" w:rsidRPr="009C42A5">
        <w:rPr>
          <w:rFonts w:ascii="Times New Roman" w:hAnsi="Times New Roman" w:cs="Times New Roman"/>
          <w:sz w:val="28"/>
          <w:szCs w:val="28"/>
        </w:rPr>
        <w:t>емократия Новосибирской области»</w:t>
      </w:r>
      <w:r w:rsidR="00DA2347" w:rsidRPr="009C42A5">
        <w:rPr>
          <w:rFonts w:ascii="Times New Roman" w:hAnsi="Times New Roman" w:cs="Times New Roman"/>
          <w:sz w:val="28"/>
          <w:szCs w:val="28"/>
        </w:rPr>
        <w:t>), назначенному приказом министерства (далее - ответственное лицо за размещение проектов), в течение одного рабочего дня, соответствующего дню ег</w:t>
      </w:r>
      <w:r w:rsidR="00D95BC6" w:rsidRPr="009C42A5">
        <w:rPr>
          <w:rFonts w:ascii="Times New Roman" w:hAnsi="Times New Roman" w:cs="Times New Roman"/>
          <w:sz w:val="28"/>
          <w:szCs w:val="28"/>
        </w:rPr>
        <w:t xml:space="preserve">о направления на согласование </w:t>
      </w:r>
      <w:r w:rsidR="002D4E22">
        <w:rPr>
          <w:rFonts w:ascii="Times New Roman" w:hAnsi="Times New Roman" w:cs="Times New Roman"/>
          <w:sz w:val="28"/>
          <w:szCs w:val="28"/>
        </w:rPr>
        <w:t>специалисту по правовым</w:t>
      </w:r>
      <w:proofErr w:type="gramEnd"/>
      <w:r w:rsidR="002D4E22">
        <w:rPr>
          <w:rFonts w:ascii="Times New Roman" w:hAnsi="Times New Roman" w:cs="Times New Roman"/>
          <w:sz w:val="28"/>
          <w:szCs w:val="28"/>
        </w:rPr>
        <w:t xml:space="preserve"> вопросам.</w:t>
      </w:r>
      <w:bookmarkStart w:id="0" w:name="_GoBack"/>
      <w:bookmarkEnd w:id="0"/>
    </w:p>
    <w:p w:rsidR="0035776E" w:rsidRPr="009C42A5" w:rsidRDefault="0035776E" w:rsidP="00DA2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2A5">
        <w:rPr>
          <w:rFonts w:ascii="Times New Roman" w:hAnsi="Times New Roman" w:cs="Times New Roman"/>
          <w:sz w:val="28"/>
          <w:szCs w:val="28"/>
        </w:rPr>
        <w:t>19</w:t>
      </w:r>
      <w:r w:rsidR="00DA2347" w:rsidRPr="009C42A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A2347" w:rsidRPr="009C42A5">
        <w:rPr>
          <w:rFonts w:ascii="Times New Roman" w:hAnsi="Times New Roman" w:cs="Times New Roman"/>
          <w:sz w:val="28"/>
          <w:szCs w:val="28"/>
        </w:rPr>
        <w:t>Ответственное лицо за размещение проектов в течение одного рабочего дня с</w:t>
      </w:r>
      <w:r w:rsidRPr="009C42A5">
        <w:rPr>
          <w:rFonts w:ascii="Times New Roman" w:hAnsi="Times New Roman" w:cs="Times New Roman"/>
          <w:sz w:val="28"/>
          <w:szCs w:val="28"/>
        </w:rPr>
        <w:t xml:space="preserve">о дня получения размещает текст </w:t>
      </w:r>
      <w:r w:rsidR="00DA2347" w:rsidRPr="009C42A5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акта на официальном сайте министерства в информационно-телекоммуникационной сети "Интернет": </w:t>
      </w:r>
      <w:hyperlink r:id="rId9" w:history="1">
        <w:r w:rsidRPr="009C42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http://minrpp.nso.ru</w:t>
        </w:r>
      </w:hyperlink>
      <w:r w:rsidRPr="009C42A5">
        <w:rPr>
          <w:rFonts w:ascii="Times New Roman" w:hAnsi="Times New Roman" w:cs="Times New Roman"/>
          <w:sz w:val="28"/>
          <w:szCs w:val="28"/>
        </w:rPr>
        <w:t xml:space="preserve"> и в ГИС «</w:t>
      </w:r>
      <w:r w:rsidR="00DA2347" w:rsidRPr="009C42A5">
        <w:rPr>
          <w:rFonts w:ascii="Times New Roman" w:hAnsi="Times New Roman" w:cs="Times New Roman"/>
          <w:sz w:val="28"/>
          <w:szCs w:val="28"/>
        </w:rPr>
        <w:t>Электронная д</w:t>
      </w:r>
      <w:r w:rsidRPr="009C42A5">
        <w:rPr>
          <w:rFonts w:ascii="Times New Roman" w:hAnsi="Times New Roman" w:cs="Times New Roman"/>
          <w:sz w:val="28"/>
          <w:szCs w:val="28"/>
        </w:rPr>
        <w:t>емократия Новосибирской области»</w:t>
      </w:r>
      <w:r w:rsidR="00DA2347" w:rsidRPr="009C42A5">
        <w:rPr>
          <w:rFonts w:ascii="Times New Roman" w:hAnsi="Times New Roman" w:cs="Times New Roman"/>
          <w:sz w:val="28"/>
          <w:szCs w:val="28"/>
        </w:rPr>
        <w:t xml:space="preserve"> по адресу: http://dem.nso.ru с указанием дат начала и окончания приема заключений по результатам независимо</w:t>
      </w:r>
      <w:r w:rsidRPr="009C42A5">
        <w:rPr>
          <w:rFonts w:ascii="Times New Roman" w:hAnsi="Times New Roman" w:cs="Times New Roman"/>
          <w:sz w:val="28"/>
          <w:szCs w:val="28"/>
        </w:rPr>
        <w:t>й антикоррупционной экспертизы.</w:t>
      </w:r>
      <w:proofErr w:type="gramEnd"/>
      <w:r w:rsidRPr="009C42A5">
        <w:rPr>
          <w:rFonts w:ascii="Times New Roman" w:hAnsi="Times New Roman" w:cs="Times New Roman"/>
          <w:sz w:val="28"/>
          <w:szCs w:val="28"/>
        </w:rPr>
        <w:t xml:space="preserve"> Срок проведения независимой экспертизы не может составлять менее семи дней.</w:t>
      </w:r>
    </w:p>
    <w:p w:rsidR="00DA2347" w:rsidRPr="009C42A5" w:rsidRDefault="0035776E" w:rsidP="00DA2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2A5">
        <w:rPr>
          <w:rFonts w:ascii="Times New Roman" w:hAnsi="Times New Roman" w:cs="Times New Roman"/>
          <w:sz w:val="28"/>
          <w:szCs w:val="28"/>
        </w:rPr>
        <w:lastRenderedPageBreak/>
        <w:t>20. </w:t>
      </w:r>
      <w:proofErr w:type="gramStart"/>
      <w:r w:rsidR="00965D66">
        <w:rPr>
          <w:rFonts w:ascii="Times New Roman" w:hAnsi="Times New Roman" w:cs="Times New Roman"/>
          <w:sz w:val="28"/>
          <w:szCs w:val="28"/>
        </w:rPr>
        <w:t>З</w:t>
      </w:r>
      <w:r w:rsidR="00DA2347" w:rsidRPr="009C42A5">
        <w:rPr>
          <w:rFonts w:ascii="Times New Roman" w:hAnsi="Times New Roman" w:cs="Times New Roman"/>
          <w:sz w:val="28"/>
          <w:szCs w:val="28"/>
        </w:rPr>
        <w:t>аключение, составленное по результатам независимой антикоррупционной экспертизы</w:t>
      </w:r>
      <w:r w:rsidR="00965D66">
        <w:rPr>
          <w:rFonts w:ascii="Times New Roman" w:hAnsi="Times New Roman" w:cs="Times New Roman"/>
          <w:sz w:val="28"/>
          <w:szCs w:val="28"/>
        </w:rPr>
        <w:t xml:space="preserve"> (далее – заключение)</w:t>
      </w:r>
      <w:r w:rsidR="00DA2347" w:rsidRPr="009C42A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0" w:history="1">
        <w:r w:rsidR="00DA2347" w:rsidRPr="009C42A5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DA2347" w:rsidRPr="009C42A5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утвержденными постановлением Правительства Росс</w:t>
      </w:r>
      <w:r w:rsidR="009C42A5" w:rsidRPr="009C42A5">
        <w:rPr>
          <w:rFonts w:ascii="Times New Roman" w:hAnsi="Times New Roman" w:cs="Times New Roman"/>
          <w:sz w:val="28"/>
          <w:szCs w:val="28"/>
        </w:rPr>
        <w:t>ийской Федерации от 26.02.2010 №</w:t>
      </w:r>
      <w:r w:rsidR="00DA2347" w:rsidRPr="009C42A5">
        <w:rPr>
          <w:rFonts w:ascii="Times New Roman" w:hAnsi="Times New Roman" w:cs="Times New Roman"/>
          <w:sz w:val="28"/>
          <w:szCs w:val="28"/>
        </w:rPr>
        <w:t xml:space="preserve"> 96, направляется</w:t>
      </w:r>
      <w:r w:rsidR="009C42A5">
        <w:rPr>
          <w:rFonts w:ascii="Times New Roman" w:hAnsi="Times New Roman" w:cs="Times New Roman"/>
          <w:sz w:val="28"/>
          <w:szCs w:val="28"/>
        </w:rPr>
        <w:t xml:space="preserve"> на бумажном носителе </w:t>
      </w:r>
      <w:r w:rsidR="00DA2347" w:rsidRPr="009C42A5">
        <w:rPr>
          <w:rFonts w:ascii="Times New Roman" w:hAnsi="Times New Roman" w:cs="Times New Roman"/>
          <w:sz w:val="28"/>
          <w:szCs w:val="28"/>
        </w:rPr>
        <w:t>в министерство по почтовому адресу:</w:t>
      </w:r>
      <w:r w:rsidRPr="009C42A5">
        <w:rPr>
          <w:rFonts w:ascii="Times New Roman" w:hAnsi="Times New Roman" w:cs="Times New Roman"/>
          <w:sz w:val="28"/>
          <w:szCs w:val="28"/>
        </w:rPr>
        <w:t xml:space="preserve"> </w:t>
      </w:r>
      <w:r w:rsidRPr="009C42A5">
        <w:t xml:space="preserve"> </w:t>
      </w:r>
      <w:r w:rsidRPr="009C42A5">
        <w:rPr>
          <w:rFonts w:ascii="Times New Roman" w:hAnsi="Times New Roman" w:cs="Times New Roman"/>
          <w:sz w:val="28"/>
          <w:szCs w:val="28"/>
        </w:rPr>
        <w:t>г. Новосибирск, 630011,</w:t>
      </w:r>
      <w:r w:rsidR="00DA2347" w:rsidRPr="009C42A5">
        <w:rPr>
          <w:rFonts w:ascii="Times New Roman" w:hAnsi="Times New Roman" w:cs="Times New Roman"/>
          <w:sz w:val="28"/>
          <w:szCs w:val="28"/>
        </w:rPr>
        <w:t xml:space="preserve"> </w:t>
      </w:r>
      <w:r w:rsidRPr="009C42A5">
        <w:rPr>
          <w:rFonts w:ascii="Times New Roman" w:hAnsi="Times New Roman" w:cs="Times New Roman"/>
          <w:sz w:val="28"/>
          <w:szCs w:val="28"/>
        </w:rPr>
        <w:t>ул. Кирова, 3</w:t>
      </w:r>
      <w:r w:rsidR="00DA2347" w:rsidRPr="009C42A5">
        <w:rPr>
          <w:rFonts w:ascii="Times New Roman" w:hAnsi="Times New Roman" w:cs="Times New Roman"/>
          <w:sz w:val="28"/>
          <w:szCs w:val="28"/>
        </w:rPr>
        <w:t xml:space="preserve">, либо в </w:t>
      </w:r>
      <w:r w:rsidR="009C42A5">
        <w:rPr>
          <w:rFonts w:ascii="Times New Roman" w:hAnsi="Times New Roman" w:cs="Times New Roman"/>
          <w:sz w:val="28"/>
          <w:szCs w:val="28"/>
        </w:rPr>
        <w:t>форме</w:t>
      </w:r>
      <w:r w:rsidR="00DA2347" w:rsidRPr="009C42A5">
        <w:rPr>
          <w:rFonts w:ascii="Times New Roman" w:hAnsi="Times New Roman" w:cs="Times New Roman"/>
          <w:sz w:val="28"/>
          <w:szCs w:val="28"/>
        </w:rPr>
        <w:t xml:space="preserve"> электронного документа по</w:t>
      </w:r>
      <w:r w:rsidRPr="009C42A5">
        <w:rPr>
          <w:rFonts w:ascii="Times New Roman" w:hAnsi="Times New Roman" w:cs="Times New Roman"/>
          <w:sz w:val="28"/>
          <w:szCs w:val="28"/>
        </w:rPr>
        <w:t xml:space="preserve"> адресу электронной почты: </w:t>
      </w:r>
      <w:r w:rsidR="00DA2347" w:rsidRPr="009C42A5">
        <w:rPr>
          <w:rFonts w:ascii="Times New Roman" w:hAnsi="Times New Roman" w:cs="Times New Roman"/>
          <w:sz w:val="28"/>
          <w:szCs w:val="28"/>
        </w:rPr>
        <w:t>m</w:t>
      </w:r>
      <w:proofErr w:type="spellStart"/>
      <w:r w:rsidRPr="009C42A5">
        <w:rPr>
          <w:rFonts w:ascii="Times New Roman" w:hAnsi="Times New Roman" w:cs="Times New Roman"/>
          <w:sz w:val="28"/>
          <w:szCs w:val="28"/>
          <w:lang w:val="en-US"/>
        </w:rPr>
        <w:t>tv</w:t>
      </w:r>
      <w:proofErr w:type="spellEnd"/>
      <w:r w:rsidR="00DA2347" w:rsidRPr="009C42A5">
        <w:rPr>
          <w:rFonts w:ascii="Times New Roman" w:hAnsi="Times New Roman" w:cs="Times New Roman"/>
          <w:sz w:val="28"/>
          <w:szCs w:val="28"/>
        </w:rPr>
        <w:t>@nso.ru.</w:t>
      </w:r>
      <w:proofErr w:type="gramEnd"/>
    </w:p>
    <w:p w:rsidR="00DA2347" w:rsidRPr="009C42A5" w:rsidRDefault="00FC5DF7" w:rsidP="00DA2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2A5">
        <w:rPr>
          <w:rFonts w:ascii="Times New Roman" w:hAnsi="Times New Roman" w:cs="Times New Roman"/>
          <w:sz w:val="28"/>
          <w:szCs w:val="28"/>
        </w:rPr>
        <w:t>21</w:t>
      </w:r>
      <w:r w:rsidR="00965D66">
        <w:rPr>
          <w:rFonts w:ascii="Times New Roman" w:hAnsi="Times New Roman" w:cs="Times New Roman"/>
          <w:sz w:val="28"/>
          <w:szCs w:val="28"/>
        </w:rPr>
        <w:t>. З</w:t>
      </w:r>
      <w:r w:rsidR="00DA2347" w:rsidRPr="009C42A5">
        <w:rPr>
          <w:rFonts w:ascii="Times New Roman" w:hAnsi="Times New Roman" w:cs="Times New Roman"/>
          <w:sz w:val="28"/>
          <w:szCs w:val="28"/>
        </w:rPr>
        <w:t>аключение</w:t>
      </w:r>
      <w:r w:rsidR="00965D66">
        <w:rPr>
          <w:rFonts w:ascii="Times New Roman" w:hAnsi="Times New Roman" w:cs="Times New Roman"/>
          <w:sz w:val="28"/>
          <w:szCs w:val="28"/>
        </w:rPr>
        <w:t xml:space="preserve"> </w:t>
      </w:r>
      <w:r w:rsidR="00DA2347" w:rsidRPr="009C42A5">
        <w:rPr>
          <w:rFonts w:ascii="Times New Roman" w:hAnsi="Times New Roman" w:cs="Times New Roman"/>
          <w:sz w:val="28"/>
          <w:szCs w:val="28"/>
        </w:rPr>
        <w:t>носит рекомендательный характер и подлежит обязательному рассмотрению министерством в тридцатидневный срок со дня его получения.</w:t>
      </w:r>
    </w:p>
    <w:p w:rsidR="00B56EFD" w:rsidRDefault="00965D66" w:rsidP="00067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DA2347" w:rsidRPr="009C42A5">
        <w:rPr>
          <w:rFonts w:ascii="Times New Roman" w:hAnsi="Times New Roman" w:cs="Times New Roman"/>
          <w:sz w:val="28"/>
          <w:szCs w:val="28"/>
        </w:rPr>
        <w:t xml:space="preserve">заключения гражданину или организации, проводившим независимую антикоррупционную экспертизу, направляется мотивированный ответ, за исключением случаев, когда в заключении отсутствует информация о выявленных </w:t>
      </w:r>
      <w:proofErr w:type="spellStart"/>
      <w:r w:rsidR="00DA2347" w:rsidRPr="009C42A5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DA2347" w:rsidRPr="009C42A5">
        <w:rPr>
          <w:rFonts w:ascii="Times New Roman" w:hAnsi="Times New Roman" w:cs="Times New Roman"/>
          <w:sz w:val="28"/>
          <w:szCs w:val="28"/>
        </w:rPr>
        <w:t xml:space="preserve"> факторах, или предложение о способе устранения выявленных </w:t>
      </w:r>
      <w:proofErr w:type="spellStart"/>
      <w:r w:rsidR="00DA2347" w:rsidRPr="009C42A5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DA2347" w:rsidRPr="009C42A5">
        <w:rPr>
          <w:rFonts w:ascii="Times New Roman" w:hAnsi="Times New Roman" w:cs="Times New Roman"/>
          <w:sz w:val="28"/>
          <w:szCs w:val="28"/>
        </w:rPr>
        <w:t xml:space="preserve"> факторов. </w:t>
      </w:r>
      <w:r w:rsidR="00FC5DF7" w:rsidRPr="00965D66">
        <w:rPr>
          <w:rFonts w:ascii="Times New Roman" w:hAnsi="Times New Roman" w:cs="Times New Roman"/>
          <w:sz w:val="28"/>
          <w:szCs w:val="28"/>
        </w:rPr>
        <w:tab/>
      </w:r>
    </w:p>
    <w:p w:rsidR="00DA2347" w:rsidRPr="009C42A5" w:rsidRDefault="00B56EFD" w:rsidP="00067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</w:t>
      </w:r>
      <w:r w:rsidR="00DA2347" w:rsidRPr="009C42A5">
        <w:rPr>
          <w:rFonts w:ascii="Times New Roman" w:hAnsi="Times New Roman" w:cs="Times New Roman"/>
          <w:sz w:val="28"/>
          <w:szCs w:val="28"/>
        </w:rPr>
        <w:t xml:space="preserve">отивированном ответе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министерства </w:t>
      </w:r>
      <w:proofErr w:type="spellStart"/>
      <w:r w:rsidR="00DA2347" w:rsidRPr="009C42A5">
        <w:rPr>
          <w:rFonts w:ascii="Times New Roman" w:hAnsi="Times New Roman" w:cs="Times New Roman"/>
          <w:sz w:val="28"/>
          <w:szCs w:val="28"/>
        </w:rPr>
        <w:t>коррупциогенным</w:t>
      </w:r>
      <w:proofErr w:type="spellEnd"/>
      <w:r w:rsidR="00DA2347" w:rsidRPr="009C42A5">
        <w:rPr>
          <w:rFonts w:ascii="Times New Roman" w:hAnsi="Times New Roman" w:cs="Times New Roman"/>
          <w:sz w:val="28"/>
          <w:szCs w:val="28"/>
        </w:rPr>
        <w:t xml:space="preserve"> фактором.</w:t>
      </w:r>
    </w:p>
    <w:sectPr w:rsidR="00DA2347" w:rsidRPr="009C42A5" w:rsidSect="0021723A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53"/>
    <w:rsid w:val="0000062F"/>
    <w:rsid w:val="00031347"/>
    <w:rsid w:val="00034A7A"/>
    <w:rsid w:val="00034E57"/>
    <w:rsid w:val="000358D0"/>
    <w:rsid w:val="00036348"/>
    <w:rsid w:val="0004071B"/>
    <w:rsid w:val="000418C9"/>
    <w:rsid w:val="00056C32"/>
    <w:rsid w:val="00067479"/>
    <w:rsid w:val="000878FD"/>
    <w:rsid w:val="000903DC"/>
    <w:rsid w:val="000A7AAC"/>
    <w:rsid w:val="000F6673"/>
    <w:rsid w:val="001016D3"/>
    <w:rsid w:val="001207B6"/>
    <w:rsid w:val="00122DD4"/>
    <w:rsid w:val="0013353F"/>
    <w:rsid w:val="0015469E"/>
    <w:rsid w:val="00155FC6"/>
    <w:rsid w:val="001B5FDC"/>
    <w:rsid w:val="001E3E5D"/>
    <w:rsid w:val="001E7BC1"/>
    <w:rsid w:val="00200B27"/>
    <w:rsid w:val="00211266"/>
    <w:rsid w:val="0021723A"/>
    <w:rsid w:val="00217D9C"/>
    <w:rsid w:val="00250CB8"/>
    <w:rsid w:val="00266506"/>
    <w:rsid w:val="00276D7F"/>
    <w:rsid w:val="002810E1"/>
    <w:rsid w:val="002A3E87"/>
    <w:rsid w:val="002D4E22"/>
    <w:rsid w:val="002D6FE7"/>
    <w:rsid w:val="002E06CE"/>
    <w:rsid w:val="002F0699"/>
    <w:rsid w:val="00313604"/>
    <w:rsid w:val="00313FF2"/>
    <w:rsid w:val="0035776E"/>
    <w:rsid w:val="003700DD"/>
    <w:rsid w:val="00376DFE"/>
    <w:rsid w:val="00382477"/>
    <w:rsid w:val="00386F8F"/>
    <w:rsid w:val="003B1E19"/>
    <w:rsid w:val="003C7EBC"/>
    <w:rsid w:val="0040212A"/>
    <w:rsid w:val="004139D0"/>
    <w:rsid w:val="00431E2E"/>
    <w:rsid w:val="0043527E"/>
    <w:rsid w:val="004419D5"/>
    <w:rsid w:val="00453B6C"/>
    <w:rsid w:val="0046121B"/>
    <w:rsid w:val="004759AC"/>
    <w:rsid w:val="004833B8"/>
    <w:rsid w:val="004B5FCE"/>
    <w:rsid w:val="004D2D8A"/>
    <w:rsid w:val="00501A00"/>
    <w:rsid w:val="00505AE1"/>
    <w:rsid w:val="00514104"/>
    <w:rsid w:val="005173D9"/>
    <w:rsid w:val="00526CE0"/>
    <w:rsid w:val="00537A6F"/>
    <w:rsid w:val="00567365"/>
    <w:rsid w:val="00573E4C"/>
    <w:rsid w:val="005839DC"/>
    <w:rsid w:val="00596F46"/>
    <w:rsid w:val="005A4075"/>
    <w:rsid w:val="005E318A"/>
    <w:rsid w:val="00610DCA"/>
    <w:rsid w:val="0063205E"/>
    <w:rsid w:val="00646CC6"/>
    <w:rsid w:val="00650B81"/>
    <w:rsid w:val="00661EEB"/>
    <w:rsid w:val="006654A5"/>
    <w:rsid w:val="006A5FC3"/>
    <w:rsid w:val="006B3E6A"/>
    <w:rsid w:val="006B75A6"/>
    <w:rsid w:val="00704D93"/>
    <w:rsid w:val="007368DF"/>
    <w:rsid w:val="00741983"/>
    <w:rsid w:val="00745893"/>
    <w:rsid w:val="00751460"/>
    <w:rsid w:val="00763577"/>
    <w:rsid w:val="00772C60"/>
    <w:rsid w:val="00776490"/>
    <w:rsid w:val="007A6D48"/>
    <w:rsid w:val="007B183A"/>
    <w:rsid w:val="007C200C"/>
    <w:rsid w:val="007D5DE6"/>
    <w:rsid w:val="007E12E2"/>
    <w:rsid w:val="008167F9"/>
    <w:rsid w:val="00833D78"/>
    <w:rsid w:val="00856523"/>
    <w:rsid w:val="008577C4"/>
    <w:rsid w:val="008604C5"/>
    <w:rsid w:val="00860F61"/>
    <w:rsid w:val="0086177F"/>
    <w:rsid w:val="00862D59"/>
    <w:rsid w:val="00887010"/>
    <w:rsid w:val="008A0283"/>
    <w:rsid w:val="008A5B59"/>
    <w:rsid w:val="008A6E41"/>
    <w:rsid w:val="0090433A"/>
    <w:rsid w:val="00933734"/>
    <w:rsid w:val="00956592"/>
    <w:rsid w:val="00960C62"/>
    <w:rsid w:val="009641DB"/>
    <w:rsid w:val="00965D66"/>
    <w:rsid w:val="009807BB"/>
    <w:rsid w:val="009B2CAB"/>
    <w:rsid w:val="009B37EA"/>
    <w:rsid w:val="009B5202"/>
    <w:rsid w:val="009C42A5"/>
    <w:rsid w:val="009D342F"/>
    <w:rsid w:val="009F5576"/>
    <w:rsid w:val="00A031BE"/>
    <w:rsid w:val="00A249AC"/>
    <w:rsid w:val="00A34581"/>
    <w:rsid w:val="00A46E87"/>
    <w:rsid w:val="00A47552"/>
    <w:rsid w:val="00A47C08"/>
    <w:rsid w:val="00A55360"/>
    <w:rsid w:val="00A81029"/>
    <w:rsid w:val="00AA13A1"/>
    <w:rsid w:val="00AB4A65"/>
    <w:rsid w:val="00AD5E4C"/>
    <w:rsid w:val="00AE27DA"/>
    <w:rsid w:val="00AE6007"/>
    <w:rsid w:val="00AF02C0"/>
    <w:rsid w:val="00AF31FD"/>
    <w:rsid w:val="00AF561E"/>
    <w:rsid w:val="00B2289E"/>
    <w:rsid w:val="00B434DF"/>
    <w:rsid w:val="00B4750C"/>
    <w:rsid w:val="00B5149F"/>
    <w:rsid w:val="00B56EFD"/>
    <w:rsid w:val="00B57AFC"/>
    <w:rsid w:val="00B639A3"/>
    <w:rsid w:val="00B709A8"/>
    <w:rsid w:val="00B95BC4"/>
    <w:rsid w:val="00BC3466"/>
    <w:rsid w:val="00BE6E97"/>
    <w:rsid w:val="00BF1F69"/>
    <w:rsid w:val="00C07215"/>
    <w:rsid w:val="00C11539"/>
    <w:rsid w:val="00C202F5"/>
    <w:rsid w:val="00C26C1C"/>
    <w:rsid w:val="00C309B4"/>
    <w:rsid w:val="00C6563F"/>
    <w:rsid w:val="00C84A56"/>
    <w:rsid w:val="00C854BC"/>
    <w:rsid w:val="00CA05E8"/>
    <w:rsid w:val="00CD3253"/>
    <w:rsid w:val="00CF021C"/>
    <w:rsid w:val="00CF55D8"/>
    <w:rsid w:val="00D04F25"/>
    <w:rsid w:val="00D23AB3"/>
    <w:rsid w:val="00D75037"/>
    <w:rsid w:val="00D85140"/>
    <w:rsid w:val="00D95BC6"/>
    <w:rsid w:val="00DA2347"/>
    <w:rsid w:val="00DD2A65"/>
    <w:rsid w:val="00DE0230"/>
    <w:rsid w:val="00E30459"/>
    <w:rsid w:val="00E424A8"/>
    <w:rsid w:val="00E5500B"/>
    <w:rsid w:val="00E6418F"/>
    <w:rsid w:val="00EA21CE"/>
    <w:rsid w:val="00EE0A59"/>
    <w:rsid w:val="00EF3C78"/>
    <w:rsid w:val="00F104EC"/>
    <w:rsid w:val="00F164BF"/>
    <w:rsid w:val="00F23B57"/>
    <w:rsid w:val="00F42709"/>
    <w:rsid w:val="00F61CAC"/>
    <w:rsid w:val="00F71653"/>
    <w:rsid w:val="00F92840"/>
    <w:rsid w:val="00FC5DF7"/>
    <w:rsid w:val="00FD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25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A7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46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25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A7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46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446C53AFC950764A498FB0FF230A4A20672340F67427583DFBEE2DFC84A9DC54D8A93ED0D7EB15x3cF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5783B54FA26C2EA30D5081757064F7694E7C8E8AB3DCB2C5B6F7F40607C682B168B7C18A495A9ADSFN7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5783B54FA26C2EA30D5081757064F7694E7C8E8AB3DCB2C5B6F7F40607C682B168B7C18A495A9ADSFN7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446C53AFC950764A498FB0FF230A4A20672340F67427583DFBEE2DFC84A9DC54D8A93ED0D7EB16x3cB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nrpp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980C30-D8C1-4C4E-847D-FB9F6E0D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4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Гагаркина Анастасия Викторовна</dc:creator>
  <cp:lastModifiedBy>Гагаркина Анастасия Викторовна</cp:lastModifiedBy>
  <cp:revision>90</cp:revision>
  <cp:lastPrinted>2018-09-25T09:47:00Z</cp:lastPrinted>
  <dcterms:created xsi:type="dcterms:W3CDTF">2018-09-20T07:05:00Z</dcterms:created>
  <dcterms:modified xsi:type="dcterms:W3CDTF">2018-09-26T03:15:00Z</dcterms:modified>
</cp:coreProperties>
</file>