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8AE86" w14:textId="77777777" w:rsidR="00035C05" w:rsidRPr="003647F1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647F1">
        <w:rPr>
          <w:rStyle w:val="a3"/>
          <w:b w:val="0"/>
          <w:color w:val="000000"/>
          <w:sz w:val="28"/>
          <w:szCs w:val="28"/>
        </w:rPr>
        <w:t>Проект</w:t>
      </w:r>
    </w:p>
    <w:p w14:paraId="502C43EA" w14:textId="77777777" w:rsidR="00035C05" w:rsidRPr="003647F1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647F1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14:paraId="4D363DCD" w14:textId="77777777" w:rsidR="00035C05" w:rsidRPr="003647F1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647F1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14:paraId="34EDBA7D" w14:textId="77777777" w:rsidR="00035C05" w:rsidRPr="004E16F7" w:rsidRDefault="00035C05" w:rsidP="00035C05">
      <w:pPr>
        <w:ind w:firstLine="5954"/>
        <w:jc w:val="center"/>
        <w:rPr>
          <w:rStyle w:val="a3"/>
          <w:b w:val="0"/>
          <w:color w:val="000000"/>
        </w:rPr>
      </w:pPr>
    </w:p>
    <w:p w14:paraId="1F181F29" w14:textId="77777777" w:rsidR="00FA6F10" w:rsidRPr="004E16F7" w:rsidRDefault="00FA6F10" w:rsidP="00035C05">
      <w:pPr>
        <w:ind w:firstLine="5954"/>
        <w:jc w:val="center"/>
        <w:rPr>
          <w:rStyle w:val="a3"/>
          <w:b w:val="0"/>
          <w:color w:val="000000"/>
        </w:rPr>
      </w:pPr>
    </w:p>
    <w:p w14:paraId="7B7021E3" w14:textId="77777777" w:rsidR="00035C05" w:rsidRPr="004E16F7" w:rsidRDefault="00035C05" w:rsidP="00035C05">
      <w:pPr>
        <w:jc w:val="center"/>
      </w:pPr>
    </w:p>
    <w:p w14:paraId="17D0F1EF" w14:textId="77777777" w:rsidR="00035C05" w:rsidRPr="004E16F7" w:rsidRDefault="00517315" w:rsidP="00517315">
      <w:pPr>
        <w:tabs>
          <w:tab w:val="left" w:pos="5940"/>
        </w:tabs>
        <w:rPr>
          <w:color w:val="000000"/>
        </w:rPr>
      </w:pPr>
      <w:r w:rsidRPr="004E16F7">
        <w:rPr>
          <w:color w:val="000000"/>
        </w:rPr>
        <w:tab/>
      </w:r>
    </w:p>
    <w:p w14:paraId="45DE2A07" w14:textId="77777777" w:rsidR="00035C05" w:rsidRPr="004E16F7" w:rsidRDefault="00035C05" w:rsidP="00035C05">
      <w:pPr>
        <w:jc w:val="center"/>
        <w:rPr>
          <w:color w:val="000000"/>
        </w:rPr>
      </w:pPr>
    </w:p>
    <w:p w14:paraId="76FF1DF7" w14:textId="77777777" w:rsidR="00035C05" w:rsidRPr="004E16F7" w:rsidRDefault="00035C05" w:rsidP="00035C05">
      <w:pPr>
        <w:jc w:val="center"/>
        <w:rPr>
          <w:color w:val="000000"/>
        </w:rPr>
      </w:pPr>
    </w:p>
    <w:p w14:paraId="342D7B40" w14:textId="77777777" w:rsidR="00035C05" w:rsidRPr="004E16F7" w:rsidRDefault="00035C05" w:rsidP="00035C05">
      <w:pPr>
        <w:jc w:val="center"/>
        <w:rPr>
          <w:color w:val="000000"/>
        </w:rPr>
      </w:pPr>
    </w:p>
    <w:p w14:paraId="4FDE1D17" w14:textId="77777777" w:rsidR="00035C05" w:rsidRPr="004E16F7" w:rsidRDefault="00035C05" w:rsidP="00035C05">
      <w:pPr>
        <w:jc w:val="center"/>
        <w:rPr>
          <w:color w:val="000000"/>
        </w:rPr>
      </w:pPr>
    </w:p>
    <w:p w14:paraId="170EE934" w14:textId="77777777" w:rsidR="00035C05" w:rsidRPr="004E16F7" w:rsidRDefault="00035C05" w:rsidP="00035C05">
      <w:pPr>
        <w:jc w:val="center"/>
        <w:rPr>
          <w:color w:val="000000"/>
        </w:rPr>
      </w:pPr>
    </w:p>
    <w:p w14:paraId="32152E4F" w14:textId="77777777" w:rsidR="00035C05" w:rsidRPr="004E16F7" w:rsidRDefault="00035C05" w:rsidP="00035C05">
      <w:pPr>
        <w:jc w:val="center"/>
        <w:rPr>
          <w:color w:val="000000"/>
        </w:rPr>
      </w:pPr>
    </w:p>
    <w:p w14:paraId="719E4BF0" w14:textId="77777777" w:rsidR="000C637A" w:rsidRPr="00B46991" w:rsidRDefault="00906A70" w:rsidP="000C637A">
      <w:pPr>
        <w:jc w:val="center"/>
        <w:rPr>
          <w:color w:val="000000"/>
          <w:sz w:val="28"/>
          <w:szCs w:val="28"/>
        </w:rPr>
      </w:pPr>
      <w:r w:rsidRPr="00B46991">
        <w:rPr>
          <w:color w:val="000000"/>
          <w:sz w:val="28"/>
          <w:szCs w:val="28"/>
        </w:rPr>
        <w:t>О внесении изменений в</w:t>
      </w:r>
      <w:r w:rsidR="001B15FC" w:rsidRPr="00B46991">
        <w:rPr>
          <w:color w:val="000000"/>
          <w:sz w:val="28"/>
          <w:szCs w:val="28"/>
        </w:rPr>
        <w:t xml:space="preserve"> </w:t>
      </w:r>
      <w:r w:rsidRPr="00B46991">
        <w:rPr>
          <w:color w:val="000000"/>
          <w:sz w:val="28"/>
          <w:szCs w:val="28"/>
        </w:rPr>
        <w:t>постановлени</w:t>
      </w:r>
      <w:r w:rsidR="000C637A" w:rsidRPr="00B46991">
        <w:rPr>
          <w:color w:val="000000"/>
          <w:sz w:val="28"/>
          <w:szCs w:val="28"/>
        </w:rPr>
        <w:t xml:space="preserve">е </w:t>
      </w:r>
      <w:r w:rsidRPr="00B46991">
        <w:rPr>
          <w:color w:val="000000"/>
          <w:sz w:val="28"/>
          <w:szCs w:val="28"/>
        </w:rPr>
        <w:t xml:space="preserve">Правительства </w:t>
      </w:r>
    </w:p>
    <w:p w14:paraId="60D41BB7" w14:textId="21354982" w:rsidR="00035C05" w:rsidRPr="00B46991" w:rsidRDefault="00906A70" w:rsidP="000C637A">
      <w:pPr>
        <w:jc w:val="center"/>
        <w:rPr>
          <w:color w:val="000000"/>
          <w:sz w:val="28"/>
          <w:szCs w:val="28"/>
        </w:rPr>
      </w:pPr>
      <w:r w:rsidRPr="00B46991">
        <w:rPr>
          <w:color w:val="000000"/>
          <w:sz w:val="28"/>
          <w:szCs w:val="28"/>
        </w:rPr>
        <w:t xml:space="preserve">Новосибирской области </w:t>
      </w:r>
      <w:r w:rsidR="000C637A" w:rsidRPr="00B46991">
        <w:rPr>
          <w:color w:val="000000"/>
          <w:sz w:val="28"/>
          <w:szCs w:val="28"/>
        </w:rPr>
        <w:t>от 2</w:t>
      </w:r>
      <w:r w:rsidR="00B46991" w:rsidRPr="00B46991">
        <w:rPr>
          <w:color w:val="000000"/>
          <w:sz w:val="28"/>
          <w:szCs w:val="28"/>
        </w:rPr>
        <w:t>8</w:t>
      </w:r>
      <w:r w:rsidR="000C637A" w:rsidRPr="00B46991">
        <w:rPr>
          <w:color w:val="000000"/>
          <w:sz w:val="28"/>
          <w:szCs w:val="28"/>
        </w:rPr>
        <w:t>.</w:t>
      </w:r>
      <w:r w:rsidR="00B46991" w:rsidRPr="00B46991">
        <w:rPr>
          <w:color w:val="000000"/>
          <w:sz w:val="28"/>
          <w:szCs w:val="28"/>
        </w:rPr>
        <w:t>12.2020 № 55</w:t>
      </w:r>
      <w:r w:rsidR="000C637A" w:rsidRPr="00B46991">
        <w:rPr>
          <w:color w:val="000000"/>
          <w:sz w:val="28"/>
          <w:szCs w:val="28"/>
        </w:rPr>
        <w:t>8-п</w:t>
      </w:r>
    </w:p>
    <w:p w14:paraId="44381A1D" w14:textId="77777777" w:rsidR="00906A70" w:rsidRPr="004E16F7" w:rsidRDefault="00906A70" w:rsidP="008C6B10">
      <w:pPr>
        <w:rPr>
          <w:rFonts w:eastAsia="Calibri"/>
          <w:highlight w:val="yellow"/>
          <w:lang w:eastAsia="en-US"/>
        </w:rPr>
      </w:pPr>
    </w:p>
    <w:p w14:paraId="374EB42F" w14:textId="77777777" w:rsidR="00906A70" w:rsidRPr="004E16F7" w:rsidRDefault="00906A70" w:rsidP="008C6B10">
      <w:pPr>
        <w:ind w:firstLine="709"/>
        <w:rPr>
          <w:rFonts w:eastAsia="Calibri"/>
          <w:highlight w:val="yellow"/>
          <w:lang w:eastAsia="en-US"/>
        </w:rPr>
      </w:pPr>
    </w:p>
    <w:p w14:paraId="61634D42" w14:textId="77777777" w:rsidR="00035C05" w:rsidRPr="00DD2363" w:rsidRDefault="00035C05" w:rsidP="008C6B10">
      <w:pPr>
        <w:ind w:firstLine="709"/>
        <w:jc w:val="both"/>
        <w:rPr>
          <w:b/>
          <w:sz w:val="28"/>
          <w:szCs w:val="28"/>
        </w:rPr>
      </w:pPr>
      <w:r w:rsidRPr="00DD2363">
        <w:rPr>
          <w:sz w:val="28"/>
          <w:szCs w:val="28"/>
        </w:rPr>
        <w:t xml:space="preserve">Правительство Новосибирской области </w:t>
      </w:r>
      <w:r w:rsidRPr="00DD2363">
        <w:rPr>
          <w:b/>
          <w:sz w:val="28"/>
          <w:szCs w:val="28"/>
        </w:rPr>
        <w:t>п о с </w:t>
      </w:r>
      <w:proofErr w:type="gramStart"/>
      <w:r w:rsidRPr="00DD2363">
        <w:rPr>
          <w:b/>
          <w:sz w:val="28"/>
          <w:szCs w:val="28"/>
        </w:rPr>
        <w:t>т</w:t>
      </w:r>
      <w:proofErr w:type="gramEnd"/>
      <w:r w:rsidRPr="00DD2363">
        <w:rPr>
          <w:b/>
          <w:sz w:val="28"/>
          <w:szCs w:val="28"/>
        </w:rPr>
        <w:t> а н о в л я е т:</w:t>
      </w:r>
    </w:p>
    <w:p w14:paraId="3997C32E" w14:textId="78F03CED" w:rsidR="001B15FC" w:rsidRDefault="001B15FC" w:rsidP="00D12937">
      <w:pPr>
        <w:ind w:firstLine="709"/>
        <w:jc w:val="both"/>
        <w:rPr>
          <w:sz w:val="28"/>
          <w:szCs w:val="28"/>
        </w:rPr>
      </w:pPr>
      <w:r w:rsidRPr="00D12937">
        <w:rPr>
          <w:sz w:val="28"/>
          <w:szCs w:val="28"/>
        </w:rPr>
        <w:t xml:space="preserve">Внести </w:t>
      </w:r>
      <w:r w:rsidR="00D12937" w:rsidRPr="00D12937">
        <w:rPr>
          <w:sz w:val="28"/>
          <w:szCs w:val="28"/>
        </w:rPr>
        <w:t xml:space="preserve">в </w:t>
      </w:r>
      <w:r w:rsidR="00DD2363" w:rsidRPr="00D12937">
        <w:rPr>
          <w:sz w:val="28"/>
          <w:szCs w:val="28"/>
        </w:rPr>
        <w:t>постановление Правительства Новосибирско</w:t>
      </w:r>
      <w:r w:rsidR="00D12937" w:rsidRPr="00D12937">
        <w:rPr>
          <w:sz w:val="28"/>
          <w:szCs w:val="28"/>
        </w:rPr>
        <w:t>й области от 28.12.2020 № </w:t>
      </w:r>
      <w:r w:rsidR="00DD2363" w:rsidRPr="00D12937">
        <w:rPr>
          <w:sz w:val="28"/>
          <w:szCs w:val="28"/>
        </w:rPr>
        <w:t>558-п «Об организации оказания государственных услуг в социальной сфере на тер</w:t>
      </w:r>
      <w:r w:rsidR="00D12937" w:rsidRPr="00D12937">
        <w:rPr>
          <w:sz w:val="28"/>
          <w:szCs w:val="28"/>
        </w:rPr>
        <w:t>ритории Новосибирской области»</w:t>
      </w:r>
      <w:r w:rsidR="00D12937">
        <w:rPr>
          <w:sz w:val="28"/>
          <w:szCs w:val="28"/>
        </w:rPr>
        <w:t xml:space="preserve"> </w:t>
      </w:r>
      <w:r w:rsidRPr="00D12937">
        <w:rPr>
          <w:sz w:val="28"/>
          <w:szCs w:val="28"/>
        </w:rPr>
        <w:t>следующ</w:t>
      </w:r>
      <w:r w:rsidR="00612EDA" w:rsidRPr="00D12937">
        <w:rPr>
          <w:sz w:val="28"/>
          <w:szCs w:val="28"/>
        </w:rPr>
        <w:t>и</w:t>
      </w:r>
      <w:r w:rsidRPr="00D12937">
        <w:rPr>
          <w:sz w:val="28"/>
          <w:szCs w:val="28"/>
        </w:rPr>
        <w:t>е изменени</w:t>
      </w:r>
      <w:r w:rsidR="00612EDA" w:rsidRPr="00D12937">
        <w:rPr>
          <w:sz w:val="28"/>
          <w:szCs w:val="28"/>
        </w:rPr>
        <w:t>я</w:t>
      </w:r>
      <w:r w:rsidRPr="00D12937">
        <w:rPr>
          <w:sz w:val="28"/>
          <w:szCs w:val="28"/>
        </w:rPr>
        <w:t>:</w:t>
      </w:r>
    </w:p>
    <w:p w14:paraId="324D47E1" w14:textId="27EB765A" w:rsidR="00D12937" w:rsidRPr="00D12937" w:rsidRDefault="00D12937" w:rsidP="00D12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12937">
        <w:rPr>
          <w:sz w:val="28"/>
          <w:szCs w:val="28"/>
        </w:rPr>
        <w:t>В пункте 2:</w:t>
      </w:r>
    </w:p>
    <w:p w14:paraId="67B94847" w14:textId="3DF5EA9C" w:rsidR="00D12937" w:rsidRPr="00D12937" w:rsidRDefault="00D12937" w:rsidP="00D12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</w:t>
      </w:r>
      <w:r w:rsidRPr="00D12937">
        <w:rPr>
          <w:sz w:val="28"/>
          <w:szCs w:val="28"/>
        </w:rPr>
        <w:t>абзаце втором слова «(уникальные номера реестровых записей: 870000О.99.0.АЭ25АА07000; 870000О.99.0.АЭ25АА08000)» заменить словами «(уникальный номер реестровой записи: 870000О.99.0.АЭ25АА07000)»;</w:t>
      </w:r>
    </w:p>
    <w:p w14:paraId="2BBAC470" w14:textId="5A8692DC" w:rsidR="00D12937" w:rsidRDefault="00D12937" w:rsidP="00D12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</w:t>
      </w:r>
      <w:r w:rsidRPr="00D12937">
        <w:rPr>
          <w:sz w:val="28"/>
          <w:szCs w:val="28"/>
        </w:rPr>
        <w:t xml:space="preserve">абзаце </w:t>
      </w:r>
      <w:r>
        <w:rPr>
          <w:sz w:val="28"/>
          <w:szCs w:val="28"/>
        </w:rPr>
        <w:t>третьем слова «</w:t>
      </w:r>
      <w:r w:rsidRPr="00D12937">
        <w:rPr>
          <w:sz w:val="28"/>
          <w:szCs w:val="28"/>
        </w:rPr>
        <w:t>(уникальные номера реестровых записей: 889913О.99.0.АЭ34АА00000)</w:t>
      </w:r>
      <w:r>
        <w:rPr>
          <w:sz w:val="28"/>
          <w:szCs w:val="28"/>
        </w:rPr>
        <w:t xml:space="preserve">» заменить словами </w:t>
      </w:r>
      <w:r w:rsidR="00422160" w:rsidRPr="00422160">
        <w:rPr>
          <w:sz w:val="28"/>
          <w:szCs w:val="28"/>
        </w:rPr>
        <w:t>«(уникальный номер реестровой записи: 881000О.99.0.БЕ16АА00002</w:t>
      </w:r>
      <w:r w:rsidR="00C34CE1">
        <w:rPr>
          <w:sz w:val="28"/>
          <w:szCs w:val="28"/>
        </w:rPr>
        <w:t>)</w:t>
      </w:r>
      <w:r w:rsidR="00422160" w:rsidRPr="00422160">
        <w:rPr>
          <w:sz w:val="28"/>
          <w:szCs w:val="28"/>
        </w:rPr>
        <w:t>»</w:t>
      </w:r>
      <w:r w:rsidR="00844F6E">
        <w:rPr>
          <w:sz w:val="28"/>
          <w:szCs w:val="28"/>
        </w:rPr>
        <w:t>.</w:t>
      </w:r>
    </w:p>
    <w:p w14:paraId="4BB3D3F8" w14:textId="77BCE473" w:rsidR="00D12937" w:rsidRDefault="00162415" w:rsidP="00D12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62415">
        <w:rPr>
          <w:sz w:val="28"/>
          <w:szCs w:val="28"/>
        </w:rPr>
        <w:t>Таблицу показателей эффективности реализации мероприятий, проводимых в рамках апробации механизмов организации оказания государстве</w:t>
      </w:r>
      <w:r>
        <w:rPr>
          <w:sz w:val="28"/>
          <w:szCs w:val="28"/>
        </w:rPr>
        <w:t>нной услуги в социальной сфере «</w:t>
      </w:r>
      <w:r w:rsidRPr="00162415">
        <w:rPr>
          <w:sz w:val="28"/>
          <w:szCs w:val="28"/>
        </w:rPr>
        <w:t xml:space="preserve">Оказание социальных услуг, предоставляемых гражданам при отсутствии определенного места жительства и занятий </w:t>
      </w:r>
      <w:r>
        <w:rPr>
          <w:sz w:val="28"/>
          <w:szCs w:val="28"/>
        </w:rPr>
        <w:t>в полустационарной форме»</w:t>
      </w:r>
      <w:r w:rsidR="00C34C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34254" w:rsidRPr="00B34254">
        <w:rPr>
          <w:sz w:val="28"/>
          <w:szCs w:val="28"/>
        </w:rPr>
        <w:t>изложить в редакции согласно приложению</w:t>
      </w:r>
      <w:r w:rsidR="00B34254">
        <w:rPr>
          <w:sz w:val="28"/>
          <w:szCs w:val="28"/>
        </w:rPr>
        <w:t xml:space="preserve"> № 1 к настоящему постановлению</w:t>
      </w:r>
      <w:r w:rsidR="00B34254" w:rsidRPr="00B34254">
        <w:rPr>
          <w:sz w:val="28"/>
          <w:szCs w:val="28"/>
        </w:rPr>
        <w:t>.</w:t>
      </w:r>
    </w:p>
    <w:p w14:paraId="79FBB92C" w14:textId="24950A83" w:rsidR="00B34254" w:rsidRDefault="00B34254" w:rsidP="00D12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34254">
        <w:rPr>
          <w:sz w:val="28"/>
          <w:szCs w:val="28"/>
        </w:rPr>
        <w:t>Таблицу показателей эффективности реализации мероприятий, проводимых в рамках апробации механизмов организации оказания государственной услуги</w:t>
      </w:r>
      <w:r>
        <w:rPr>
          <w:sz w:val="28"/>
          <w:szCs w:val="28"/>
        </w:rPr>
        <w:t xml:space="preserve"> в социальной сфере «</w:t>
      </w:r>
      <w:r w:rsidRPr="00B34254">
        <w:rPr>
          <w:sz w:val="28"/>
          <w:szCs w:val="28"/>
        </w:rPr>
        <w:t>Организация сопровождения при</w:t>
      </w:r>
      <w:r>
        <w:rPr>
          <w:sz w:val="28"/>
          <w:szCs w:val="28"/>
        </w:rPr>
        <w:t xml:space="preserve"> содействии занятости инвалидов»</w:t>
      </w:r>
      <w:r w:rsidR="00C34CE1">
        <w:rPr>
          <w:sz w:val="28"/>
          <w:szCs w:val="28"/>
        </w:rPr>
        <w:t>,</w:t>
      </w:r>
      <w:r w:rsidRPr="00B34254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№ 2</w:t>
      </w:r>
      <w:r w:rsidRPr="00B34254">
        <w:rPr>
          <w:sz w:val="28"/>
          <w:szCs w:val="28"/>
        </w:rPr>
        <w:t xml:space="preserve"> к настоящему постановлению.</w:t>
      </w:r>
    </w:p>
    <w:p w14:paraId="3453E5D9" w14:textId="77777777" w:rsidR="00B34254" w:rsidRDefault="00B34254" w:rsidP="00D12937">
      <w:pPr>
        <w:ind w:firstLine="708"/>
        <w:jc w:val="both"/>
        <w:rPr>
          <w:sz w:val="28"/>
          <w:szCs w:val="28"/>
        </w:rPr>
      </w:pPr>
    </w:p>
    <w:p w14:paraId="4458C1B8" w14:textId="77777777" w:rsidR="004E16F7" w:rsidRDefault="004E16F7" w:rsidP="00D12937">
      <w:pPr>
        <w:ind w:firstLine="708"/>
        <w:jc w:val="both"/>
        <w:rPr>
          <w:sz w:val="28"/>
          <w:szCs w:val="28"/>
        </w:rPr>
      </w:pPr>
    </w:p>
    <w:p w14:paraId="1C0C8D22" w14:textId="77777777" w:rsidR="004E16F7" w:rsidRDefault="004E16F7" w:rsidP="00D12937">
      <w:pPr>
        <w:ind w:firstLine="708"/>
        <w:jc w:val="both"/>
        <w:rPr>
          <w:sz w:val="28"/>
          <w:szCs w:val="28"/>
        </w:rPr>
      </w:pPr>
    </w:p>
    <w:p w14:paraId="1D6AFC11" w14:textId="77777777" w:rsidR="006B5C0C" w:rsidRPr="003647F1" w:rsidRDefault="00035C05" w:rsidP="0031278B">
      <w:pPr>
        <w:jc w:val="both"/>
        <w:rPr>
          <w:sz w:val="28"/>
          <w:szCs w:val="28"/>
        </w:rPr>
      </w:pPr>
      <w:r w:rsidRPr="003647F1">
        <w:rPr>
          <w:sz w:val="28"/>
          <w:szCs w:val="28"/>
        </w:rPr>
        <w:t xml:space="preserve">Губернатор Новосибирской области                                               </w:t>
      </w:r>
      <w:r w:rsidR="003704E3" w:rsidRPr="003647F1">
        <w:rPr>
          <w:sz w:val="28"/>
          <w:szCs w:val="28"/>
        </w:rPr>
        <w:t xml:space="preserve">     </w:t>
      </w:r>
      <w:r w:rsidR="008F760A" w:rsidRPr="003647F1">
        <w:rPr>
          <w:sz w:val="28"/>
          <w:szCs w:val="28"/>
        </w:rPr>
        <w:t>А.А. Травнико</w:t>
      </w:r>
      <w:r w:rsidR="00B052D9" w:rsidRPr="003647F1">
        <w:rPr>
          <w:sz w:val="28"/>
          <w:szCs w:val="28"/>
        </w:rPr>
        <w:t>в</w:t>
      </w:r>
    </w:p>
    <w:p w14:paraId="61E9A065" w14:textId="77777777" w:rsidR="004E16F7" w:rsidRDefault="004E16F7" w:rsidP="0031278B">
      <w:pPr>
        <w:jc w:val="both"/>
        <w:rPr>
          <w:sz w:val="20"/>
          <w:szCs w:val="20"/>
        </w:rPr>
      </w:pPr>
    </w:p>
    <w:p w14:paraId="5ABB37E1" w14:textId="77777777" w:rsidR="004E16F7" w:rsidRDefault="004E16F7" w:rsidP="0031278B">
      <w:pPr>
        <w:jc w:val="both"/>
        <w:rPr>
          <w:sz w:val="20"/>
          <w:szCs w:val="20"/>
        </w:rPr>
      </w:pPr>
    </w:p>
    <w:p w14:paraId="2E37A671" w14:textId="128AE140" w:rsidR="00C20BE2" w:rsidRPr="003647F1" w:rsidRDefault="004E16F7" w:rsidP="004E16F7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Е.В. </w:t>
      </w:r>
      <w:proofErr w:type="spellStart"/>
      <w:r>
        <w:rPr>
          <w:sz w:val="20"/>
          <w:szCs w:val="20"/>
        </w:rPr>
        <w:t>Бахарева</w:t>
      </w:r>
      <w:proofErr w:type="spellEnd"/>
    </w:p>
    <w:p w14:paraId="6A536BBF" w14:textId="2CCDC0F7" w:rsidR="009F07AD" w:rsidRDefault="004E16F7" w:rsidP="004E16F7">
      <w:pPr>
        <w:spacing w:after="1" w:line="280" w:lineRule="atLeas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238 75 </w:t>
      </w:r>
      <w:r w:rsidR="00321B7B">
        <w:rPr>
          <w:sz w:val="20"/>
          <w:szCs w:val="20"/>
        </w:rPr>
        <w:t>10</w:t>
      </w:r>
    </w:p>
    <w:p w14:paraId="44DD28BD" w14:textId="77777777" w:rsidR="003A137D" w:rsidRDefault="003A137D" w:rsidP="004E16F7">
      <w:pPr>
        <w:spacing w:after="1" w:line="280" w:lineRule="atLeast"/>
        <w:contextualSpacing/>
        <w:jc w:val="both"/>
        <w:rPr>
          <w:sz w:val="20"/>
          <w:szCs w:val="20"/>
        </w:rPr>
      </w:pPr>
    </w:p>
    <w:p w14:paraId="22A6C4AA" w14:textId="77777777" w:rsidR="003A137D" w:rsidRPr="003A137D" w:rsidRDefault="003A137D" w:rsidP="003A137D">
      <w:pPr>
        <w:spacing w:after="1" w:line="280" w:lineRule="atLeast"/>
        <w:contextualSpacing/>
        <w:jc w:val="both"/>
        <w:rPr>
          <w:sz w:val="20"/>
          <w:szCs w:val="20"/>
        </w:rPr>
      </w:pPr>
    </w:p>
    <w:p w14:paraId="72D372FD" w14:textId="77777777" w:rsidR="003A137D" w:rsidRPr="003A137D" w:rsidRDefault="003A137D" w:rsidP="003A137D">
      <w:pPr>
        <w:spacing w:after="1" w:line="280" w:lineRule="atLeast"/>
        <w:contextualSpacing/>
        <w:jc w:val="right"/>
        <w:rPr>
          <w:sz w:val="20"/>
          <w:szCs w:val="20"/>
        </w:rPr>
      </w:pPr>
      <w:r w:rsidRPr="003A137D">
        <w:rPr>
          <w:sz w:val="20"/>
          <w:szCs w:val="20"/>
        </w:rPr>
        <w:t>ПРИЛОЖЕНИЕ № 1</w:t>
      </w:r>
    </w:p>
    <w:p w14:paraId="34EF4DD2" w14:textId="77777777" w:rsidR="003A137D" w:rsidRPr="003A137D" w:rsidRDefault="003A137D" w:rsidP="003A137D">
      <w:pPr>
        <w:spacing w:after="1" w:line="280" w:lineRule="atLeast"/>
        <w:contextualSpacing/>
        <w:jc w:val="right"/>
        <w:rPr>
          <w:sz w:val="20"/>
          <w:szCs w:val="20"/>
        </w:rPr>
      </w:pPr>
      <w:r w:rsidRPr="003A137D">
        <w:rPr>
          <w:sz w:val="20"/>
          <w:szCs w:val="20"/>
        </w:rPr>
        <w:t>к постановлению Правительства Новосибирской</w:t>
      </w:r>
      <w:r w:rsidRPr="003A137D">
        <w:rPr>
          <w:sz w:val="20"/>
          <w:szCs w:val="20"/>
        </w:rPr>
        <w:tab/>
        <w:t xml:space="preserve"> области</w:t>
      </w:r>
    </w:p>
    <w:p w14:paraId="5B893925" w14:textId="77777777" w:rsidR="003A137D" w:rsidRPr="003A137D" w:rsidRDefault="003A137D" w:rsidP="003A137D">
      <w:pPr>
        <w:spacing w:after="1" w:line="280" w:lineRule="atLeast"/>
        <w:contextualSpacing/>
        <w:jc w:val="right"/>
        <w:rPr>
          <w:sz w:val="20"/>
          <w:szCs w:val="20"/>
        </w:rPr>
      </w:pPr>
    </w:p>
    <w:p w14:paraId="3A6221B3" w14:textId="77777777" w:rsidR="003A137D" w:rsidRPr="003A137D" w:rsidRDefault="003A137D" w:rsidP="003A137D">
      <w:pPr>
        <w:spacing w:after="1" w:line="280" w:lineRule="atLeast"/>
        <w:contextualSpacing/>
        <w:jc w:val="right"/>
        <w:rPr>
          <w:sz w:val="20"/>
          <w:szCs w:val="20"/>
        </w:rPr>
      </w:pPr>
      <w:r w:rsidRPr="003A137D">
        <w:rPr>
          <w:sz w:val="20"/>
          <w:szCs w:val="20"/>
        </w:rPr>
        <w:t>«УТВЕРЖДЕНА</w:t>
      </w:r>
    </w:p>
    <w:p w14:paraId="61B3A106" w14:textId="77777777" w:rsidR="003A137D" w:rsidRPr="003A137D" w:rsidRDefault="003A137D" w:rsidP="003A137D">
      <w:pPr>
        <w:spacing w:after="1" w:line="280" w:lineRule="atLeast"/>
        <w:contextualSpacing/>
        <w:jc w:val="right"/>
        <w:rPr>
          <w:sz w:val="20"/>
          <w:szCs w:val="20"/>
        </w:rPr>
      </w:pPr>
      <w:r w:rsidRPr="003A137D">
        <w:rPr>
          <w:sz w:val="20"/>
          <w:szCs w:val="20"/>
        </w:rPr>
        <w:t>постановлением Правительства</w:t>
      </w:r>
    </w:p>
    <w:p w14:paraId="43354A95" w14:textId="77777777" w:rsidR="003A137D" w:rsidRPr="003A137D" w:rsidRDefault="003A137D" w:rsidP="003A137D">
      <w:pPr>
        <w:spacing w:after="1" w:line="280" w:lineRule="atLeast"/>
        <w:contextualSpacing/>
        <w:jc w:val="right"/>
        <w:rPr>
          <w:sz w:val="20"/>
          <w:szCs w:val="20"/>
        </w:rPr>
      </w:pPr>
      <w:r w:rsidRPr="003A137D">
        <w:rPr>
          <w:sz w:val="20"/>
          <w:szCs w:val="20"/>
        </w:rPr>
        <w:t>Новосибирской области</w:t>
      </w:r>
    </w:p>
    <w:p w14:paraId="6E7B0314" w14:textId="77777777" w:rsidR="003A137D" w:rsidRPr="003A137D" w:rsidRDefault="003A137D" w:rsidP="003A137D">
      <w:pPr>
        <w:spacing w:after="1" w:line="280" w:lineRule="atLeast"/>
        <w:contextualSpacing/>
        <w:jc w:val="right"/>
        <w:rPr>
          <w:sz w:val="20"/>
          <w:szCs w:val="20"/>
        </w:rPr>
      </w:pPr>
      <w:r w:rsidRPr="003A137D">
        <w:rPr>
          <w:sz w:val="20"/>
          <w:szCs w:val="20"/>
        </w:rPr>
        <w:t>от 28.12.2020 № 558-п</w:t>
      </w:r>
    </w:p>
    <w:p w14:paraId="00320504" w14:textId="77777777" w:rsidR="003A137D" w:rsidRPr="003A137D" w:rsidRDefault="003A137D" w:rsidP="003A137D">
      <w:pPr>
        <w:spacing w:after="1" w:line="280" w:lineRule="atLeast"/>
        <w:contextualSpacing/>
        <w:jc w:val="both"/>
        <w:rPr>
          <w:sz w:val="20"/>
          <w:szCs w:val="20"/>
        </w:rPr>
      </w:pPr>
    </w:p>
    <w:p w14:paraId="19F7098D" w14:textId="77777777" w:rsidR="003A137D" w:rsidRPr="003A137D" w:rsidRDefault="003A137D" w:rsidP="003A137D">
      <w:pPr>
        <w:spacing w:after="1" w:line="280" w:lineRule="atLeast"/>
        <w:contextualSpacing/>
        <w:jc w:val="center"/>
        <w:rPr>
          <w:b/>
          <w:sz w:val="20"/>
          <w:szCs w:val="20"/>
        </w:rPr>
      </w:pPr>
      <w:r w:rsidRPr="003A137D">
        <w:rPr>
          <w:b/>
          <w:sz w:val="20"/>
          <w:szCs w:val="20"/>
        </w:rPr>
        <w:t>ТАБЛИЦА</w:t>
      </w:r>
    </w:p>
    <w:p w14:paraId="35362850" w14:textId="3B46643E" w:rsidR="003A137D" w:rsidRPr="003A137D" w:rsidRDefault="003A137D" w:rsidP="003A137D">
      <w:pPr>
        <w:spacing w:after="1" w:line="280" w:lineRule="atLeast"/>
        <w:contextualSpacing/>
        <w:jc w:val="center"/>
        <w:rPr>
          <w:b/>
          <w:sz w:val="20"/>
          <w:szCs w:val="20"/>
        </w:rPr>
      </w:pPr>
      <w:r w:rsidRPr="003A137D">
        <w:rPr>
          <w:b/>
          <w:sz w:val="20"/>
          <w:szCs w:val="20"/>
        </w:rPr>
        <w:t>показателей эффективности реализации мероприятий, проводимых в рамках апробации механизмов организации оказания государственной услуги в социальной сфере</w:t>
      </w:r>
    </w:p>
    <w:p w14:paraId="79B54ED8" w14:textId="77777777" w:rsidR="003A137D" w:rsidRPr="003A137D" w:rsidRDefault="003A137D" w:rsidP="003A137D">
      <w:pPr>
        <w:spacing w:after="1" w:line="280" w:lineRule="atLeast"/>
        <w:contextualSpacing/>
        <w:jc w:val="center"/>
        <w:rPr>
          <w:b/>
          <w:sz w:val="20"/>
          <w:szCs w:val="20"/>
        </w:rPr>
      </w:pPr>
      <w:r w:rsidRPr="003A137D">
        <w:rPr>
          <w:b/>
          <w:sz w:val="20"/>
          <w:szCs w:val="20"/>
        </w:rPr>
        <w:t>«Оказание социальных услуг, предоставляемых гражданам при отсутствии определенного места жительства и занятий в полустационарной форме»</w:t>
      </w:r>
    </w:p>
    <w:p w14:paraId="3B9EB951" w14:textId="77777777" w:rsidR="003A137D" w:rsidRPr="003A137D" w:rsidRDefault="003A137D" w:rsidP="003A137D">
      <w:pPr>
        <w:spacing w:after="1" w:line="280" w:lineRule="atLeast"/>
        <w:contextualSpacing/>
        <w:jc w:val="both"/>
        <w:rPr>
          <w:sz w:val="20"/>
          <w:szCs w:val="20"/>
        </w:rPr>
      </w:pPr>
    </w:p>
    <w:p w14:paraId="53383436" w14:textId="77777777" w:rsidR="003A137D" w:rsidRPr="003A137D" w:rsidRDefault="003A137D" w:rsidP="003A137D">
      <w:pPr>
        <w:spacing w:after="1" w:line="280" w:lineRule="atLeast"/>
        <w:contextualSpacing/>
        <w:jc w:val="both"/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985"/>
        <w:gridCol w:w="1559"/>
        <w:gridCol w:w="1418"/>
        <w:gridCol w:w="1559"/>
      </w:tblGrid>
      <w:tr w:rsidR="003A137D" w:rsidRPr="003A137D" w14:paraId="40EC6E21" w14:textId="77777777" w:rsidTr="00C32AAF">
        <w:trPr>
          <w:trHeight w:val="20"/>
        </w:trPr>
        <w:tc>
          <w:tcPr>
            <w:tcW w:w="567" w:type="dxa"/>
          </w:tcPr>
          <w:p w14:paraId="2E37E90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№</w:t>
            </w:r>
          </w:p>
          <w:p w14:paraId="31F2F96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14:paraId="51577C3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Цель</w:t>
            </w:r>
          </w:p>
        </w:tc>
        <w:tc>
          <w:tcPr>
            <w:tcW w:w="1701" w:type="dxa"/>
            <w:shd w:val="clear" w:color="auto" w:fill="auto"/>
          </w:tcPr>
          <w:p w14:paraId="244493C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Тип индикатора</w:t>
            </w:r>
          </w:p>
        </w:tc>
        <w:tc>
          <w:tcPr>
            <w:tcW w:w="1985" w:type="dxa"/>
            <w:shd w:val="clear" w:color="auto" w:fill="auto"/>
          </w:tcPr>
          <w:p w14:paraId="75E7398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Индикатор</w:t>
            </w:r>
          </w:p>
        </w:tc>
        <w:tc>
          <w:tcPr>
            <w:tcW w:w="1559" w:type="dxa"/>
            <w:shd w:val="clear" w:color="auto" w:fill="auto"/>
          </w:tcPr>
          <w:p w14:paraId="4296B4E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Базовая величина</w:t>
            </w:r>
          </w:p>
        </w:tc>
        <w:tc>
          <w:tcPr>
            <w:tcW w:w="1418" w:type="dxa"/>
            <w:shd w:val="clear" w:color="auto" w:fill="auto"/>
          </w:tcPr>
          <w:p w14:paraId="2AA6D91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Целевой ориентир</w:t>
            </w:r>
          </w:p>
        </w:tc>
        <w:tc>
          <w:tcPr>
            <w:tcW w:w="1559" w:type="dxa"/>
            <w:shd w:val="clear" w:color="auto" w:fill="auto"/>
          </w:tcPr>
          <w:p w14:paraId="5DE1F7C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3A137D" w:rsidRPr="003A137D" w14:paraId="63A40F30" w14:textId="77777777" w:rsidTr="00C32AAF">
        <w:trPr>
          <w:trHeight w:val="20"/>
          <w:tblHeader/>
        </w:trPr>
        <w:tc>
          <w:tcPr>
            <w:tcW w:w="567" w:type="dxa"/>
          </w:tcPr>
          <w:p w14:paraId="4949CF1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F9A7CC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4B276F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D8B18A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C3CC11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1C858B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E00114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7</w:t>
            </w:r>
          </w:p>
        </w:tc>
      </w:tr>
      <w:tr w:rsidR="003A137D" w:rsidRPr="003A137D" w14:paraId="14450DFC" w14:textId="77777777" w:rsidTr="00C32AAF">
        <w:trPr>
          <w:trHeight w:val="20"/>
        </w:trPr>
        <w:tc>
          <w:tcPr>
            <w:tcW w:w="567" w:type="dxa"/>
            <w:vMerge w:val="restart"/>
          </w:tcPr>
          <w:p w14:paraId="27E783F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1</w:t>
            </w:r>
          </w:p>
          <w:p w14:paraId="77BEB1A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9B18D4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B86FA7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443C79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74C478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460691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1AD9FC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CD6929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EC399A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0E9945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BECF28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C20D08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1EBA5D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8457C0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CB2D88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42891C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36E1D2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260ECB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B65B48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7CC1BB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C4F8EB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32424C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Улучшение условий для оказания услуг некоммерческими организациями, за исключением государственных (муниципальных) учреждений (далее – некоммерческие организации)</w:t>
            </w:r>
          </w:p>
          <w:p w14:paraId="5CA4D09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9E253C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AB57C0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F63AD8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E04C22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798144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04F9D2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94D7A9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C6522B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EF185D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2A9891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CFDF3D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580D5A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A90367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98636D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CF1C3A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1EA807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C4FC0B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AA19BC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4E2FE7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348B96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процесс</w:t>
            </w:r>
          </w:p>
        </w:tc>
        <w:tc>
          <w:tcPr>
            <w:tcW w:w="1985" w:type="dxa"/>
            <w:shd w:val="clear" w:color="auto" w:fill="auto"/>
          </w:tcPr>
          <w:p w14:paraId="47FE6C2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общее количество некоммерческих организаций, оказывающих государственные услуги в отраслях социальной </w:t>
            </w:r>
            <w:proofErr w:type="gramStart"/>
            <w:r w:rsidRPr="003A137D">
              <w:rPr>
                <w:sz w:val="20"/>
                <w:szCs w:val="20"/>
              </w:rPr>
              <w:t xml:space="preserve">сферы </w:t>
            </w:r>
            <w:r w:rsidRPr="003A137D">
              <w:rPr>
                <w:sz w:val="20"/>
                <w:szCs w:val="20"/>
                <w:vertAlign w:val="superscript"/>
              </w:rPr>
              <w:endnoteReference w:id="1"/>
            </w:r>
            <w:r w:rsidRPr="003A137D">
              <w:rPr>
                <w:sz w:val="20"/>
                <w:szCs w:val="20"/>
              </w:rPr>
              <w:t xml:space="preserve"> которым</w:t>
            </w:r>
            <w:proofErr w:type="gramEnd"/>
            <w:r w:rsidRPr="003A137D">
              <w:rPr>
                <w:sz w:val="20"/>
                <w:szCs w:val="20"/>
              </w:rPr>
              <w:t xml:space="preserve"> предоставляется государственная поддержка (в том числе обучение, налоговые льготы и т.п.), единиц</w:t>
            </w:r>
          </w:p>
        </w:tc>
        <w:tc>
          <w:tcPr>
            <w:tcW w:w="1559" w:type="dxa"/>
            <w:shd w:val="clear" w:color="auto" w:fill="auto"/>
          </w:tcPr>
          <w:p w14:paraId="0688013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9;</w:t>
            </w:r>
          </w:p>
          <w:p w14:paraId="2AA2734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352DCA7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значение: </w:t>
            </w:r>
          </w:p>
          <w:p w14:paraId="38BCA58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не менее 30;</w:t>
            </w:r>
          </w:p>
          <w:p w14:paraId="3827CAC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699BACE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министерство труда и социального развития Новосибирской области (далее – </w:t>
            </w: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НСО)</w:t>
            </w:r>
          </w:p>
        </w:tc>
      </w:tr>
      <w:tr w:rsidR="003A137D" w:rsidRPr="003A137D" w14:paraId="7C1E016E" w14:textId="77777777" w:rsidTr="00C32AAF">
        <w:trPr>
          <w:trHeight w:val="20"/>
        </w:trPr>
        <w:tc>
          <w:tcPr>
            <w:tcW w:w="567" w:type="dxa"/>
            <w:vMerge/>
          </w:tcPr>
          <w:p w14:paraId="38363DE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3F0EFE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31355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1985" w:type="dxa"/>
            <w:shd w:val="clear" w:color="auto" w:fill="auto"/>
          </w:tcPr>
          <w:p w14:paraId="03D8D13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общее количество некоммерческих организаций, оказывающих государственные услуги в социальной сфере, единиц </w:t>
            </w:r>
          </w:p>
        </w:tc>
        <w:tc>
          <w:tcPr>
            <w:tcW w:w="1559" w:type="dxa"/>
            <w:shd w:val="clear" w:color="auto" w:fill="auto"/>
          </w:tcPr>
          <w:p w14:paraId="2FDF90D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45;</w:t>
            </w:r>
          </w:p>
          <w:p w14:paraId="2EC52C4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5D3F756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</w:t>
            </w:r>
          </w:p>
          <w:p w14:paraId="6687EEA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не менее 52;</w:t>
            </w:r>
          </w:p>
          <w:p w14:paraId="07DC18C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21B01B8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 </w:t>
            </w:r>
          </w:p>
        </w:tc>
      </w:tr>
      <w:tr w:rsidR="003A137D" w:rsidRPr="003A137D" w14:paraId="34A0D14F" w14:textId="77777777" w:rsidTr="00C32AAF">
        <w:trPr>
          <w:trHeight w:val="20"/>
        </w:trPr>
        <w:tc>
          <w:tcPr>
            <w:tcW w:w="567" w:type="dxa"/>
            <w:vMerge/>
          </w:tcPr>
          <w:p w14:paraId="2629D9E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E99B0B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91D13A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итоговый результат</w:t>
            </w:r>
          </w:p>
          <w:p w14:paraId="4B86D55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EB339E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CC04D5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86321C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1E14753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количество некоммерческих организаций, оказывающих государственные услуги в социальной сфере, выбранные для апробации механизмов организации оказания </w:t>
            </w:r>
            <w:r w:rsidRPr="003A137D">
              <w:rPr>
                <w:sz w:val="20"/>
                <w:szCs w:val="20"/>
              </w:rPr>
              <w:lastRenderedPageBreak/>
              <w:t>государственных услуг в социальной сфере в соответствии с Федеральным законом № 189-ФЗ (далее – апробация), единиц</w:t>
            </w:r>
          </w:p>
        </w:tc>
        <w:tc>
          <w:tcPr>
            <w:tcW w:w="1559" w:type="dxa"/>
            <w:shd w:val="clear" w:color="auto" w:fill="auto"/>
          </w:tcPr>
          <w:p w14:paraId="11E26EB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значение: 3;</w:t>
            </w:r>
          </w:p>
          <w:p w14:paraId="36BF30B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5FBD819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не менее 8;</w:t>
            </w:r>
          </w:p>
          <w:p w14:paraId="0421BA9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1D006EA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61A58A24" w14:textId="77777777" w:rsidTr="00C32AAF">
        <w:trPr>
          <w:trHeight w:val="20"/>
        </w:trPr>
        <w:tc>
          <w:tcPr>
            <w:tcW w:w="567" w:type="dxa"/>
            <w:vMerge/>
          </w:tcPr>
          <w:p w14:paraId="188A8DB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66C041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E5D94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4CE048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из них количество некоммерческих организаций, которым предоставляется государственная поддержка (в том числе обучение, налоговые льготы и т.п.), единиц</w:t>
            </w:r>
          </w:p>
        </w:tc>
        <w:tc>
          <w:tcPr>
            <w:tcW w:w="1559" w:type="dxa"/>
            <w:shd w:val="clear" w:color="auto" w:fill="auto"/>
          </w:tcPr>
          <w:p w14:paraId="5E8FEF8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1;</w:t>
            </w:r>
          </w:p>
          <w:p w14:paraId="52E4008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0FF42A2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значение: </w:t>
            </w:r>
          </w:p>
          <w:p w14:paraId="250128F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не менее 8;</w:t>
            </w:r>
          </w:p>
          <w:p w14:paraId="388CE0D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0F9BA8C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5A645904" w14:textId="77777777" w:rsidTr="00C32AAF">
        <w:trPr>
          <w:trHeight w:val="20"/>
        </w:trPr>
        <w:tc>
          <w:tcPr>
            <w:tcW w:w="567" w:type="dxa"/>
            <w:vMerge w:val="restart"/>
          </w:tcPr>
          <w:p w14:paraId="26B1705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2</w:t>
            </w:r>
          </w:p>
          <w:p w14:paraId="00300E6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EA559D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87541F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57057F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1EB007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F7D7A0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BBEF2C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774719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935A72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A59ACE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D4BD75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190026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CB8602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84D063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DF359B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BC5D27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F280B5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E4859B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Усиление конкуренции при выборе негосударственных исполнителей услуг </w:t>
            </w:r>
          </w:p>
          <w:p w14:paraId="68A7334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166E44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34FC46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62E197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1934AE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AADA97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34BAF8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99A5BD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1C2E42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CB6C4B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AA49A1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7B7108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5021E8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D59005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A6E323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08A2FF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>процесс</w:t>
            </w:r>
          </w:p>
        </w:tc>
        <w:tc>
          <w:tcPr>
            <w:tcW w:w="1985" w:type="dxa"/>
            <w:shd w:val="clear" w:color="auto" w:fill="auto"/>
          </w:tcPr>
          <w:p w14:paraId="205E0BF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уточнение/доработка региональных нормативных актов с учетом механизмов, предусмотренных Федеральным законом № 189</w:t>
            </w:r>
            <w:r w:rsidRPr="003A137D">
              <w:rPr>
                <w:sz w:val="20"/>
                <w:szCs w:val="20"/>
              </w:rPr>
              <w:noBreakHyphen/>
              <w:t xml:space="preserve">ФЗ </w:t>
            </w:r>
          </w:p>
        </w:tc>
        <w:tc>
          <w:tcPr>
            <w:tcW w:w="1559" w:type="dxa"/>
            <w:shd w:val="clear" w:color="auto" w:fill="auto"/>
          </w:tcPr>
          <w:p w14:paraId="52FDCD4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нет;</w:t>
            </w:r>
          </w:p>
          <w:p w14:paraId="6DB9391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75D023C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да;</w:t>
            </w:r>
          </w:p>
          <w:p w14:paraId="4CFAB12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486B609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3781E2FE" w14:textId="77777777" w:rsidTr="00C32AAF">
        <w:trPr>
          <w:trHeight w:val="20"/>
        </w:trPr>
        <w:tc>
          <w:tcPr>
            <w:tcW w:w="567" w:type="dxa"/>
            <w:vMerge/>
          </w:tcPr>
          <w:p w14:paraId="56B7CD1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443AEA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38FA7C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1985" w:type="dxa"/>
            <w:shd w:val="clear" w:color="auto" w:fill="auto"/>
          </w:tcPr>
          <w:p w14:paraId="0923CA0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количество юридических лиц, индивидуальных предпринимателей, физических лиц – производителей товаров, работ, услуг, участвовавших в процедурах отбора исполнителей государственных услуг в социальной сфере (далее – исполнитель услуг) в целях оказания государственных услуг в социальной сфере, выбранных для апробации, единиц</w:t>
            </w:r>
          </w:p>
        </w:tc>
        <w:tc>
          <w:tcPr>
            <w:tcW w:w="1559" w:type="dxa"/>
            <w:shd w:val="clear" w:color="auto" w:fill="auto"/>
          </w:tcPr>
          <w:p w14:paraId="3D0AD88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4;</w:t>
            </w:r>
          </w:p>
          <w:p w14:paraId="6422307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0EA9917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значение: </w:t>
            </w:r>
          </w:p>
          <w:p w14:paraId="1A3DFBA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не менее 9;</w:t>
            </w:r>
          </w:p>
          <w:p w14:paraId="56EB76A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2233C7B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28518607" w14:textId="77777777" w:rsidTr="00C32AAF">
        <w:trPr>
          <w:trHeight w:val="20"/>
        </w:trPr>
        <w:tc>
          <w:tcPr>
            <w:tcW w:w="567" w:type="dxa"/>
            <w:vMerge/>
          </w:tcPr>
          <w:p w14:paraId="0CEDFB8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0D60D1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C09F3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EA8F0D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из них количество юридических лиц, индивидуальных предпринимателей, </w:t>
            </w:r>
            <w:r w:rsidRPr="003A137D">
              <w:rPr>
                <w:sz w:val="20"/>
                <w:szCs w:val="20"/>
              </w:rPr>
              <w:lastRenderedPageBreak/>
              <w:t>физических лиц – производителей товаров, работ, услуг, включенных в реестр исполнителей государственных (муниципальных) услуг в социальной сфере в соответствии с социальным сертификатом, выбранных для апробации, единиц</w:t>
            </w:r>
          </w:p>
        </w:tc>
        <w:tc>
          <w:tcPr>
            <w:tcW w:w="1559" w:type="dxa"/>
            <w:shd w:val="clear" w:color="auto" w:fill="auto"/>
          </w:tcPr>
          <w:p w14:paraId="422C95F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значение: 0;</w:t>
            </w:r>
          </w:p>
          <w:p w14:paraId="4381019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 2021</w:t>
            </w:r>
          </w:p>
        </w:tc>
        <w:tc>
          <w:tcPr>
            <w:tcW w:w="1418" w:type="dxa"/>
            <w:shd w:val="clear" w:color="auto" w:fill="auto"/>
          </w:tcPr>
          <w:p w14:paraId="4727AD5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значение: </w:t>
            </w:r>
          </w:p>
          <w:p w14:paraId="5830C8A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не менее 9;</w:t>
            </w:r>
          </w:p>
          <w:p w14:paraId="628D97E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6D09B42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118D98DE" w14:textId="77777777" w:rsidTr="00C32AAF">
        <w:trPr>
          <w:trHeight w:val="20"/>
        </w:trPr>
        <w:tc>
          <w:tcPr>
            <w:tcW w:w="567" w:type="dxa"/>
            <w:vMerge/>
          </w:tcPr>
          <w:p w14:paraId="5A8F7B3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D7670B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CF6C8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 xml:space="preserve">итоговый результат </w:t>
            </w:r>
          </w:p>
        </w:tc>
        <w:tc>
          <w:tcPr>
            <w:tcW w:w="1985" w:type="dxa"/>
            <w:shd w:val="clear" w:color="auto" w:fill="auto"/>
          </w:tcPr>
          <w:p w14:paraId="57846D6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доля юридических лиц, не являющихся государственными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 государственными учреждениями при отборе исполнителей услуг в целях оказания государственных услуг в социальной сфере, выбранных для апробации в общем объеме организаций, оказывающих указанные услуги</w:t>
            </w:r>
          </w:p>
        </w:tc>
        <w:tc>
          <w:tcPr>
            <w:tcW w:w="1559" w:type="dxa"/>
            <w:shd w:val="clear" w:color="auto" w:fill="auto"/>
          </w:tcPr>
          <w:p w14:paraId="0E6534B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55,56%;</w:t>
            </w:r>
          </w:p>
          <w:p w14:paraId="5BA47B2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5015F1E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не менее 55,56%;</w:t>
            </w:r>
          </w:p>
          <w:p w14:paraId="74EEA14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01AE29F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66FF24D8" w14:textId="77777777" w:rsidTr="00C32AAF">
        <w:trPr>
          <w:trHeight w:val="20"/>
        </w:trPr>
        <w:tc>
          <w:tcPr>
            <w:tcW w:w="567" w:type="dxa"/>
            <w:vMerge w:val="restart"/>
          </w:tcPr>
          <w:p w14:paraId="002E3AD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3</w:t>
            </w:r>
          </w:p>
          <w:p w14:paraId="089431C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84794A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D1F040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9EA800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43D325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AC182E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CC8D54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FABD9F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ED4CCD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Увеличение охвата услугами/доступа к услугам </w:t>
            </w:r>
          </w:p>
          <w:p w14:paraId="04C3293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E1156B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A393AC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090748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0D42F0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71CBEE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4D5DB2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B45124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3DA0C1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F0EF5A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BF3921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A39391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04F863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5DDA11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78A08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lastRenderedPageBreak/>
              <w:t>процесс</w:t>
            </w:r>
          </w:p>
        </w:tc>
        <w:tc>
          <w:tcPr>
            <w:tcW w:w="1985" w:type="dxa"/>
            <w:shd w:val="clear" w:color="auto" w:fill="auto"/>
          </w:tcPr>
          <w:p w14:paraId="18B434D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информационная кампания для потребителей государственных услуг в социальной сфере (далее – потребитель услуг) и исполнителей услуг</w:t>
            </w:r>
          </w:p>
        </w:tc>
        <w:tc>
          <w:tcPr>
            <w:tcW w:w="1559" w:type="dxa"/>
            <w:shd w:val="clear" w:color="auto" w:fill="auto"/>
          </w:tcPr>
          <w:p w14:paraId="545BDA1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</w:t>
            </w:r>
            <w:r w:rsidRPr="003A137D">
              <w:rPr>
                <w:sz w:val="20"/>
                <w:szCs w:val="20"/>
                <w:lang w:val="en-US"/>
              </w:rPr>
              <w:t>:</w:t>
            </w:r>
            <w:r w:rsidRPr="003A137D">
              <w:rPr>
                <w:sz w:val="20"/>
                <w:szCs w:val="20"/>
              </w:rPr>
              <w:t xml:space="preserve"> нет;</w:t>
            </w:r>
          </w:p>
          <w:p w14:paraId="62C9C6B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>год</w:t>
            </w:r>
            <w:r w:rsidRPr="003A137D">
              <w:rPr>
                <w:sz w:val="20"/>
                <w:szCs w:val="20"/>
                <w:lang w:val="en-US"/>
              </w:rPr>
              <w:t>: 202</w:t>
            </w:r>
            <w:r w:rsidRPr="003A137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1D8728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>значение</w:t>
            </w:r>
            <w:r w:rsidRPr="003A137D">
              <w:rPr>
                <w:sz w:val="20"/>
                <w:szCs w:val="20"/>
                <w:lang w:val="en-US"/>
              </w:rPr>
              <w:t>:</w:t>
            </w:r>
            <w:r w:rsidRPr="003A137D">
              <w:rPr>
                <w:sz w:val="20"/>
                <w:szCs w:val="20"/>
              </w:rPr>
              <w:t xml:space="preserve"> да;</w:t>
            </w:r>
          </w:p>
          <w:p w14:paraId="17AF8DE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</w:t>
            </w:r>
            <w:r w:rsidRPr="003A137D">
              <w:rPr>
                <w:sz w:val="20"/>
                <w:szCs w:val="20"/>
                <w:lang w:val="en-US"/>
              </w:rPr>
              <w:t xml:space="preserve">: </w:t>
            </w:r>
            <w:r w:rsidRPr="003A137D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14:paraId="44E3820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23B671A0" w14:textId="77777777" w:rsidTr="00C32AAF">
        <w:trPr>
          <w:trHeight w:val="20"/>
        </w:trPr>
        <w:tc>
          <w:tcPr>
            <w:tcW w:w="567" w:type="dxa"/>
            <w:vMerge/>
          </w:tcPr>
          <w:p w14:paraId="6535736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99C0D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B88B4D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 xml:space="preserve">промежуточный </w:t>
            </w:r>
            <w:r w:rsidRPr="003A137D">
              <w:rPr>
                <w:sz w:val="20"/>
                <w:szCs w:val="20"/>
              </w:rPr>
              <w:lastRenderedPageBreak/>
              <w:t xml:space="preserve">результат </w:t>
            </w:r>
          </w:p>
        </w:tc>
        <w:tc>
          <w:tcPr>
            <w:tcW w:w="1985" w:type="dxa"/>
            <w:shd w:val="clear" w:color="auto" w:fill="auto"/>
          </w:tcPr>
          <w:p w14:paraId="468DFAF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 xml:space="preserve">общее количество </w:t>
            </w:r>
            <w:r w:rsidRPr="003A137D">
              <w:rPr>
                <w:sz w:val="20"/>
                <w:szCs w:val="20"/>
              </w:rPr>
              <w:lastRenderedPageBreak/>
              <w:t>юридических лиц, индивидуальных предпринимателей, физических лиц – производителей товаров, работ, услуг, оказывающих государственные услуги в социальной сфере, выбранных для апробации, единиц</w:t>
            </w:r>
          </w:p>
        </w:tc>
        <w:tc>
          <w:tcPr>
            <w:tcW w:w="1559" w:type="dxa"/>
            <w:shd w:val="clear" w:color="auto" w:fill="auto"/>
          </w:tcPr>
          <w:p w14:paraId="4FE28AF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значение: 4;</w:t>
            </w:r>
          </w:p>
          <w:p w14:paraId="40F9CB0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49EF505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 xml:space="preserve">значение: </w:t>
            </w:r>
          </w:p>
          <w:p w14:paraId="7CEB0B2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не менее 9;</w:t>
            </w:r>
          </w:p>
          <w:p w14:paraId="6017AB5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год: 2024 </w:t>
            </w:r>
          </w:p>
        </w:tc>
        <w:tc>
          <w:tcPr>
            <w:tcW w:w="1559" w:type="dxa"/>
            <w:shd w:val="clear" w:color="auto" w:fill="auto"/>
          </w:tcPr>
          <w:p w14:paraId="0713F54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lastRenderedPageBreak/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5A082839" w14:textId="77777777" w:rsidTr="00C32AAF">
        <w:trPr>
          <w:trHeight w:val="20"/>
        </w:trPr>
        <w:tc>
          <w:tcPr>
            <w:tcW w:w="567" w:type="dxa"/>
            <w:vMerge/>
          </w:tcPr>
          <w:p w14:paraId="2931DB1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8AFFF7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E9465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3C28B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из них количество юридических лиц, не являющихся государственными учреждениями, индивидуальными предпринимателями, физических лиц – производителей товаров, работ, услуг, единиц</w:t>
            </w:r>
          </w:p>
        </w:tc>
        <w:tc>
          <w:tcPr>
            <w:tcW w:w="1559" w:type="dxa"/>
            <w:shd w:val="clear" w:color="auto" w:fill="auto"/>
          </w:tcPr>
          <w:p w14:paraId="10F19A7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3;</w:t>
            </w:r>
          </w:p>
          <w:p w14:paraId="1FBEA4D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6FC7748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</w:t>
            </w:r>
          </w:p>
          <w:p w14:paraId="51CE020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не менее 8; год: 2024</w:t>
            </w:r>
          </w:p>
        </w:tc>
        <w:tc>
          <w:tcPr>
            <w:tcW w:w="1559" w:type="dxa"/>
            <w:shd w:val="clear" w:color="auto" w:fill="auto"/>
          </w:tcPr>
          <w:p w14:paraId="6730E68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15A2787B" w14:textId="77777777" w:rsidTr="00C32AAF">
        <w:trPr>
          <w:trHeight w:val="20"/>
        </w:trPr>
        <w:tc>
          <w:tcPr>
            <w:tcW w:w="567" w:type="dxa"/>
            <w:vMerge/>
          </w:tcPr>
          <w:p w14:paraId="05FBFD7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F382B4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8E21E1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 xml:space="preserve">итоговый результат </w:t>
            </w:r>
          </w:p>
        </w:tc>
        <w:tc>
          <w:tcPr>
            <w:tcW w:w="1985" w:type="dxa"/>
            <w:shd w:val="clear" w:color="auto" w:fill="auto"/>
          </w:tcPr>
          <w:p w14:paraId="35A9082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общее количество потребителей государственных услуг в социальной сфере, выбранных для апробации, человек </w:t>
            </w:r>
          </w:p>
        </w:tc>
        <w:tc>
          <w:tcPr>
            <w:tcW w:w="1559" w:type="dxa"/>
            <w:shd w:val="clear" w:color="auto" w:fill="auto"/>
          </w:tcPr>
          <w:p w14:paraId="30AAE26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1493;</w:t>
            </w:r>
          </w:p>
          <w:p w14:paraId="26BBD37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0EAC84D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не менее 1493;</w:t>
            </w:r>
          </w:p>
          <w:p w14:paraId="0B70718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73BF86C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2E345845" w14:textId="77777777" w:rsidTr="00C32AAF">
        <w:trPr>
          <w:trHeight w:val="20"/>
        </w:trPr>
        <w:tc>
          <w:tcPr>
            <w:tcW w:w="567" w:type="dxa"/>
            <w:vMerge/>
          </w:tcPr>
          <w:p w14:paraId="14F4C7A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9BF14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84706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DD84AE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количество потребителей, получивших услуги в социальной сфере, выбранные для апробации, у исполнителей услуг, не являющихся государственными учреждениями, человек</w:t>
            </w:r>
          </w:p>
        </w:tc>
        <w:tc>
          <w:tcPr>
            <w:tcW w:w="1559" w:type="dxa"/>
            <w:shd w:val="clear" w:color="auto" w:fill="auto"/>
          </w:tcPr>
          <w:p w14:paraId="0DBE379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218;</w:t>
            </w:r>
          </w:p>
          <w:p w14:paraId="5567741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7CDEA20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не менее 400;</w:t>
            </w:r>
          </w:p>
          <w:p w14:paraId="03FBAFE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699903D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1330F4BB" w14:textId="77777777" w:rsidTr="00C32AAF">
        <w:trPr>
          <w:trHeight w:val="20"/>
        </w:trPr>
        <w:tc>
          <w:tcPr>
            <w:tcW w:w="567" w:type="dxa"/>
            <w:vMerge w:val="restart"/>
          </w:tcPr>
          <w:p w14:paraId="292B25C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4</w:t>
            </w:r>
          </w:p>
          <w:p w14:paraId="7754636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B75939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8AD1FB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4A5968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F8D837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2F9BA8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174E95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D2784F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024EEF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3EF6D0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Повышение качества оказанных услуг </w:t>
            </w:r>
          </w:p>
          <w:p w14:paraId="033607A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AD032F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03EED8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92BBB7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DC4D45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31332A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28BD03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8C0B99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процесс</w:t>
            </w:r>
          </w:p>
        </w:tc>
        <w:tc>
          <w:tcPr>
            <w:tcW w:w="1985" w:type="dxa"/>
            <w:shd w:val="clear" w:color="auto" w:fill="auto"/>
          </w:tcPr>
          <w:p w14:paraId="549D5C6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определение стандартов (порядков) оказания услуг в социальной сфере, выбранных для апробации, и минимальных требований качества ее оказания</w:t>
            </w:r>
          </w:p>
        </w:tc>
        <w:tc>
          <w:tcPr>
            <w:tcW w:w="1559" w:type="dxa"/>
            <w:shd w:val="clear" w:color="auto" w:fill="auto"/>
          </w:tcPr>
          <w:p w14:paraId="33EEC73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</w:t>
            </w:r>
            <w:r w:rsidRPr="003A137D">
              <w:rPr>
                <w:sz w:val="20"/>
                <w:szCs w:val="20"/>
                <w:lang w:val="en-US"/>
              </w:rPr>
              <w:t>:</w:t>
            </w:r>
            <w:r w:rsidRPr="003A137D">
              <w:rPr>
                <w:sz w:val="20"/>
                <w:szCs w:val="20"/>
              </w:rPr>
              <w:t xml:space="preserve"> да;</w:t>
            </w:r>
          </w:p>
          <w:p w14:paraId="6A5E579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>год</w:t>
            </w:r>
            <w:r w:rsidRPr="003A137D">
              <w:rPr>
                <w:sz w:val="20"/>
                <w:szCs w:val="20"/>
                <w:lang w:val="en-US"/>
              </w:rPr>
              <w:t>: 202</w:t>
            </w:r>
            <w:r w:rsidRPr="003A137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053DD7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да;</w:t>
            </w:r>
          </w:p>
          <w:p w14:paraId="6C63868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412DC02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42F5A18A" w14:textId="77777777" w:rsidTr="00C32AAF">
        <w:trPr>
          <w:trHeight w:val="20"/>
        </w:trPr>
        <w:tc>
          <w:tcPr>
            <w:tcW w:w="567" w:type="dxa"/>
            <w:vMerge/>
          </w:tcPr>
          <w:p w14:paraId="582960A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6CF14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C70329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 xml:space="preserve">процесс </w:t>
            </w:r>
          </w:p>
        </w:tc>
        <w:tc>
          <w:tcPr>
            <w:tcW w:w="1985" w:type="dxa"/>
            <w:shd w:val="clear" w:color="auto" w:fill="auto"/>
          </w:tcPr>
          <w:p w14:paraId="57528F5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создание системы </w:t>
            </w:r>
            <w:r w:rsidRPr="003A137D">
              <w:rPr>
                <w:sz w:val="20"/>
                <w:szCs w:val="20"/>
              </w:rPr>
              <w:lastRenderedPageBreak/>
              <w:t>мониторинга и оценки (в том числе информационной системы при наличии возможности) качества оказания государственных услуг в социальной сфере, выбранных для апробации</w:t>
            </w:r>
          </w:p>
        </w:tc>
        <w:tc>
          <w:tcPr>
            <w:tcW w:w="1559" w:type="dxa"/>
            <w:shd w:val="clear" w:color="auto" w:fill="auto"/>
          </w:tcPr>
          <w:p w14:paraId="1552FD4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lastRenderedPageBreak/>
              <w:t>значение</w:t>
            </w:r>
            <w:r w:rsidRPr="003A137D">
              <w:rPr>
                <w:sz w:val="20"/>
                <w:szCs w:val="20"/>
                <w:lang w:val="en-US"/>
              </w:rPr>
              <w:t>:</w:t>
            </w:r>
            <w:r w:rsidRPr="003A137D">
              <w:rPr>
                <w:sz w:val="20"/>
                <w:szCs w:val="20"/>
              </w:rPr>
              <w:t xml:space="preserve"> нет;</w:t>
            </w:r>
          </w:p>
          <w:p w14:paraId="2BCBC83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lastRenderedPageBreak/>
              <w:t>год</w:t>
            </w:r>
            <w:r w:rsidRPr="003A137D">
              <w:rPr>
                <w:sz w:val="20"/>
                <w:szCs w:val="20"/>
                <w:lang w:val="en-US"/>
              </w:rPr>
              <w:t>: 202</w:t>
            </w:r>
            <w:r w:rsidRPr="003A137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3CBBE2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значение: да;</w:t>
            </w:r>
          </w:p>
          <w:p w14:paraId="7A4A49B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lastRenderedPageBreak/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0EFAB4C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lastRenderedPageBreak/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430301B8" w14:textId="77777777" w:rsidTr="00C32AAF">
        <w:trPr>
          <w:trHeight w:val="20"/>
        </w:trPr>
        <w:tc>
          <w:tcPr>
            <w:tcW w:w="567" w:type="dxa"/>
            <w:vMerge/>
          </w:tcPr>
          <w:p w14:paraId="6442F8E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853CAF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19DB0F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>процесс</w:t>
            </w:r>
          </w:p>
        </w:tc>
        <w:tc>
          <w:tcPr>
            <w:tcW w:w="1985" w:type="dxa"/>
            <w:shd w:val="clear" w:color="auto" w:fill="auto"/>
          </w:tcPr>
          <w:p w14:paraId="599B6BD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наличие в областном исполнительном органе государственной власти осуществляющем оказание государственных услуг в социальной сфере, выбранных для апробации, структурного подразделения, осуществляющего мониторинг оказания таких услуг в соответствии со стандартом (порядком) их оказания (далее 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 </w:t>
            </w:r>
          </w:p>
        </w:tc>
        <w:tc>
          <w:tcPr>
            <w:tcW w:w="1559" w:type="dxa"/>
            <w:shd w:val="clear" w:color="auto" w:fill="auto"/>
          </w:tcPr>
          <w:p w14:paraId="3A841A9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нет;</w:t>
            </w:r>
          </w:p>
          <w:p w14:paraId="78FC579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03B8FBB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да;</w:t>
            </w:r>
          </w:p>
          <w:p w14:paraId="6A9CAC3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1787779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6CF8A286" w14:textId="77777777" w:rsidTr="00C32AAF">
        <w:trPr>
          <w:trHeight w:val="20"/>
        </w:trPr>
        <w:tc>
          <w:tcPr>
            <w:tcW w:w="567" w:type="dxa"/>
            <w:vMerge/>
          </w:tcPr>
          <w:p w14:paraId="6565B5F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A03124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E0510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1985" w:type="dxa"/>
            <w:shd w:val="clear" w:color="auto" w:fill="auto"/>
          </w:tcPr>
          <w:p w14:paraId="62917EB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количество юридических лиц, индивидуальных предпринимателей, физических лиц – производителей товаров, работ, </w:t>
            </w:r>
            <w:r w:rsidRPr="003A137D">
              <w:rPr>
                <w:sz w:val="20"/>
                <w:szCs w:val="20"/>
              </w:rPr>
              <w:lastRenderedPageBreak/>
              <w:t>услуг, оказывающих государственные услуги в социальной сфере, выбранные для апробации, проводящих мониторинг оказания таких услуг в соответствии со стандартом (порядком) оказания, единиц</w:t>
            </w:r>
          </w:p>
        </w:tc>
        <w:tc>
          <w:tcPr>
            <w:tcW w:w="1559" w:type="dxa"/>
            <w:shd w:val="clear" w:color="auto" w:fill="auto"/>
          </w:tcPr>
          <w:p w14:paraId="02B61D8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значение: 1;</w:t>
            </w:r>
          </w:p>
          <w:p w14:paraId="1F9773A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103B81B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9;</w:t>
            </w:r>
          </w:p>
          <w:p w14:paraId="55EC29F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6013A6F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4B672876" w14:textId="77777777" w:rsidTr="00C32AAF">
        <w:trPr>
          <w:trHeight w:val="20"/>
        </w:trPr>
        <w:tc>
          <w:tcPr>
            <w:tcW w:w="567" w:type="dxa"/>
            <w:vMerge/>
          </w:tcPr>
          <w:p w14:paraId="197FDE4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97E028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35027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 xml:space="preserve">итоговый результат </w:t>
            </w:r>
          </w:p>
        </w:tc>
        <w:tc>
          <w:tcPr>
            <w:tcW w:w="1985" w:type="dxa"/>
            <w:shd w:val="clear" w:color="auto" w:fill="auto"/>
          </w:tcPr>
          <w:p w14:paraId="56AC52E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доля соответствия показателей, определенных в рамках мероприятий по проведению мониторинга оказания государственных услуг в социальной сфере, выбранных для апробации, показателям, включенным в чек-лист, определенная в ходе мониторинга, проводимого уполномоченным органом, процент</w:t>
            </w:r>
          </w:p>
        </w:tc>
        <w:tc>
          <w:tcPr>
            <w:tcW w:w="1559" w:type="dxa"/>
            <w:shd w:val="clear" w:color="auto" w:fill="auto"/>
          </w:tcPr>
          <w:p w14:paraId="2BF4CF7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значение: 100%; </w:t>
            </w:r>
          </w:p>
          <w:p w14:paraId="69C8E65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5B3A9CE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</w:t>
            </w:r>
          </w:p>
          <w:p w14:paraId="72A34F2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100%;</w:t>
            </w:r>
          </w:p>
          <w:p w14:paraId="7E21165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5663BD6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5441BBE7" w14:textId="77777777" w:rsidTr="00C32AAF">
        <w:trPr>
          <w:trHeight w:val="20"/>
        </w:trPr>
        <w:tc>
          <w:tcPr>
            <w:tcW w:w="567" w:type="dxa"/>
            <w:vMerge w:val="restart"/>
          </w:tcPr>
          <w:p w14:paraId="4F88083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5</w:t>
            </w:r>
          </w:p>
          <w:p w14:paraId="30B0F00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EF58E5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D62903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943B4C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57AD04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395A83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F62E6B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03A2F8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33D621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4E8303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A8DB7F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9D77BB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AB1CE0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23AE03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7B8F58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DB0EBF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758BF4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2AF56F2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3BA74C7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C2D672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4DBB2B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B63E501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2553EF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2B5E51C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C73AE9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Рост удовлетворенности граждан оказанием государственных услуг в социальной сфере</w:t>
            </w:r>
          </w:p>
          <w:p w14:paraId="5CFD76E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2C8320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534C8E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50D32B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660A38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46E393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13962EF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394FC8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5A9448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49B6B55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1571988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057B2AD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6127F31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4A5B56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42CBDD4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737B5B8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  <w:p w14:paraId="5E746C5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36E2FE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lastRenderedPageBreak/>
              <w:t>процесс</w:t>
            </w:r>
          </w:p>
        </w:tc>
        <w:tc>
          <w:tcPr>
            <w:tcW w:w="1985" w:type="dxa"/>
            <w:shd w:val="clear" w:color="auto" w:fill="auto"/>
          </w:tcPr>
          <w:p w14:paraId="252FD3D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создание механизмов обратной связи исполнителей услуг с потребителями услуг, которым указанные исполнители услуг оказали государственные услуги в социальной сфере, выбранные для апробации</w:t>
            </w:r>
          </w:p>
        </w:tc>
        <w:tc>
          <w:tcPr>
            <w:tcW w:w="1559" w:type="dxa"/>
            <w:shd w:val="clear" w:color="auto" w:fill="auto"/>
          </w:tcPr>
          <w:p w14:paraId="36DF61D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</w:t>
            </w:r>
            <w:r w:rsidRPr="003A137D">
              <w:rPr>
                <w:sz w:val="20"/>
                <w:szCs w:val="20"/>
                <w:lang w:val="en-US"/>
              </w:rPr>
              <w:t xml:space="preserve">: </w:t>
            </w:r>
            <w:r w:rsidRPr="003A137D">
              <w:rPr>
                <w:sz w:val="20"/>
                <w:szCs w:val="20"/>
              </w:rPr>
              <w:t>нет;</w:t>
            </w:r>
          </w:p>
          <w:p w14:paraId="32B90A16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>год</w:t>
            </w:r>
            <w:r w:rsidRPr="003A137D">
              <w:rPr>
                <w:sz w:val="20"/>
                <w:szCs w:val="20"/>
                <w:lang w:val="en-US"/>
              </w:rPr>
              <w:t>: 202</w:t>
            </w:r>
            <w:r w:rsidRPr="003A137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FC4C26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да;</w:t>
            </w:r>
          </w:p>
          <w:p w14:paraId="3A64115D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2BFAEC2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7878747D" w14:textId="77777777" w:rsidTr="00C32AAF">
        <w:trPr>
          <w:trHeight w:val="20"/>
        </w:trPr>
        <w:tc>
          <w:tcPr>
            <w:tcW w:w="567" w:type="dxa"/>
            <w:vMerge/>
          </w:tcPr>
          <w:p w14:paraId="78D267C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AE5305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7C3FA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 xml:space="preserve">промежуточный результат </w:t>
            </w:r>
          </w:p>
        </w:tc>
        <w:tc>
          <w:tcPr>
            <w:tcW w:w="1985" w:type="dxa"/>
            <w:shd w:val="clear" w:color="auto" w:fill="auto"/>
          </w:tcPr>
          <w:p w14:paraId="0AA3303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 xml:space="preserve">количество исполнителей услуг, оказывающих государственные услуги в социальной сфере, выбранные </w:t>
            </w:r>
            <w:r w:rsidRPr="003A137D">
              <w:rPr>
                <w:sz w:val="20"/>
                <w:szCs w:val="20"/>
              </w:rPr>
              <w:lastRenderedPageBreak/>
              <w:t>для апробации, проводящих мониторинг удовлетворенности потребителей услуг, которым указанные исполнители оказали государственные услуги в социальной сфере, выбранные для апробации, качеством оказанных услуг, единиц</w:t>
            </w:r>
          </w:p>
        </w:tc>
        <w:tc>
          <w:tcPr>
            <w:tcW w:w="1559" w:type="dxa"/>
            <w:shd w:val="clear" w:color="auto" w:fill="auto"/>
          </w:tcPr>
          <w:p w14:paraId="317E083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lastRenderedPageBreak/>
              <w:t>значение: 1;</w:t>
            </w:r>
          </w:p>
          <w:p w14:paraId="4B0F374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  <w:p w14:paraId="21C9335B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EC3EE3E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9;</w:t>
            </w:r>
          </w:p>
          <w:p w14:paraId="7D97A59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3DB8E00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  <w:tr w:rsidR="003A137D" w:rsidRPr="003A137D" w14:paraId="2F2C3DD9" w14:textId="77777777" w:rsidTr="00C32AAF">
        <w:trPr>
          <w:trHeight w:val="20"/>
        </w:trPr>
        <w:tc>
          <w:tcPr>
            <w:tcW w:w="567" w:type="dxa"/>
            <w:vMerge/>
          </w:tcPr>
          <w:p w14:paraId="4019E5D5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92F120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C391CCF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A137D">
              <w:rPr>
                <w:sz w:val="20"/>
                <w:szCs w:val="20"/>
              </w:rPr>
              <w:t xml:space="preserve">итоговый результат </w:t>
            </w:r>
          </w:p>
        </w:tc>
        <w:tc>
          <w:tcPr>
            <w:tcW w:w="1985" w:type="dxa"/>
            <w:shd w:val="clear" w:color="auto" w:fill="auto"/>
          </w:tcPr>
          <w:p w14:paraId="66131647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процент потребителей услуг, удовлетворенных качеством государственных услуг в социальной сфере, выбранных для апробации, оказанных исполнителями услуг, от 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  <w:shd w:val="clear" w:color="auto" w:fill="auto"/>
          </w:tcPr>
          <w:p w14:paraId="054A7CF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 93%;</w:t>
            </w:r>
          </w:p>
          <w:p w14:paraId="15A98533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2021</w:t>
            </w:r>
          </w:p>
        </w:tc>
        <w:tc>
          <w:tcPr>
            <w:tcW w:w="1418" w:type="dxa"/>
            <w:shd w:val="clear" w:color="auto" w:fill="auto"/>
          </w:tcPr>
          <w:p w14:paraId="2367AB1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значение:</w:t>
            </w:r>
          </w:p>
          <w:p w14:paraId="5B1BD96A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не менее 96%;</w:t>
            </w:r>
          </w:p>
          <w:p w14:paraId="56709099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r w:rsidRPr="003A137D">
              <w:rPr>
                <w:sz w:val="20"/>
                <w:szCs w:val="20"/>
              </w:rPr>
              <w:t>год: 2024</w:t>
            </w:r>
          </w:p>
        </w:tc>
        <w:tc>
          <w:tcPr>
            <w:tcW w:w="1559" w:type="dxa"/>
            <w:shd w:val="clear" w:color="auto" w:fill="auto"/>
          </w:tcPr>
          <w:p w14:paraId="3768164C" w14:textId="77777777" w:rsidR="003A137D" w:rsidRPr="003A137D" w:rsidRDefault="003A137D" w:rsidP="003A137D">
            <w:pPr>
              <w:spacing w:after="1" w:line="28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3A137D">
              <w:rPr>
                <w:sz w:val="20"/>
                <w:szCs w:val="20"/>
              </w:rPr>
              <w:t>МТиСР</w:t>
            </w:r>
            <w:proofErr w:type="spellEnd"/>
            <w:r w:rsidRPr="003A137D">
              <w:rPr>
                <w:sz w:val="20"/>
                <w:szCs w:val="20"/>
              </w:rPr>
              <w:t xml:space="preserve"> НСО</w:t>
            </w:r>
          </w:p>
        </w:tc>
      </w:tr>
    </w:tbl>
    <w:p w14:paraId="4F4D784F" w14:textId="77777777" w:rsidR="003A137D" w:rsidRPr="003A137D" w:rsidRDefault="003A137D" w:rsidP="003A137D">
      <w:pPr>
        <w:spacing w:after="1" w:line="280" w:lineRule="atLeast"/>
        <w:contextualSpacing/>
        <w:jc w:val="both"/>
        <w:rPr>
          <w:iCs/>
          <w:sz w:val="20"/>
          <w:szCs w:val="20"/>
        </w:rPr>
      </w:pPr>
    </w:p>
    <w:p w14:paraId="6A0D5DAA" w14:textId="77777777" w:rsidR="003A137D" w:rsidRPr="003A137D" w:rsidRDefault="003A137D" w:rsidP="003A137D">
      <w:pPr>
        <w:spacing w:after="1" w:line="280" w:lineRule="atLeast"/>
        <w:contextualSpacing/>
        <w:jc w:val="both"/>
        <w:rPr>
          <w:iCs/>
          <w:sz w:val="20"/>
          <w:szCs w:val="20"/>
        </w:rPr>
      </w:pPr>
    </w:p>
    <w:p w14:paraId="7370ADD5" w14:textId="77777777" w:rsidR="003A137D" w:rsidRDefault="003A137D" w:rsidP="004E16F7">
      <w:pPr>
        <w:spacing w:after="1" w:line="280" w:lineRule="atLeast"/>
        <w:contextualSpacing/>
        <w:jc w:val="both"/>
        <w:rPr>
          <w:sz w:val="20"/>
          <w:szCs w:val="20"/>
        </w:rPr>
      </w:pPr>
    </w:p>
    <w:p w14:paraId="44C9A6AF" w14:textId="77777777" w:rsidR="003A137D" w:rsidRPr="003647F1" w:rsidRDefault="003A137D" w:rsidP="004E16F7">
      <w:pPr>
        <w:spacing w:after="1" w:line="280" w:lineRule="atLeast"/>
        <w:contextualSpacing/>
        <w:jc w:val="both"/>
        <w:rPr>
          <w:sz w:val="20"/>
          <w:szCs w:val="20"/>
        </w:rPr>
      </w:pPr>
    </w:p>
    <w:sectPr w:rsidR="003A137D" w:rsidRPr="003647F1" w:rsidSect="00D2784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05194" w14:textId="77777777" w:rsidR="007B391A" w:rsidRDefault="007B391A" w:rsidP="003A438B">
      <w:r>
        <w:separator/>
      </w:r>
    </w:p>
  </w:endnote>
  <w:endnote w:type="continuationSeparator" w:id="0">
    <w:p w14:paraId="636A3A70" w14:textId="77777777" w:rsidR="007B391A" w:rsidRDefault="007B391A" w:rsidP="003A438B">
      <w:r>
        <w:continuationSeparator/>
      </w:r>
    </w:p>
  </w:endnote>
  <w:endnote w:id="1">
    <w:p w14:paraId="1DCF4356" w14:textId="77777777" w:rsidR="003A137D" w:rsidRDefault="003A137D" w:rsidP="003A137D">
      <w:pPr>
        <w:pStyle w:val="af5"/>
        <w:ind w:left="-709" w:firstLine="709"/>
      </w:pPr>
      <w:r>
        <w:t>&lt;1</w:t>
      </w:r>
      <w:r w:rsidRPr="00647DF5">
        <w:t>&gt; В целях настоящей таблицы к государственным услугам в отраслях социальной сферы относятся государственные услуги, соответствующие направлениям деятельности, определенным в соответствии с частью 2 стать</w:t>
      </w:r>
      <w:r>
        <w:t>и 28 Федерального закона № </w:t>
      </w:r>
      <w:r w:rsidRPr="00647DF5">
        <w:t>189-ФЗ.</w:t>
      </w:r>
      <w:r>
        <w:t xml:space="preserve">                                                                                                                          </w:t>
      </w:r>
    </w:p>
    <w:p w14:paraId="21A846DB" w14:textId="77777777" w:rsidR="003A137D" w:rsidRDefault="003A137D" w:rsidP="003A137D">
      <w:pPr>
        <w:pStyle w:val="af5"/>
        <w:ind w:left="-709" w:firstLine="709"/>
      </w:pPr>
    </w:p>
    <w:p w14:paraId="4FB2F8A7" w14:textId="77777777" w:rsidR="003A137D" w:rsidRDefault="003A137D" w:rsidP="003A137D">
      <w:pPr>
        <w:pStyle w:val="af5"/>
        <w:ind w:left="-709" w:firstLine="709"/>
      </w:pPr>
    </w:p>
    <w:p w14:paraId="1FFA083F" w14:textId="77777777" w:rsidR="003A137D" w:rsidRDefault="003A137D" w:rsidP="003A137D">
      <w:pPr>
        <w:pStyle w:val="af5"/>
        <w:ind w:left="-709" w:firstLine="709"/>
      </w:pPr>
    </w:p>
    <w:p w14:paraId="561B09BD" w14:textId="77777777" w:rsidR="003A137D" w:rsidRDefault="003A137D" w:rsidP="003A137D">
      <w:pPr>
        <w:pStyle w:val="af5"/>
        <w:ind w:left="-709" w:firstLine="709"/>
      </w:pPr>
    </w:p>
    <w:p w14:paraId="665181FB" w14:textId="77777777" w:rsidR="003A137D" w:rsidRDefault="003A137D" w:rsidP="003A137D">
      <w:pPr>
        <w:pStyle w:val="af5"/>
        <w:ind w:left="-709" w:firstLine="709"/>
      </w:pPr>
    </w:p>
    <w:p w14:paraId="5FF470B8" w14:textId="77777777" w:rsidR="003A137D" w:rsidRDefault="003A137D" w:rsidP="003A137D">
      <w:pPr>
        <w:pStyle w:val="af5"/>
        <w:ind w:left="-709" w:firstLine="709"/>
      </w:pPr>
    </w:p>
    <w:p w14:paraId="3F952A52" w14:textId="77777777" w:rsidR="003A137D" w:rsidRDefault="003A137D" w:rsidP="00AF4902">
      <w:pPr>
        <w:pStyle w:val="af5"/>
      </w:pPr>
      <w:bookmarkStart w:id="0" w:name="_GoBack"/>
      <w:bookmarkEnd w:id="0"/>
    </w:p>
    <w:p w14:paraId="7AD93636" w14:textId="77777777" w:rsidR="003A137D" w:rsidRPr="003A137D" w:rsidRDefault="003A137D" w:rsidP="003A137D">
      <w:pPr>
        <w:pStyle w:val="af5"/>
        <w:jc w:val="right"/>
      </w:pPr>
      <w:r w:rsidRPr="003A137D">
        <w:t>ПРИЛОЖЕНИЕ № 2</w:t>
      </w:r>
    </w:p>
    <w:p w14:paraId="7A01C181" w14:textId="77777777" w:rsidR="003A137D" w:rsidRPr="003A137D" w:rsidRDefault="003A137D" w:rsidP="003A137D">
      <w:pPr>
        <w:pStyle w:val="af5"/>
        <w:jc w:val="right"/>
      </w:pPr>
      <w:r w:rsidRPr="003A137D">
        <w:t>к постановлению Правительства Новосибирской</w:t>
      </w:r>
      <w:r w:rsidRPr="003A137D">
        <w:tab/>
        <w:t>области</w:t>
      </w:r>
    </w:p>
    <w:p w14:paraId="306976DD" w14:textId="77777777" w:rsidR="003A137D" w:rsidRPr="003A137D" w:rsidRDefault="003A137D" w:rsidP="003A137D">
      <w:pPr>
        <w:pStyle w:val="af5"/>
        <w:jc w:val="right"/>
      </w:pPr>
    </w:p>
    <w:p w14:paraId="5901BFA5" w14:textId="77777777" w:rsidR="003A137D" w:rsidRPr="003A137D" w:rsidRDefault="003A137D" w:rsidP="003A137D">
      <w:pPr>
        <w:pStyle w:val="af5"/>
        <w:jc w:val="right"/>
      </w:pPr>
      <w:r w:rsidRPr="003A137D">
        <w:t>«УТВЕРЖДЕНА</w:t>
      </w:r>
    </w:p>
    <w:p w14:paraId="33220219" w14:textId="77777777" w:rsidR="003A137D" w:rsidRPr="003A137D" w:rsidRDefault="003A137D" w:rsidP="003A137D">
      <w:pPr>
        <w:pStyle w:val="af5"/>
        <w:jc w:val="right"/>
      </w:pPr>
      <w:r w:rsidRPr="003A137D">
        <w:t>постановлением Правительства</w:t>
      </w:r>
    </w:p>
    <w:p w14:paraId="3AB734CD" w14:textId="77777777" w:rsidR="003A137D" w:rsidRPr="003A137D" w:rsidRDefault="003A137D" w:rsidP="003A137D">
      <w:pPr>
        <w:pStyle w:val="af5"/>
        <w:jc w:val="right"/>
      </w:pPr>
      <w:r w:rsidRPr="003A137D">
        <w:t>Новосибирской области</w:t>
      </w:r>
    </w:p>
    <w:p w14:paraId="21716D66" w14:textId="77777777" w:rsidR="003A137D" w:rsidRPr="003A137D" w:rsidRDefault="003A137D" w:rsidP="003A137D">
      <w:pPr>
        <w:pStyle w:val="af5"/>
        <w:jc w:val="right"/>
      </w:pPr>
      <w:r w:rsidRPr="003A137D">
        <w:t>от 28.12.2020 № 558-п</w:t>
      </w:r>
    </w:p>
    <w:p w14:paraId="177E9C20" w14:textId="77777777" w:rsidR="003A137D" w:rsidRPr="003A137D" w:rsidRDefault="003A137D" w:rsidP="003A137D">
      <w:pPr>
        <w:pStyle w:val="af5"/>
        <w:jc w:val="right"/>
      </w:pPr>
    </w:p>
    <w:p w14:paraId="6F3848B2" w14:textId="77777777" w:rsidR="003A137D" w:rsidRPr="003A137D" w:rsidRDefault="003A137D" w:rsidP="003A137D">
      <w:pPr>
        <w:pStyle w:val="af5"/>
        <w:jc w:val="center"/>
        <w:rPr>
          <w:b/>
        </w:rPr>
      </w:pPr>
      <w:r w:rsidRPr="003A137D">
        <w:rPr>
          <w:b/>
        </w:rPr>
        <w:t>ТАБЛИЦА</w:t>
      </w:r>
    </w:p>
    <w:p w14:paraId="5D49C308" w14:textId="77777777" w:rsidR="003A137D" w:rsidRPr="003A137D" w:rsidRDefault="003A137D" w:rsidP="003A137D">
      <w:pPr>
        <w:pStyle w:val="af5"/>
        <w:jc w:val="center"/>
        <w:rPr>
          <w:b/>
        </w:rPr>
      </w:pPr>
      <w:r w:rsidRPr="003A137D">
        <w:rPr>
          <w:b/>
        </w:rPr>
        <w:t>показателей эффективности реализации мероприятий, проводимых в рамках апробации механизмов организации оказания государственной услуги в социальной сфере «Организация сопровождения при содействии занятости инвалидов»</w:t>
      </w:r>
    </w:p>
    <w:p w14:paraId="71CBF92C" w14:textId="77777777" w:rsidR="003A137D" w:rsidRPr="003A137D" w:rsidRDefault="003A137D" w:rsidP="003A137D">
      <w:pPr>
        <w:pStyle w:val="af5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985"/>
        <w:gridCol w:w="1417"/>
        <w:gridCol w:w="1276"/>
        <w:gridCol w:w="1701"/>
      </w:tblGrid>
      <w:tr w:rsidR="003A137D" w:rsidRPr="003A137D" w14:paraId="7CEF20B8" w14:textId="77777777" w:rsidTr="00C32AAF">
        <w:trPr>
          <w:trHeight w:val="20"/>
        </w:trPr>
        <w:tc>
          <w:tcPr>
            <w:tcW w:w="568" w:type="dxa"/>
          </w:tcPr>
          <w:p w14:paraId="39230312" w14:textId="77777777" w:rsidR="003A137D" w:rsidRPr="003A137D" w:rsidRDefault="003A137D" w:rsidP="003A137D">
            <w:pPr>
              <w:pStyle w:val="af5"/>
            </w:pPr>
            <w:r w:rsidRPr="003A137D">
              <w:t>№</w:t>
            </w:r>
          </w:p>
          <w:p w14:paraId="0F39AD92" w14:textId="77777777" w:rsidR="003A137D" w:rsidRPr="003A137D" w:rsidRDefault="003A137D" w:rsidP="003A137D">
            <w:pPr>
              <w:pStyle w:val="af5"/>
            </w:pPr>
            <w:r w:rsidRPr="003A137D">
              <w:t>п/п</w:t>
            </w:r>
          </w:p>
        </w:tc>
        <w:tc>
          <w:tcPr>
            <w:tcW w:w="1701" w:type="dxa"/>
            <w:shd w:val="clear" w:color="auto" w:fill="auto"/>
          </w:tcPr>
          <w:p w14:paraId="32C48053" w14:textId="77777777" w:rsidR="003A137D" w:rsidRPr="003A137D" w:rsidRDefault="003A137D" w:rsidP="003A137D">
            <w:pPr>
              <w:pStyle w:val="af5"/>
              <w:rPr>
                <w:lang w:val="en-US"/>
              </w:rPr>
            </w:pPr>
            <w:r w:rsidRPr="003A137D">
              <w:t>Цель</w:t>
            </w:r>
          </w:p>
        </w:tc>
        <w:tc>
          <w:tcPr>
            <w:tcW w:w="1559" w:type="dxa"/>
            <w:shd w:val="clear" w:color="auto" w:fill="auto"/>
          </w:tcPr>
          <w:p w14:paraId="377BB22A" w14:textId="77777777" w:rsidR="003A137D" w:rsidRPr="003A137D" w:rsidRDefault="003A137D" w:rsidP="003A137D">
            <w:pPr>
              <w:pStyle w:val="af5"/>
            </w:pPr>
            <w:r w:rsidRPr="003A137D">
              <w:t>Тип индикатора</w:t>
            </w:r>
          </w:p>
        </w:tc>
        <w:tc>
          <w:tcPr>
            <w:tcW w:w="1985" w:type="dxa"/>
            <w:shd w:val="clear" w:color="auto" w:fill="auto"/>
          </w:tcPr>
          <w:p w14:paraId="1F6ED013" w14:textId="77777777" w:rsidR="003A137D" w:rsidRPr="003A137D" w:rsidRDefault="003A137D" w:rsidP="003A137D">
            <w:pPr>
              <w:pStyle w:val="af5"/>
            </w:pPr>
            <w:r w:rsidRPr="003A137D">
              <w:t>Индикатор</w:t>
            </w:r>
          </w:p>
        </w:tc>
        <w:tc>
          <w:tcPr>
            <w:tcW w:w="1417" w:type="dxa"/>
            <w:shd w:val="clear" w:color="auto" w:fill="auto"/>
          </w:tcPr>
          <w:p w14:paraId="79312212" w14:textId="77777777" w:rsidR="003A137D" w:rsidRPr="003A137D" w:rsidRDefault="003A137D" w:rsidP="003A137D">
            <w:pPr>
              <w:pStyle w:val="af5"/>
            </w:pPr>
            <w:r w:rsidRPr="003A137D">
              <w:t>Базовая величина</w:t>
            </w:r>
          </w:p>
        </w:tc>
        <w:tc>
          <w:tcPr>
            <w:tcW w:w="1276" w:type="dxa"/>
            <w:shd w:val="clear" w:color="auto" w:fill="auto"/>
          </w:tcPr>
          <w:p w14:paraId="6CF4FD14" w14:textId="77777777" w:rsidR="003A137D" w:rsidRPr="003A137D" w:rsidRDefault="003A137D" w:rsidP="003A137D">
            <w:pPr>
              <w:pStyle w:val="af5"/>
            </w:pPr>
            <w:r w:rsidRPr="003A137D">
              <w:t>Целевой ориентир</w:t>
            </w:r>
          </w:p>
        </w:tc>
        <w:tc>
          <w:tcPr>
            <w:tcW w:w="1701" w:type="dxa"/>
            <w:shd w:val="clear" w:color="auto" w:fill="auto"/>
          </w:tcPr>
          <w:p w14:paraId="0D9DE1E1" w14:textId="77777777" w:rsidR="003A137D" w:rsidRPr="003A137D" w:rsidRDefault="003A137D" w:rsidP="003A137D">
            <w:pPr>
              <w:pStyle w:val="af5"/>
            </w:pPr>
            <w:r w:rsidRPr="003A137D">
              <w:t>Ответственный исполнитель</w:t>
            </w:r>
          </w:p>
        </w:tc>
      </w:tr>
      <w:tr w:rsidR="003A137D" w:rsidRPr="003A137D" w14:paraId="2F674DD1" w14:textId="77777777" w:rsidTr="00C32AAF">
        <w:trPr>
          <w:trHeight w:val="20"/>
          <w:tblHeader/>
        </w:trPr>
        <w:tc>
          <w:tcPr>
            <w:tcW w:w="568" w:type="dxa"/>
          </w:tcPr>
          <w:p w14:paraId="7CC72495" w14:textId="77777777" w:rsidR="003A137D" w:rsidRPr="003A137D" w:rsidRDefault="003A137D" w:rsidP="003A137D">
            <w:pPr>
              <w:pStyle w:val="af5"/>
            </w:pPr>
            <w:r w:rsidRPr="003A137D">
              <w:t>1</w:t>
            </w:r>
          </w:p>
        </w:tc>
        <w:tc>
          <w:tcPr>
            <w:tcW w:w="1701" w:type="dxa"/>
            <w:shd w:val="clear" w:color="auto" w:fill="auto"/>
          </w:tcPr>
          <w:p w14:paraId="7ED35E23" w14:textId="77777777" w:rsidR="003A137D" w:rsidRPr="003A137D" w:rsidRDefault="003A137D" w:rsidP="003A137D">
            <w:pPr>
              <w:pStyle w:val="af5"/>
            </w:pPr>
            <w:r w:rsidRPr="003A137D">
              <w:t>2</w:t>
            </w:r>
          </w:p>
        </w:tc>
        <w:tc>
          <w:tcPr>
            <w:tcW w:w="1559" w:type="dxa"/>
            <w:shd w:val="clear" w:color="auto" w:fill="auto"/>
          </w:tcPr>
          <w:p w14:paraId="0DCF6838" w14:textId="77777777" w:rsidR="003A137D" w:rsidRPr="003A137D" w:rsidRDefault="003A137D" w:rsidP="003A137D">
            <w:pPr>
              <w:pStyle w:val="af5"/>
            </w:pPr>
            <w:r w:rsidRPr="003A137D">
              <w:t>3</w:t>
            </w:r>
          </w:p>
        </w:tc>
        <w:tc>
          <w:tcPr>
            <w:tcW w:w="1985" w:type="dxa"/>
            <w:shd w:val="clear" w:color="auto" w:fill="auto"/>
          </w:tcPr>
          <w:p w14:paraId="68DDD76D" w14:textId="77777777" w:rsidR="003A137D" w:rsidRPr="003A137D" w:rsidRDefault="003A137D" w:rsidP="003A137D">
            <w:pPr>
              <w:pStyle w:val="af5"/>
            </w:pPr>
            <w:r w:rsidRPr="003A137D">
              <w:t>4</w:t>
            </w:r>
          </w:p>
        </w:tc>
        <w:tc>
          <w:tcPr>
            <w:tcW w:w="1417" w:type="dxa"/>
            <w:shd w:val="clear" w:color="auto" w:fill="auto"/>
          </w:tcPr>
          <w:p w14:paraId="219E5B73" w14:textId="77777777" w:rsidR="003A137D" w:rsidRPr="003A137D" w:rsidRDefault="003A137D" w:rsidP="003A137D">
            <w:pPr>
              <w:pStyle w:val="af5"/>
            </w:pPr>
            <w:r w:rsidRPr="003A137D">
              <w:t>5</w:t>
            </w:r>
          </w:p>
        </w:tc>
        <w:tc>
          <w:tcPr>
            <w:tcW w:w="1276" w:type="dxa"/>
            <w:shd w:val="clear" w:color="auto" w:fill="auto"/>
          </w:tcPr>
          <w:p w14:paraId="5326FF00" w14:textId="77777777" w:rsidR="003A137D" w:rsidRPr="003A137D" w:rsidRDefault="003A137D" w:rsidP="003A137D">
            <w:pPr>
              <w:pStyle w:val="af5"/>
            </w:pPr>
            <w:r w:rsidRPr="003A137D">
              <w:t>6</w:t>
            </w:r>
          </w:p>
        </w:tc>
        <w:tc>
          <w:tcPr>
            <w:tcW w:w="1701" w:type="dxa"/>
            <w:shd w:val="clear" w:color="auto" w:fill="auto"/>
          </w:tcPr>
          <w:p w14:paraId="1A1193FF" w14:textId="77777777" w:rsidR="003A137D" w:rsidRPr="003A137D" w:rsidRDefault="003A137D" w:rsidP="003A137D">
            <w:pPr>
              <w:pStyle w:val="af5"/>
            </w:pPr>
            <w:r w:rsidRPr="003A137D">
              <w:t>7</w:t>
            </w:r>
          </w:p>
        </w:tc>
      </w:tr>
      <w:tr w:rsidR="003A137D" w:rsidRPr="003A137D" w14:paraId="7BBB3357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 w:val="restart"/>
          </w:tcPr>
          <w:p w14:paraId="29211CE6" w14:textId="77777777" w:rsidR="003A137D" w:rsidRPr="003A137D" w:rsidRDefault="003A137D" w:rsidP="003A137D">
            <w:pPr>
              <w:pStyle w:val="af5"/>
            </w:pPr>
            <w:r w:rsidRPr="003A137D">
              <w:t>1</w:t>
            </w:r>
          </w:p>
        </w:tc>
        <w:tc>
          <w:tcPr>
            <w:tcW w:w="1701" w:type="dxa"/>
            <w:vMerge w:val="restart"/>
          </w:tcPr>
          <w:p w14:paraId="765E7274" w14:textId="77777777" w:rsidR="003A137D" w:rsidRPr="003A137D" w:rsidRDefault="003A137D" w:rsidP="003A137D">
            <w:pPr>
              <w:pStyle w:val="af5"/>
            </w:pPr>
            <w:r w:rsidRPr="003A137D">
              <w:t>Улучшение условий для оказания услуг некоммерческими организациями, за исключением государственных (муниципальных) учреждений (далее - некоммерческие организации)</w:t>
            </w:r>
          </w:p>
        </w:tc>
        <w:tc>
          <w:tcPr>
            <w:tcW w:w="1559" w:type="dxa"/>
          </w:tcPr>
          <w:p w14:paraId="2059B03F" w14:textId="77777777" w:rsidR="003A137D" w:rsidRPr="003A137D" w:rsidRDefault="003A137D" w:rsidP="003A137D">
            <w:pPr>
              <w:pStyle w:val="af5"/>
            </w:pPr>
            <w:r w:rsidRPr="003A137D">
              <w:t>процесс</w:t>
            </w:r>
          </w:p>
        </w:tc>
        <w:tc>
          <w:tcPr>
            <w:tcW w:w="1985" w:type="dxa"/>
          </w:tcPr>
          <w:p w14:paraId="2BCB2E24" w14:textId="77777777" w:rsidR="003A137D" w:rsidRPr="003A137D" w:rsidRDefault="003A137D" w:rsidP="003A137D">
            <w:pPr>
              <w:pStyle w:val="af5"/>
            </w:pPr>
            <w:r w:rsidRPr="003A137D">
              <w:t>общее количество некоммерческих организаций, оказывающих государственные услуги в отраслях социальной сферы</w:t>
            </w:r>
            <w:r w:rsidRPr="003A137D">
              <w:rPr>
                <w:vertAlign w:val="superscript"/>
              </w:rPr>
              <w:endnoteRef/>
            </w:r>
            <w:r w:rsidRPr="003A137D">
              <w:t>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417" w:type="dxa"/>
          </w:tcPr>
          <w:p w14:paraId="2CB5D8F8" w14:textId="77777777" w:rsidR="003A137D" w:rsidRPr="003A137D" w:rsidRDefault="003A137D" w:rsidP="003A137D">
            <w:pPr>
              <w:pStyle w:val="af5"/>
            </w:pPr>
            <w:r w:rsidRPr="003A137D">
              <w:t>значение: 9;</w:t>
            </w:r>
          </w:p>
          <w:p w14:paraId="57517D48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6C400F2A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7092C08E" w14:textId="77777777" w:rsidR="003A137D" w:rsidRPr="003A137D" w:rsidRDefault="003A137D" w:rsidP="003A137D">
            <w:pPr>
              <w:pStyle w:val="af5"/>
            </w:pPr>
            <w:r w:rsidRPr="003A137D">
              <w:t>не менее 30;</w:t>
            </w:r>
          </w:p>
          <w:p w14:paraId="48F202FE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0769AA69" w14:textId="77777777" w:rsidR="003A137D" w:rsidRPr="003A137D" w:rsidRDefault="003A137D" w:rsidP="003A137D">
            <w:pPr>
              <w:pStyle w:val="af5"/>
            </w:pPr>
            <w:r w:rsidRPr="003A137D">
              <w:t xml:space="preserve">министерство труда и социального развития Новосибирской области (далее - </w:t>
            </w:r>
            <w:proofErr w:type="spellStart"/>
            <w:r w:rsidRPr="003A137D">
              <w:t>МТиСР</w:t>
            </w:r>
            <w:proofErr w:type="spellEnd"/>
            <w:r w:rsidRPr="003A137D">
              <w:t xml:space="preserve"> НСО)</w:t>
            </w:r>
          </w:p>
        </w:tc>
      </w:tr>
      <w:tr w:rsidR="003A137D" w:rsidRPr="003A137D" w14:paraId="70108E9F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57AD8F75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38656946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</w:tcPr>
          <w:p w14:paraId="2584803E" w14:textId="77777777" w:rsidR="003A137D" w:rsidRPr="003A137D" w:rsidRDefault="003A137D" w:rsidP="003A137D">
            <w:pPr>
              <w:pStyle w:val="af5"/>
            </w:pPr>
            <w:r w:rsidRPr="003A137D">
              <w:t>промежуточный результат</w:t>
            </w:r>
          </w:p>
        </w:tc>
        <w:tc>
          <w:tcPr>
            <w:tcW w:w="1985" w:type="dxa"/>
          </w:tcPr>
          <w:p w14:paraId="67388DE2" w14:textId="77777777" w:rsidR="003A137D" w:rsidRPr="003A137D" w:rsidRDefault="003A137D" w:rsidP="003A137D">
            <w:pPr>
              <w:pStyle w:val="af5"/>
            </w:pPr>
            <w:r w:rsidRPr="003A137D">
              <w:t>общее количество некоммерческих организаций, оказывающих государственные услуги в социальной сфере, единиц</w:t>
            </w:r>
          </w:p>
        </w:tc>
        <w:tc>
          <w:tcPr>
            <w:tcW w:w="1417" w:type="dxa"/>
          </w:tcPr>
          <w:p w14:paraId="7FA7FC40" w14:textId="77777777" w:rsidR="003A137D" w:rsidRPr="003A137D" w:rsidRDefault="003A137D" w:rsidP="003A137D">
            <w:pPr>
              <w:pStyle w:val="af5"/>
            </w:pPr>
            <w:r w:rsidRPr="003A137D">
              <w:t>значение: 45;</w:t>
            </w:r>
          </w:p>
          <w:p w14:paraId="6A852BB1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11EA1CAA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5D5A66CB" w14:textId="77777777" w:rsidR="003A137D" w:rsidRPr="003A137D" w:rsidRDefault="003A137D" w:rsidP="003A137D">
            <w:pPr>
              <w:pStyle w:val="af5"/>
            </w:pPr>
            <w:r w:rsidRPr="003A137D">
              <w:t>не менее 52;</w:t>
            </w:r>
          </w:p>
          <w:p w14:paraId="70266D0F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0D32C732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436B6F85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463C5236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132AC38D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  <w:vMerge w:val="restart"/>
          </w:tcPr>
          <w:p w14:paraId="6A9CBB35" w14:textId="77777777" w:rsidR="003A137D" w:rsidRPr="003A137D" w:rsidRDefault="003A137D" w:rsidP="003A137D">
            <w:pPr>
              <w:pStyle w:val="af5"/>
            </w:pPr>
            <w:r w:rsidRPr="003A137D">
              <w:t>итоговый результат</w:t>
            </w:r>
          </w:p>
        </w:tc>
        <w:tc>
          <w:tcPr>
            <w:tcW w:w="1985" w:type="dxa"/>
          </w:tcPr>
          <w:p w14:paraId="19C6C8EE" w14:textId="77777777" w:rsidR="003A137D" w:rsidRPr="003A137D" w:rsidRDefault="003A137D" w:rsidP="003A137D">
            <w:pPr>
              <w:pStyle w:val="af5"/>
            </w:pPr>
            <w:r w:rsidRPr="003A137D">
              <w:t>количество некоммерческих организаций, оказывающих государственные услуги в социальной сфере, выбранные для апробации механизмов организации оказания государственных услуг в социальной сфере в соответствии с Федеральным законом № 89-ФЗ (далее - апробация), единиц</w:t>
            </w:r>
          </w:p>
        </w:tc>
        <w:tc>
          <w:tcPr>
            <w:tcW w:w="1417" w:type="dxa"/>
          </w:tcPr>
          <w:p w14:paraId="7A1722C8" w14:textId="77777777" w:rsidR="003A137D" w:rsidRPr="003A137D" w:rsidRDefault="003A137D" w:rsidP="003A137D">
            <w:pPr>
              <w:pStyle w:val="af5"/>
            </w:pPr>
            <w:r w:rsidRPr="003A137D">
              <w:t>значение: 0;</w:t>
            </w:r>
          </w:p>
          <w:p w14:paraId="649E4811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273FA64B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4FDB5739" w14:textId="77777777" w:rsidR="003A137D" w:rsidRPr="003A137D" w:rsidRDefault="003A137D" w:rsidP="003A137D">
            <w:pPr>
              <w:pStyle w:val="af5"/>
            </w:pPr>
            <w:r w:rsidRPr="003A137D">
              <w:t>не менее 2;</w:t>
            </w:r>
          </w:p>
          <w:p w14:paraId="2CAE0697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2B3FA360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26914537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0BA20C66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62C258AE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  <w:vMerge/>
          </w:tcPr>
          <w:p w14:paraId="54D0EAD2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985" w:type="dxa"/>
          </w:tcPr>
          <w:p w14:paraId="6DCD4B6F" w14:textId="77777777" w:rsidR="003A137D" w:rsidRPr="003A137D" w:rsidRDefault="003A137D" w:rsidP="003A137D">
            <w:pPr>
              <w:pStyle w:val="af5"/>
            </w:pPr>
            <w:r w:rsidRPr="003A137D"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417" w:type="dxa"/>
          </w:tcPr>
          <w:p w14:paraId="77D3D6A9" w14:textId="77777777" w:rsidR="003A137D" w:rsidRPr="003A137D" w:rsidRDefault="003A137D" w:rsidP="003A137D">
            <w:pPr>
              <w:pStyle w:val="af5"/>
            </w:pPr>
            <w:r w:rsidRPr="003A137D">
              <w:t>значение: 0;</w:t>
            </w:r>
          </w:p>
          <w:p w14:paraId="14DEFC9F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498E108A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6A1D617C" w14:textId="77777777" w:rsidR="003A137D" w:rsidRPr="003A137D" w:rsidRDefault="003A137D" w:rsidP="003A137D">
            <w:pPr>
              <w:pStyle w:val="af5"/>
            </w:pPr>
            <w:r w:rsidRPr="003A137D">
              <w:t>не менее 2;</w:t>
            </w:r>
          </w:p>
          <w:p w14:paraId="0431CCB5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0586FC7F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4B5BCE94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 w:val="restart"/>
          </w:tcPr>
          <w:p w14:paraId="2E1927D9" w14:textId="77777777" w:rsidR="003A137D" w:rsidRPr="003A137D" w:rsidRDefault="003A137D" w:rsidP="003A137D">
            <w:pPr>
              <w:pStyle w:val="af5"/>
            </w:pPr>
            <w:r w:rsidRPr="003A137D">
              <w:t>2</w:t>
            </w:r>
          </w:p>
        </w:tc>
        <w:tc>
          <w:tcPr>
            <w:tcW w:w="1701" w:type="dxa"/>
            <w:vMerge w:val="restart"/>
          </w:tcPr>
          <w:p w14:paraId="161A73A5" w14:textId="77777777" w:rsidR="003A137D" w:rsidRPr="003A137D" w:rsidRDefault="003A137D" w:rsidP="003A137D">
            <w:pPr>
              <w:pStyle w:val="af5"/>
            </w:pPr>
            <w:r w:rsidRPr="003A137D">
              <w:t>Усиление конкуренции при выборе негосударственных исполнителей услуг</w:t>
            </w:r>
          </w:p>
        </w:tc>
        <w:tc>
          <w:tcPr>
            <w:tcW w:w="1559" w:type="dxa"/>
          </w:tcPr>
          <w:p w14:paraId="0FD3432E" w14:textId="77777777" w:rsidR="003A137D" w:rsidRPr="003A137D" w:rsidRDefault="003A137D" w:rsidP="003A137D">
            <w:pPr>
              <w:pStyle w:val="af5"/>
            </w:pPr>
            <w:r w:rsidRPr="003A137D">
              <w:t>процесс</w:t>
            </w:r>
          </w:p>
        </w:tc>
        <w:tc>
          <w:tcPr>
            <w:tcW w:w="1985" w:type="dxa"/>
          </w:tcPr>
          <w:p w14:paraId="36C50511" w14:textId="77777777" w:rsidR="003A137D" w:rsidRPr="003A137D" w:rsidRDefault="003A137D" w:rsidP="003A137D">
            <w:pPr>
              <w:pStyle w:val="af5"/>
            </w:pPr>
            <w:r w:rsidRPr="003A137D">
              <w:t>уточнение/доработка региональных нормативных актов с учетом механизмов, предусмотренных Федеральным законом № 189-ФЗ</w:t>
            </w:r>
          </w:p>
        </w:tc>
        <w:tc>
          <w:tcPr>
            <w:tcW w:w="1417" w:type="dxa"/>
          </w:tcPr>
          <w:p w14:paraId="3F603059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682B91A2" w14:textId="77777777" w:rsidR="003A137D" w:rsidRPr="003A137D" w:rsidRDefault="003A137D" w:rsidP="003A137D">
            <w:pPr>
              <w:pStyle w:val="af5"/>
            </w:pPr>
            <w:r w:rsidRPr="003A137D">
              <w:t>нет;</w:t>
            </w:r>
          </w:p>
          <w:p w14:paraId="6A7EE2BE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20CD8CA2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0898F520" w14:textId="77777777" w:rsidR="003A137D" w:rsidRPr="003A137D" w:rsidRDefault="003A137D" w:rsidP="003A137D">
            <w:pPr>
              <w:pStyle w:val="af5"/>
            </w:pPr>
            <w:r w:rsidRPr="003A137D">
              <w:t>да;</w:t>
            </w:r>
          </w:p>
          <w:p w14:paraId="6F009108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03C8D9E5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421C472F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1C10D9F0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4D857B51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  <w:vMerge w:val="restart"/>
          </w:tcPr>
          <w:p w14:paraId="14D8B5EF" w14:textId="77777777" w:rsidR="003A137D" w:rsidRPr="003A137D" w:rsidRDefault="003A137D" w:rsidP="003A137D">
            <w:pPr>
              <w:pStyle w:val="af5"/>
            </w:pPr>
            <w:r w:rsidRPr="003A137D">
              <w:t>промежуточный результат</w:t>
            </w:r>
          </w:p>
        </w:tc>
        <w:tc>
          <w:tcPr>
            <w:tcW w:w="1985" w:type="dxa"/>
          </w:tcPr>
          <w:p w14:paraId="58C84DB1" w14:textId="77777777" w:rsidR="003A137D" w:rsidRPr="003A137D" w:rsidRDefault="003A137D" w:rsidP="003A137D">
            <w:pPr>
              <w:pStyle w:val="af5"/>
            </w:pPr>
            <w:r w:rsidRPr="003A137D">
              <w:t>количество юридических лиц, индивидуальных предпринимателей, физических лиц - производителей товаров, работ, услуг, участвовавших в процедурах отбора исполнителей государственных услуг в социальной сфере (далее - исполнитель услуг) в целях оказания государственных услуг в социальной сфере, выбранных для апробации, единиц</w:t>
            </w:r>
          </w:p>
        </w:tc>
        <w:tc>
          <w:tcPr>
            <w:tcW w:w="1417" w:type="dxa"/>
          </w:tcPr>
          <w:p w14:paraId="17595E2A" w14:textId="77777777" w:rsidR="003A137D" w:rsidRPr="003A137D" w:rsidRDefault="003A137D" w:rsidP="003A137D">
            <w:pPr>
              <w:pStyle w:val="af5"/>
            </w:pPr>
            <w:r w:rsidRPr="003A137D">
              <w:t>значение: 33;</w:t>
            </w:r>
          </w:p>
          <w:p w14:paraId="5A7E2315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3414D4D1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1E3516E4" w14:textId="77777777" w:rsidR="003A137D" w:rsidRPr="003A137D" w:rsidRDefault="003A137D" w:rsidP="003A137D">
            <w:pPr>
              <w:pStyle w:val="af5"/>
            </w:pPr>
            <w:r w:rsidRPr="003A137D">
              <w:t>не менее 35;</w:t>
            </w:r>
          </w:p>
          <w:p w14:paraId="75BBEECF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45C56E10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3C0E4BE2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51E3BB14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288CC269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  <w:vMerge/>
          </w:tcPr>
          <w:p w14:paraId="3B0B0F4F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985" w:type="dxa"/>
          </w:tcPr>
          <w:p w14:paraId="32572962" w14:textId="77777777" w:rsidR="003A137D" w:rsidRPr="003A137D" w:rsidRDefault="003A137D" w:rsidP="003A137D">
            <w:pPr>
              <w:pStyle w:val="af5"/>
            </w:pPr>
            <w:r w:rsidRPr="003A137D">
              <w:t>из них количество юридических лиц, индивидуальных предпринимателей, физических лиц - производителей товаров, работ, услуг, включенных в реестр исполнителей государственных (муниципальных) услуг в социальной сфере в соответствии с социальным сертификатом, выбранных для апробации, единиц</w:t>
            </w:r>
          </w:p>
        </w:tc>
        <w:tc>
          <w:tcPr>
            <w:tcW w:w="1417" w:type="dxa"/>
          </w:tcPr>
          <w:p w14:paraId="54DB6CB7" w14:textId="77777777" w:rsidR="003A137D" w:rsidRPr="003A137D" w:rsidRDefault="003A137D" w:rsidP="003A137D">
            <w:pPr>
              <w:pStyle w:val="af5"/>
            </w:pPr>
            <w:r w:rsidRPr="003A137D">
              <w:t>значение: 0;</w:t>
            </w:r>
          </w:p>
          <w:p w14:paraId="00E699B4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29A32D1D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74067724" w14:textId="77777777" w:rsidR="003A137D" w:rsidRPr="003A137D" w:rsidRDefault="003A137D" w:rsidP="003A137D">
            <w:pPr>
              <w:pStyle w:val="af5"/>
            </w:pPr>
            <w:r w:rsidRPr="003A137D">
              <w:t>не менее 35;</w:t>
            </w:r>
          </w:p>
          <w:p w14:paraId="3715A1F8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53F368F4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2D2BEA29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0B81DE84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10423763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</w:tcPr>
          <w:p w14:paraId="575384BD" w14:textId="77777777" w:rsidR="003A137D" w:rsidRPr="003A137D" w:rsidRDefault="003A137D" w:rsidP="003A137D">
            <w:pPr>
              <w:pStyle w:val="af5"/>
            </w:pPr>
            <w:r w:rsidRPr="003A137D">
              <w:t>итоговый результат</w:t>
            </w:r>
          </w:p>
        </w:tc>
        <w:tc>
          <w:tcPr>
            <w:tcW w:w="1985" w:type="dxa"/>
          </w:tcPr>
          <w:p w14:paraId="3A183435" w14:textId="77777777" w:rsidR="003A137D" w:rsidRPr="003A137D" w:rsidRDefault="003A137D" w:rsidP="003A137D">
            <w:pPr>
              <w:pStyle w:val="af5"/>
            </w:pPr>
            <w:r w:rsidRPr="003A137D">
              <w:t>доля юридических лиц, не являющихся государственными учреждениями, индивидуальных предпринимателей, физических лиц - производителей товаров, работ, услуг, имеющих высокий уровень потенциала для конкуренции с государственными учреждениями при отборе исполнителей услуг в целях оказания государственных услуг в социальной сфере, выбранных для апробации, в общем объеме организаций, оказывающих указанные услуги, процент</w:t>
            </w:r>
          </w:p>
        </w:tc>
        <w:tc>
          <w:tcPr>
            <w:tcW w:w="1417" w:type="dxa"/>
          </w:tcPr>
          <w:p w14:paraId="4D979E29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4C9B5A9E" w14:textId="77777777" w:rsidR="003A137D" w:rsidRPr="003A137D" w:rsidRDefault="003A137D" w:rsidP="003A137D">
            <w:pPr>
              <w:pStyle w:val="af5"/>
            </w:pPr>
            <w:r w:rsidRPr="003A137D">
              <w:t>5,71%;</w:t>
            </w:r>
          </w:p>
          <w:p w14:paraId="7EF0436D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6257993E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559EC80C" w14:textId="77777777" w:rsidR="003A137D" w:rsidRPr="003A137D" w:rsidRDefault="003A137D" w:rsidP="003A137D">
            <w:pPr>
              <w:pStyle w:val="af5"/>
            </w:pPr>
            <w:r w:rsidRPr="003A137D">
              <w:t>не менее 5,71%;</w:t>
            </w:r>
          </w:p>
          <w:p w14:paraId="476D5D1C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4999D277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38296FE3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 w:val="restart"/>
          </w:tcPr>
          <w:p w14:paraId="08C2F2F3" w14:textId="77777777" w:rsidR="003A137D" w:rsidRPr="003A137D" w:rsidRDefault="003A137D" w:rsidP="003A137D">
            <w:pPr>
              <w:pStyle w:val="af5"/>
            </w:pPr>
            <w:r w:rsidRPr="003A137D">
              <w:t>3</w:t>
            </w:r>
          </w:p>
        </w:tc>
        <w:tc>
          <w:tcPr>
            <w:tcW w:w="1701" w:type="dxa"/>
            <w:vMerge w:val="restart"/>
          </w:tcPr>
          <w:p w14:paraId="39EF15C4" w14:textId="77777777" w:rsidR="003A137D" w:rsidRPr="003A137D" w:rsidRDefault="003A137D" w:rsidP="003A137D">
            <w:pPr>
              <w:pStyle w:val="af5"/>
            </w:pPr>
            <w:r w:rsidRPr="003A137D">
              <w:t>Увеличение охвата услугами/доступа к услугам</w:t>
            </w:r>
          </w:p>
        </w:tc>
        <w:tc>
          <w:tcPr>
            <w:tcW w:w="1559" w:type="dxa"/>
          </w:tcPr>
          <w:p w14:paraId="2422D09A" w14:textId="77777777" w:rsidR="003A137D" w:rsidRPr="003A137D" w:rsidRDefault="003A137D" w:rsidP="003A137D">
            <w:pPr>
              <w:pStyle w:val="af5"/>
            </w:pPr>
            <w:r w:rsidRPr="003A137D">
              <w:t>процесс</w:t>
            </w:r>
          </w:p>
        </w:tc>
        <w:tc>
          <w:tcPr>
            <w:tcW w:w="1985" w:type="dxa"/>
          </w:tcPr>
          <w:p w14:paraId="66A979F6" w14:textId="77777777" w:rsidR="003A137D" w:rsidRPr="003A137D" w:rsidRDefault="003A137D" w:rsidP="003A137D">
            <w:pPr>
              <w:pStyle w:val="af5"/>
            </w:pPr>
            <w:r w:rsidRPr="003A137D">
              <w:t>информационная кампания для потребителей государственных услуг в социальной сфере (далее - потребитель услуг) и исполнителей услуг</w:t>
            </w:r>
          </w:p>
        </w:tc>
        <w:tc>
          <w:tcPr>
            <w:tcW w:w="1417" w:type="dxa"/>
          </w:tcPr>
          <w:p w14:paraId="0EB8C04A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60B59C44" w14:textId="77777777" w:rsidR="003A137D" w:rsidRPr="003A137D" w:rsidRDefault="003A137D" w:rsidP="003A137D">
            <w:pPr>
              <w:pStyle w:val="af5"/>
            </w:pPr>
            <w:r w:rsidRPr="003A137D">
              <w:t>нет;</w:t>
            </w:r>
          </w:p>
          <w:p w14:paraId="3238BE30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45E4F6FA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7BE3AFDB" w14:textId="77777777" w:rsidR="003A137D" w:rsidRPr="003A137D" w:rsidRDefault="003A137D" w:rsidP="003A137D">
            <w:pPr>
              <w:pStyle w:val="af5"/>
            </w:pPr>
            <w:r w:rsidRPr="003A137D">
              <w:t>да;</w:t>
            </w:r>
          </w:p>
          <w:p w14:paraId="68DE58FF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350912F7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1BCE33A8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28B62F5C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7043925E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  <w:vMerge w:val="restart"/>
          </w:tcPr>
          <w:p w14:paraId="6B5317F5" w14:textId="77777777" w:rsidR="003A137D" w:rsidRPr="003A137D" w:rsidRDefault="003A137D" w:rsidP="003A137D">
            <w:pPr>
              <w:pStyle w:val="af5"/>
            </w:pPr>
            <w:r w:rsidRPr="003A137D">
              <w:t>промежуточный результат</w:t>
            </w:r>
          </w:p>
        </w:tc>
        <w:tc>
          <w:tcPr>
            <w:tcW w:w="1985" w:type="dxa"/>
          </w:tcPr>
          <w:p w14:paraId="6DCAFCED" w14:textId="77777777" w:rsidR="003A137D" w:rsidRPr="003A137D" w:rsidRDefault="003A137D" w:rsidP="003A137D">
            <w:pPr>
              <w:pStyle w:val="af5"/>
            </w:pPr>
            <w:r w:rsidRPr="003A137D">
              <w:t>общее количество юридических лиц, индивидуальных предпринимателей, физических лиц - производителей товаров, работ, услуг, оказывающих государственные услуги в социальной сфере, выбранных для апробации, единиц</w:t>
            </w:r>
          </w:p>
        </w:tc>
        <w:tc>
          <w:tcPr>
            <w:tcW w:w="1417" w:type="dxa"/>
          </w:tcPr>
          <w:p w14:paraId="1F55F1BB" w14:textId="77777777" w:rsidR="003A137D" w:rsidRPr="003A137D" w:rsidRDefault="003A137D" w:rsidP="003A137D">
            <w:pPr>
              <w:pStyle w:val="af5"/>
            </w:pPr>
            <w:r w:rsidRPr="003A137D">
              <w:t>значение: 33;</w:t>
            </w:r>
          </w:p>
          <w:p w14:paraId="3F27607C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64AD4ECF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67B54C44" w14:textId="77777777" w:rsidR="003A137D" w:rsidRPr="003A137D" w:rsidRDefault="003A137D" w:rsidP="003A137D">
            <w:pPr>
              <w:pStyle w:val="af5"/>
            </w:pPr>
            <w:r w:rsidRPr="003A137D">
              <w:t>не менее 35;</w:t>
            </w:r>
          </w:p>
          <w:p w14:paraId="313BAA37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58FDCDD4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5BEE4F94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50A06E40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35B26C43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  <w:vMerge/>
          </w:tcPr>
          <w:p w14:paraId="18F0061B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985" w:type="dxa"/>
          </w:tcPr>
          <w:p w14:paraId="4B270363" w14:textId="77777777" w:rsidR="003A137D" w:rsidRPr="003A137D" w:rsidRDefault="003A137D" w:rsidP="003A137D">
            <w:pPr>
              <w:pStyle w:val="af5"/>
            </w:pPr>
            <w:r w:rsidRPr="003A137D">
              <w:t>из них количество юридических лиц, не являющихся государственными учреждениями, индивидуальными предпринимателями, физических лиц - производителей товаров, работ, услуг, единиц</w:t>
            </w:r>
          </w:p>
        </w:tc>
        <w:tc>
          <w:tcPr>
            <w:tcW w:w="1417" w:type="dxa"/>
          </w:tcPr>
          <w:p w14:paraId="32B9D50B" w14:textId="77777777" w:rsidR="003A137D" w:rsidRPr="003A137D" w:rsidRDefault="003A137D" w:rsidP="003A137D">
            <w:pPr>
              <w:pStyle w:val="af5"/>
            </w:pPr>
            <w:r w:rsidRPr="003A137D">
              <w:t>значение:1;</w:t>
            </w:r>
          </w:p>
          <w:p w14:paraId="1E2EC5F0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036C51D9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6D8C9426" w14:textId="77777777" w:rsidR="003A137D" w:rsidRPr="003A137D" w:rsidRDefault="003A137D" w:rsidP="003A137D">
            <w:pPr>
              <w:pStyle w:val="af5"/>
            </w:pPr>
            <w:r w:rsidRPr="003A137D">
              <w:t>не менее 3;</w:t>
            </w:r>
          </w:p>
          <w:p w14:paraId="451C56FD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6B41F203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71CC2F00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606FCF95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3C7B79C5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  <w:vMerge w:val="restart"/>
          </w:tcPr>
          <w:p w14:paraId="67FB50F5" w14:textId="77777777" w:rsidR="003A137D" w:rsidRPr="003A137D" w:rsidRDefault="003A137D" w:rsidP="003A137D">
            <w:pPr>
              <w:pStyle w:val="af5"/>
            </w:pPr>
            <w:r w:rsidRPr="003A137D">
              <w:t>итоговый результат</w:t>
            </w:r>
          </w:p>
        </w:tc>
        <w:tc>
          <w:tcPr>
            <w:tcW w:w="1985" w:type="dxa"/>
          </w:tcPr>
          <w:p w14:paraId="2F5DB167" w14:textId="77777777" w:rsidR="003A137D" w:rsidRPr="003A137D" w:rsidRDefault="003A137D" w:rsidP="003A137D">
            <w:pPr>
              <w:pStyle w:val="af5"/>
            </w:pPr>
            <w:r w:rsidRPr="003A137D">
              <w:t>общее количество потребителей государственных услуг в социальной сфере, выбранных для апробации, человек</w:t>
            </w:r>
          </w:p>
        </w:tc>
        <w:tc>
          <w:tcPr>
            <w:tcW w:w="1417" w:type="dxa"/>
          </w:tcPr>
          <w:p w14:paraId="386B938F" w14:textId="77777777" w:rsidR="003A137D" w:rsidRPr="003A137D" w:rsidRDefault="003A137D" w:rsidP="003A137D">
            <w:pPr>
              <w:pStyle w:val="af5"/>
            </w:pPr>
            <w:r w:rsidRPr="003A137D">
              <w:t>значение: 19;</w:t>
            </w:r>
          </w:p>
          <w:p w14:paraId="1208B84F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73935CA1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77557396" w14:textId="77777777" w:rsidR="003A137D" w:rsidRPr="003A137D" w:rsidRDefault="003A137D" w:rsidP="003A137D">
            <w:pPr>
              <w:pStyle w:val="af5"/>
            </w:pPr>
            <w:r w:rsidRPr="003A137D">
              <w:t>не менее 75;</w:t>
            </w:r>
          </w:p>
          <w:p w14:paraId="24403F4C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4FC91F8C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79DBDB3D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4133F77B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01A9F37E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  <w:vMerge/>
          </w:tcPr>
          <w:p w14:paraId="6FEED906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985" w:type="dxa"/>
          </w:tcPr>
          <w:p w14:paraId="3908BA7C" w14:textId="77777777" w:rsidR="003A137D" w:rsidRPr="003A137D" w:rsidRDefault="003A137D" w:rsidP="003A137D">
            <w:pPr>
              <w:pStyle w:val="af5"/>
            </w:pPr>
            <w:r w:rsidRPr="003A137D">
              <w:t>количество потребителей, получивших услуги в социальной сфере, выбранные для апробации, у исполнителей услуг, не являющихся государственными учреждениями, человек</w:t>
            </w:r>
          </w:p>
        </w:tc>
        <w:tc>
          <w:tcPr>
            <w:tcW w:w="1417" w:type="dxa"/>
          </w:tcPr>
          <w:p w14:paraId="1EE6FD71" w14:textId="77777777" w:rsidR="003A137D" w:rsidRPr="003A137D" w:rsidRDefault="003A137D" w:rsidP="003A137D">
            <w:pPr>
              <w:pStyle w:val="af5"/>
            </w:pPr>
            <w:r w:rsidRPr="003A137D">
              <w:t>значение: 9;</w:t>
            </w:r>
          </w:p>
          <w:p w14:paraId="1E959C17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6C91CF22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30C42EB5" w14:textId="77777777" w:rsidR="003A137D" w:rsidRPr="003A137D" w:rsidRDefault="003A137D" w:rsidP="003A137D">
            <w:pPr>
              <w:pStyle w:val="af5"/>
            </w:pPr>
            <w:r w:rsidRPr="003A137D">
              <w:t>не менее 30;</w:t>
            </w:r>
          </w:p>
          <w:p w14:paraId="7140AA32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58CE3533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2ED66BB7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 w:val="restart"/>
          </w:tcPr>
          <w:p w14:paraId="02769AB7" w14:textId="77777777" w:rsidR="003A137D" w:rsidRPr="003A137D" w:rsidRDefault="003A137D" w:rsidP="003A137D">
            <w:pPr>
              <w:pStyle w:val="af5"/>
            </w:pPr>
            <w:r w:rsidRPr="003A137D">
              <w:t>4</w:t>
            </w:r>
          </w:p>
        </w:tc>
        <w:tc>
          <w:tcPr>
            <w:tcW w:w="1701" w:type="dxa"/>
            <w:vMerge w:val="restart"/>
          </w:tcPr>
          <w:p w14:paraId="1B1A1328" w14:textId="77777777" w:rsidR="003A137D" w:rsidRPr="003A137D" w:rsidRDefault="003A137D" w:rsidP="003A137D">
            <w:pPr>
              <w:pStyle w:val="af5"/>
            </w:pPr>
            <w:r w:rsidRPr="003A137D">
              <w:t>Повышение качества оказанных услуг</w:t>
            </w:r>
          </w:p>
        </w:tc>
        <w:tc>
          <w:tcPr>
            <w:tcW w:w="1559" w:type="dxa"/>
          </w:tcPr>
          <w:p w14:paraId="525DB39C" w14:textId="77777777" w:rsidR="003A137D" w:rsidRPr="003A137D" w:rsidRDefault="003A137D" w:rsidP="003A137D">
            <w:pPr>
              <w:pStyle w:val="af5"/>
            </w:pPr>
            <w:r w:rsidRPr="003A137D">
              <w:t>процесс</w:t>
            </w:r>
          </w:p>
        </w:tc>
        <w:tc>
          <w:tcPr>
            <w:tcW w:w="1985" w:type="dxa"/>
          </w:tcPr>
          <w:p w14:paraId="6FC03C7D" w14:textId="77777777" w:rsidR="003A137D" w:rsidRPr="003A137D" w:rsidRDefault="003A137D" w:rsidP="003A137D">
            <w:pPr>
              <w:pStyle w:val="af5"/>
            </w:pPr>
            <w:r w:rsidRPr="003A137D">
              <w:t>определение стандартов (порядков) оказания услуг в социальной сфере, выбранных для апробации, и минимальных требований качества их оказания</w:t>
            </w:r>
          </w:p>
        </w:tc>
        <w:tc>
          <w:tcPr>
            <w:tcW w:w="1417" w:type="dxa"/>
          </w:tcPr>
          <w:p w14:paraId="3CDD78ED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1774FD22" w14:textId="77777777" w:rsidR="003A137D" w:rsidRPr="003A137D" w:rsidRDefault="003A137D" w:rsidP="003A137D">
            <w:pPr>
              <w:pStyle w:val="af5"/>
            </w:pPr>
            <w:r w:rsidRPr="003A137D">
              <w:t>да;</w:t>
            </w:r>
          </w:p>
          <w:p w14:paraId="7E1FBD71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22B38BD1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5D079CD4" w14:textId="77777777" w:rsidR="003A137D" w:rsidRPr="003A137D" w:rsidRDefault="003A137D" w:rsidP="003A137D">
            <w:pPr>
              <w:pStyle w:val="af5"/>
            </w:pPr>
            <w:r w:rsidRPr="003A137D">
              <w:t>да;</w:t>
            </w:r>
          </w:p>
          <w:p w14:paraId="08184AEF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26FF651A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34CB6276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72EF1A14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59C85FDC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</w:tcPr>
          <w:p w14:paraId="771258A7" w14:textId="77777777" w:rsidR="003A137D" w:rsidRPr="003A137D" w:rsidRDefault="003A137D" w:rsidP="003A137D">
            <w:pPr>
              <w:pStyle w:val="af5"/>
            </w:pPr>
            <w:r w:rsidRPr="003A137D">
              <w:t>процесс</w:t>
            </w:r>
          </w:p>
        </w:tc>
        <w:tc>
          <w:tcPr>
            <w:tcW w:w="1985" w:type="dxa"/>
          </w:tcPr>
          <w:p w14:paraId="15E007CA" w14:textId="77777777" w:rsidR="003A137D" w:rsidRPr="003A137D" w:rsidRDefault="003A137D" w:rsidP="003A137D">
            <w:pPr>
              <w:pStyle w:val="af5"/>
            </w:pPr>
            <w:r w:rsidRPr="003A137D">
              <w:t>создание системы мониторинга и оценки (в том числе информационной системы при наличии возможности) качества оказания государственных услуг в социальной сфере, выбранных для апробации</w:t>
            </w:r>
          </w:p>
        </w:tc>
        <w:tc>
          <w:tcPr>
            <w:tcW w:w="1417" w:type="dxa"/>
          </w:tcPr>
          <w:p w14:paraId="4E979371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280045B2" w14:textId="77777777" w:rsidR="003A137D" w:rsidRPr="003A137D" w:rsidRDefault="003A137D" w:rsidP="003A137D">
            <w:pPr>
              <w:pStyle w:val="af5"/>
            </w:pPr>
            <w:r w:rsidRPr="003A137D">
              <w:t>нет;</w:t>
            </w:r>
          </w:p>
          <w:p w14:paraId="2D7E89DE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6A7BD912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2C43760F" w14:textId="77777777" w:rsidR="003A137D" w:rsidRPr="003A137D" w:rsidRDefault="003A137D" w:rsidP="003A137D">
            <w:pPr>
              <w:pStyle w:val="af5"/>
            </w:pPr>
            <w:r w:rsidRPr="003A137D">
              <w:t>да;</w:t>
            </w:r>
          </w:p>
          <w:p w14:paraId="3314F438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45E9C8DB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26A7459B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798D07BB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326E79FC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</w:tcPr>
          <w:p w14:paraId="534A857F" w14:textId="77777777" w:rsidR="003A137D" w:rsidRPr="003A137D" w:rsidRDefault="003A137D" w:rsidP="003A137D">
            <w:pPr>
              <w:pStyle w:val="af5"/>
            </w:pPr>
            <w:r w:rsidRPr="003A137D">
              <w:t>процесс</w:t>
            </w:r>
          </w:p>
        </w:tc>
        <w:tc>
          <w:tcPr>
            <w:tcW w:w="1985" w:type="dxa"/>
          </w:tcPr>
          <w:p w14:paraId="6CF047E1" w14:textId="77777777" w:rsidR="003A137D" w:rsidRPr="003A137D" w:rsidRDefault="003A137D" w:rsidP="003A137D">
            <w:pPr>
              <w:pStyle w:val="af5"/>
            </w:pPr>
            <w:r w:rsidRPr="003A137D">
              <w:t>наличие в областном исполнительном органе государственной власти Новосибирской области, осуществляющем оказание государственных услуг в социальной сфере, выбранных для апробации, структурного подразделения, осуществляющего мониторинг оказания таких услуг в соответствии со стандартом (порядком) их оказания (далее - структурное подразделение), а также перечня мероприятий по проведению указанного мониторинга и показателей реализации таких мероприятий (далее - чек-лист)</w:t>
            </w:r>
          </w:p>
        </w:tc>
        <w:tc>
          <w:tcPr>
            <w:tcW w:w="1417" w:type="dxa"/>
          </w:tcPr>
          <w:p w14:paraId="59026E69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4D528CBB" w14:textId="77777777" w:rsidR="003A137D" w:rsidRPr="003A137D" w:rsidRDefault="003A137D" w:rsidP="003A137D">
            <w:pPr>
              <w:pStyle w:val="af5"/>
            </w:pPr>
            <w:r w:rsidRPr="003A137D">
              <w:t>нет;</w:t>
            </w:r>
          </w:p>
          <w:p w14:paraId="72EDD2EC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28C1A4A4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27D5F9A0" w14:textId="77777777" w:rsidR="003A137D" w:rsidRPr="003A137D" w:rsidRDefault="003A137D" w:rsidP="003A137D">
            <w:pPr>
              <w:pStyle w:val="af5"/>
            </w:pPr>
            <w:r w:rsidRPr="003A137D">
              <w:t>да;</w:t>
            </w:r>
          </w:p>
          <w:p w14:paraId="56D644FE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7521A441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3443FC66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7A2605AD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1FB4AACC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</w:tcPr>
          <w:p w14:paraId="71090BC7" w14:textId="77777777" w:rsidR="003A137D" w:rsidRPr="003A137D" w:rsidRDefault="003A137D" w:rsidP="003A137D">
            <w:pPr>
              <w:pStyle w:val="af5"/>
            </w:pPr>
            <w:r w:rsidRPr="003A137D">
              <w:t>промежуточный результат</w:t>
            </w:r>
          </w:p>
        </w:tc>
        <w:tc>
          <w:tcPr>
            <w:tcW w:w="1985" w:type="dxa"/>
          </w:tcPr>
          <w:p w14:paraId="0315CFED" w14:textId="77777777" w:rsidR="003A137D" w:rsidRPr="003A137D" w:rsidRDefault="003A137D" w:rsidP="003A137D">
            <w:pPr>
              <w:pStyle w:val="af5"/>
            </w:pPr>
            <w:r w:rsidRPr="003A137D">
              <w:t>количество юридических лиц, индивидуальных предпринимателей, физических лиц - производителей товаров, работ, услуг, оказывающих государственные услуги в социальной сфере, выбранные для апробации, проводящих мониторинг оказания таких услуг в соответствии со стандартом (порядком) оказания, единиц</w:t>
            </w:r>
          </w:p>
        </w:tc>
        <w:tc>
          <w:tcPr>
            <w:tcW w:w="1417" w:type="dxa"/>
          </w:tcPr>
          <w:p w14:paraId="76D669AC" w14:textId="77777777" w:rsidR="003A137D" w:rsidRPr="003A137D" w:rsidRDefault="003A137D" w:rsidP="003A137D">
            <w:pPr>
              <w:pStyle w:val="af5"/>
            </w:pPr>
            <w:r w:rsidRPr="003A137D">
              <w:t>значение: 0;</w:t>
            </w:r>
          </w:p>
          <w:p w14:paraId="1AA0DCA2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283CE1AF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42AABE35" w14:textId="77777777" w:rsidR="003A137D" w:rsidRPr="003A137D" w:rsidRDefault="003A137D" w:rsidP="003A137D">
            <w:pPr>
              <w:pStyle w:val="af5"/>
            </w:pPr>
            <w:r w:rsidRPr="003A137D">
              <w:t>не менее 1;</w:t>
            </w:r>
          </w:p>
          <w:p w14:paraId="2B4FC39C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2E0FEEAC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1E15DF5A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2F36AC93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5F873CDF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</w:tcPr>
          <w:p w14:paraId="62371D10" w14:textId="77777777" w:rsidR="003A137D" w:rsidRPr="003A137D" w:rsidRDefault="003A137D" w:rsidP="003A137D">
            <w:pPr>
              <w:pStyle w:val="af5"/>
            </w:pPr>
            <w:r w:rsidRPr="003A137D">
              <w:t>итоговый результат</w:t>
            </w:r>
          </w:p>
        </w:tc>
        <w:tc>
          <w:tcPr>
            <w:tcW w:w="1985" w:type="dxa"/>
          </w:tcPr>
          <w:p w14:paraId="7762D7C9" w14:textId="77777777" w:rsidR="003A137D" w:rsidRPr="003A137D" w:rsidRDefault="003A137D" w:rsidP="003A137D">
            <w:pPr>
              <w:pStyle w:val="af5"/>
            </w:pPr>
            <w:r w:rsidRPr="003A137D">
              <w:t>доля соответствия показателей, определенных в рамках мероприятий по проведению мониторинга оказания государственных услуг в социальной сфере, выбранных для апробации, показателям, включенным в чек-лист, определенная в ходе мониторинга, проводимого уполномоченным органом, процент</w:t>
            </w:r>
          </w:p>
        </w:tc>
        <w:tc>
          <w:tcPr>
            <w:tcW w:w="1417" w:type="dxa"/>
          </w:tcPr>
          <w:p w14:paraId="25FD2638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7BAFF0E8" w14:textId="77777777" w:rsidR="003A137D" w:rsidRPr="003A137D" w:rsidRDefault="003A137D" w:rsidP="003A137D">
            <w:pPr>
              <w:pStyle w:val="af5"/>
            </w:pPr>
            <w:r w:rsidRPr="003A137D">
              <w:t>100%;</w:t>
            </w:r>
          </w:p>
          <w:p w14:paraId="27B9E7D3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21FF40BA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5862E674" w14:textId="77777777" w:rsidR="003A137D" w:rsidRPr="003A137D" w:rsidRDefault="003A137D" w:rsidP="003A137D">
            <w:pPr>
              <w:pStyle w:val="af5"/>
            </w:pPr>
            <w:r w:rsidRPr="003A137D">
              <w:t>100%;</w:t>
            </w:r>
          </w:p>
          <w:p w14:paraId="652FC389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746D3EF9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7CA8DE4A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 w:val="restart"/>
          </w:tcPr>
          <w:p w14:paraId="48265424" w14:textId="77777777" w:rsidR="003A137D" w:rsidRPr="003A137D" w:rsidRDefault="003A137D" w:rsidP="003A137D">
            <w:pPr>
              <w:pStyle w:val="af5"/>
            </w:pPr>
            <w:r w:rsidRPr="003A137D">
              <w:t>5</w:t>
            </w:r>
          </w:p>
        </w:tc>
        <w:tc>
          <w:tcPr>
            <w:tcW w:w="1701" w:type="dxa"/>
            <w:vMerge w:val="restart"/>
          </w:tcPr>
          <w:p w14:paraId="0176B7C2" w14:textId="77777777" w:rsidR="003A137D" w:rsidRPr="003A137D" w:rsidRDefault="003A137D" w:rsidP="003A137D">
            <w:pPr>
              <w:pStyle w:val="af5"/>
            </w:pPr>
            <w:r w:rsidRPr="003A137D"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1559" w:type="dxa"/>
          </w:tcPr>
          <w:p w14:paraId="42743650" w14:textId="77777777" w:rsidR="003A137D" w:rsidRPr="003A137D" w:rsidRDefault="003A137D" w:rsidP="003A137D">
            <w:pPr>
              <w:pStyle w:val="af5"/>
            </w:pPr>
            <w:r w:rsidRPr="003A137D">
              <w:t>процесс</w:t>
            </w:r>
          </w:p>
        </w:tc>
        <w:tc>
          <w:tcPr>
            <w:tcW w:w="1985" w:type="dxa"/>
          </w:tcPr>
          <w:p w14:paraId="7F5474AD" w14:textId="77777777" w:rsidR="003A137D" w:rsidRPr="003A137D" w:rsidRDefault="003A137D" w:rsidP="003A137D">
            <w:pPr>
              <w:pStyle w:val="af5"/>
            </w:pPr>
            <w:r w:rsidRPr="003A137D">
              <w:t>создание механизмов обратной связи исполнителей услуг с потребителями услуг, которым указанные исполнители услуг оказали государственные услуги в социальной сфере, выбранные для апробации</w:t>
            </w:r>
          </w:p>
        </w:tc>
        <w:tc>
          <w:tcPr>
            <w:tcW w:w="1417" w:type="dxa"/>
          </w:tcPr>
          <w:p w14:paraId="660CFF71" w14:textId="77777777" w:rsidR="003A137D" w:rsidRPr="003A137D" w:rsidRDefault="003A137D" w:rsidP="003A137D">
            <w:pPr>
              <w:pStyle w:val="af5"/>
            </w:pPr>
            <w:r w:rsidRPr="003A137D">
              <w:t>значение: нет;</w:t>
            </w:r>
          </w:p>
          <w:p w14:paraId="1BB06FCA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5ABD54C6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2C6A1935" w14:textId="77777777" w:rsidR="003A137D" w:rsidRPr="003A137D" w:rsidRDefault="003A137D" w:rsidP="003A137D">
            <w:pPr>
              <w:pStyle w:val="af5"/>
            </w:pPr>
            <w:r w:rsidRPr="003A137D">
              <w:t>да;</w:t>
            </w:r>
          </w:p>
          <w:p w14:paraId="7D55C198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5DF0DF06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4FCB2A74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  <w:vMerge/>
          </w:tcPr>
          <w:p w14:paraId="7564B969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3429ED27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</w:tcPr>
          <w:p w14:paraId="477BBC52" w14:textId="77777777" w:rsidR="003A137D" w:rsidRPr="003A137D" w:rsidRDefault="003A137D" w:rsidP="003A137D">
            <w:pPr>
              <w:pStyle w:val="af5"/>
            </w:pPr>
            <w:r w:rsidRPr="003A137D">
              <w:t>промежуточный результат</w:t>
            </w:r>
          </w:p>
        </w:tc>
        <w:tc>
          <w:tcPr>
            <w:tcW w:w="1985" w:type="dxa"/>
          </w:tcPr>
          <w:p w14:paraId="70F476BE" w14:textId="77777777" w:rsidR="003A137D" w:rsidRPr="003A137D" w:rsidRDefault="003A137D" w:rsidP="003A137D">
            <w:pPr>
              <w:pStyle w:val="af5"/>
            </w:pPr>
            <w:r w:rsidRPr="003A137D">
              <w:t>количество исполнителей услуг, оказывающих государственные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государственные услуги в социальной сфере, выбранные для апробации, качеством оказанных услуг, единиц</w:t>
            </w:r>
          </w:p>
        </w:tc>
        <w:tc>
          <w:tcPr>
            <w:tcW w:w="1417" w:type="dxa"/>
          </w:tcPr>
          <w:p w14:paraId="6D7C58DF" w14:textId="77777777" w:rsidR="003A137D" w:rsidRPr="003A137D" w:rsidRDefault="003A137D" w:rsidP="003A137D">
            <w:pPr>
              <w:pStyle w:val="af5"/>
            </w:pPr>
            <w:r w:rsidRPr="003A137D">
              <w:t>значение: 0;</w:t>
            </w:r>
          </w:p>
          <w:p w14:paraId="566A5AF9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4930D4F4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71666DF4" w14:textId="77777777" w:rsidR="003A137D" w:rsidRPr="003A137D" w:rsidRDefault="003A137D" w:rsidP="003A137D">
            <w:pPr>
              <w:pStyle w:val="af5"/>
            </w:pPr>
            <w:r w:rsidRPr="003A137D">
              <w:t>не менее 1;</w:t>
            </w:r>
          </w:p>
          <w:p w14:paraId="01951744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4FAA354A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  <w:tr w:rsidR="003A137D" w:rsidRPr="003A137D" w14:paraId="5DE028BF" w14:textId="77777777" w:rsidTr="00C32A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87"/>
        </w:trPr>
        <w:tc>
          <w:tcPr>
            <w:tcW w:w="568" w:type="dxa"/>
            <w:vMerge/>
          </w:tcPr>
          <w:p w14:paraId="40288FE3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701" w:type="dxa"/>
            <w:vMerge/>
          </w:tcPr>
          <w:p w14:paraId="6F24D8F2" w14:textId="77777777" w:rsidR="003A137D" w:rsidRPr="003A137D" w:rsidRDefault="003A137D" w:rsidP="003A137D">
            <w:pPr>
              <w:pStyle w:val="af5"/>
            </w:pPr>
          </w:p>
        </w:tc>
        <w:tc>
          <w:tcPr>
            <w:tcW w:w="1559" w:type="dxa"/>
          </w:tcPr>
          <w:p w14:paraId="73A3A1D0" w14:textId="77777777" w:rsidR="003A137D" w:rsidRPr="003A137D" w:rsidRDefault="003A137D" w:rsidP="003A137D">
            <w:pPr>
              <w:pStyle w:val="af5"/>
            </w:pPr>
            <w:r w:rsidRPr="003A137D">
              <w:t>итоговый результат</w:t>
            </w:r>
          </w:p>
        </w:tc>
        <w:tc>
          <w:tcPr>
            <w:tcW w:w="1985" w:type="dxa"/>
          </w:tcPr>
          <w:p w14:paraId="6783A9F6" w14:textId="77777777" w:rsidR="003A137D" w:rsidRPr="003A137D" w:rsidRDefault="003A137D" w:rsidP="003A137D">
            <w:pPr>
              <w:pStyle w:val="af5"/>
            </w:pPr>
            <w:r w:rsidRPr="003A137D">
              <w:t>процент потребителей услуг, удовлетворенных качеством государственных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417" w:type="dxa"/>
          </w:tcPr>
          <w:p w14:paraId="411C36E2" w14:textId="77777777" w:rsidR="003A137D" w:rsidRPr="003A137D" w:rsidRDefault="003A137D" w:rsidP="003A137D">
            <w:pPr>
              <w:pStyle w:val="af5"/>
            </w:pPr>
            <w:r w:rsidRPr="003A137D">
              <w:t>значение:</w:t>
            </w:r>
          </w:p>
          <w:p w14:paraId="727240E2" w14:textId="77777777" w:rsidR="003A137D" w:rsidRPr="003A137D" w:rsidRDefault="003A137D" w:rsidP="003A137D">
            <w:pPr>
              <w:pStyle w:val="af5"/>
            </w:pPr>
            <w:r w:rsidRPr="003A137D">
              <w:t>92%;</w:t>
            </w:r>
          </w:p>
          <w:p w14:paraId="24301491" w14:textId="77777777" w:rsidR="003A137D" w:rsidRPr="003A137D" w:rsidRDefault="003A137D" w:rsidP="003A137D">
            <w:pPr>
              <w:pStyle w:val="af5"/>
            </w:pPr>
            <w:r w:rsidRPr="003A137D">
              <w:t>год: 2021</w:t>
            </w:r>
          </w:p>
        </w:tc>
        <w:tc>
          <w:tcPr>
            <w:tcW w:w="1276" w:type="dxa"/>
          </w:tcPr>
          <w:p w14:paraId="6391B8E5" w14:textId="77777777" w:rsidR="003A137D" w:rsidRPr="003A137D" w:rsidRDefault="003A137D" w:rsidP="003A137D">
            <w:pPr>
              <w:pStyle w:val="af5"/>
            </w:pPr>
            <w:r w:rsidRPr="003A137D">
              <w:t xml:space="preserve">значение: </w:t>
            </w:r>
          </w:p>
          <w:p w14:paraId="686F0833" w14:textId="77777777" w:rsidR="003A137D" w:rsidRPr="003A137D" w:rsidRDefault="003A137D" w:rsidP="003A137D">
            <w:pPr>
              <w:pStyle w:val="af5"/>
            </w:pPr>
            <w:r w:rsidRPr="003A137D">
              <w:t>не менее 95%;</w:t>
            </w:r>
          </w:p>
          <w:p w14:paraId="069A72A9" w14:textId="77777777" w:rsidR="003A137D" w:rsidRPr="003A137D" w:rsidRDefault="003A137D" w:rsidP="003A137D">
            <w:pPr>
              <w:pStyle w:val="af5"/>
            </w:pPr>
            <w:r w:rsidRPr="003A137D">
              <w:t>год: 2024</w:t>
            </w:r>
          </w:p>
        </w:tc>
        <w:tc>
          <w:tcPr>
            <w:tcW w:w="1701" w:type="dxa"/>
          </w:tcPr>
          <w:p w14:paraId="6E2D609C" w14:textId="77777777" w:rsidR="003A137D" w:rsidRPr="003A137D" w:rsidRDefault="003A137D" w:rsidP="003A137D">
            <w:pPr>
              <w:pStyle w:val="af5"/>
            </w:pPr>
            <w:proofErr w:type="spellStart"/>
            <w:r w:rsidRPr="003A137D">
              <w:t>МТиСР</w:t>
            </w:r>
            <w:proofErr w:type="spellEnd"/>
            <w:r w:rsidRPr="003A137D">
              <w:t xml:space="preserve"> НСО</w:t>
            </w:r>
          </w:p>
        </w:tc>
      </w:tr>
    </w:tbl>
    <w:p w14:paraId="20C94B6C" w14:textId="77777777" w:rsidR="003A137D" w:rsidRDefault="003A137D" w:rsidP="003A137D">
      <w:pPr>
        <w:pStyle w:val="af5"/>
        <w:jc w:val="center"/>
      </w:pPr>
    </w:p>
    <w:p w14:paraId="655F2860" w14:textId="77777777" w:rsidR="003A137D" w:rsidRDefault="003A137D" w:rsidP="003A137D">
      <w:pPr>
        <w:pStyle w:val="af5"/>
        <w:jc w:val="center"/>
      </w:pPr>
      <w:r>
        <w:t xml:space="preserve">                                                                                      _______________                                                                               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81F8D" w14:textId="77777777" w:rsidR="007B391A" w:rsidRDefault="007B391A" w:rsidP="003A438B">
      <w:r>
        <w:separator/>
      </w:r>
    </w:p>
  </w:footnote>
  <w:footnote w:type="continuationSeparator" w:id="0">
    <w:p w14:paraId="146354E1" w14:textId="77777777" w:rsidR="007B391A" w:rsidRDefault="007B391A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8209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11C102" w14:textId="77777777" w:rsidR="00517315" w:rsidRPr="004B5020" w:rsidRDefault="00517315" w:rsidP="004B5020">
        <w:pPr>
          <w:pStyle w:val="a9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AF4902">
          <w:rPr>
            <w:noProof/>
            <w:sz w:val="20"/>
            <w:szCs w:val="20"/>
          </w:rPr>
          <w:t>18</w:t>
        </w:r>
        <w:r w:rsidRPr="0051731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E87"/>
    <w:multiLevelType w:val="hybridMultilevel"/>
    <w:tmpl w:val="6F18671A"/>
    <w:lvl w:ilvl="0" w:tplc="62945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85F56"/>
    <w:multiLevelType w:val="hybridMultilevel"/>
    <w:tmpl w:val="C2ACC3AC"/>
    <w:lvl w:ilvl="0" w:tplc="358A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4476BC"/>
    <w:multiLevelType w:val="hybridMultilevel"/>
    <w:tmpl w:val="2F285EA6"/>
    <w:lvl w:ilvl="0" w:tplc="03BED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E35E76"/>
    <w:multiLevelType w:val="hybridMultilevel"/>
    <w:tmpl w:val="6B3AED4C"/>
    <w:lvl w:ilvl="0" w:tplc="4E30EC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28"/>
    <w:rsid w:val="000005AE"/>
    <w:rsid w:val="00002916"/>
    <w:rsid w:val="00004501"/>
    <w:rsid w:val="00010258"/>
    <w:rsid w:val="00011C3F"/>
    <w:rsid w:val="00022BA2"/>
    <w:rsid w:val="00035C05"/>
    <w:rsid w:val="00036569"/>
    <w:rsid w:val="00036BA6"/>
    <w:rsid w:val="0004267A"/>
    <w:rsid w:val="00045A65"/>
    <w:rsid w:val="0006076D"/>
    <w:rsid w:val="000608EB"/>
    <w:rsid w:val="00061CA7"/>
    <w:rsid w:val="00063318"/>
    <w:rsid w:val="0006730B"/>
    <w:rsid w:val="00070A95"/>
    <w:rsid w:val="000771BC"/>
    <w:rsid w:val="000B08BA"/>
    <w:rsid w:val="000C3F0A"/>
    <w:rsid w:val="000C637A"/>
    <w:rsid w:val="000D26D6"/>
    <w:rsid w:val="000D702B"/>
    <w:rsid w:val="000E2B97"/>
    <w:rsid w:val="000E559F"/>
    <w:rsid w:val="000E5855"/>
    <w:rsid w:val="00101ECD"/>
    <w:rsid w:val="001175DF"/>
    <w:rsid w:val="0012482A"/>
    <w:rsid w:val="0012799B"/>
    <w:rsid w:val="001409E5"/>
    <w:rsid w:val="00142698"/>
    <w:rsid w:val="0014534E"/>
    <w:rsid w:val="001568AD"/>
    <w:rsid w:val="00162415"/>
    <w:rsid w:val="00166D95"/>
    <w:rsid w:val="00170080"/>
    <w:rsid w:val="0017097B"/>
    <w:rsid w:val="00171A2A"/>
    <w:rsid w:val="001747B7"/>
    <w:rsid w:val="00175FA4"/>
    <w:rsid w:val="001858DB"/>
    <w:rsid w:val="001931A0"/>
    <w:rsid w:val="001A0B5F"/>
    <w:rsid w:val="001A315A"/>
    <w:rsid w:val="001B15FC"/>
    <w:rsid w:val="001B1B9B"/>
    <w:rsid w:val="001B50EB"/>
    <w:rsid w:val="001D07EF"/>
    <w:rsid w:val="001D64F7"/>
    <w:rsid w:val="001E248A"/>
    <w:rsid w:val="001E6573"/>
    <w:rsid w:val="0020148C"/>
    <w:rsid w:val="00201C77"/>
    <w:rsid w:val="00205165"/>
    <w:rsid w:val="00207E77"/>
    <w:rsid w:val="00211067"/>
    <w:rsid w:val="00221FB9"/>
    <w:rsid w:val="00223560"/>
    <w:rsid w:val="00226FB6"/>
    <w:rsid w:val="0023071F"/>
    <w:rsid w:val="00232E19"/>
    <w:rsid w:val="00236930"/>
    <w:rsid w:val="0025204E"/>
    <w:rsid w:val="00260B91"/>
    <w:rsid w:val="002633AC"/>
    <w:rsid w:val="00270148"/>
    <w:rsid w:val="00272E92"/>
    <w:rsid w:val="00273C8E"/>
    <w:rsid w:val="00286939"/>
    <w:rsid w:val="002966F4"/>
    <w:rsid w:val="002A35AA"/>
    <w:rsid w:val="002B0B32"/>
    <w:rsid w:val="002B25A4"/>
    <w:rsid w:val="002B311E"/>
    <w:rsid w:val="002D0E49"/>
    <w:rsid w:val="002D2BFE"/>
    <w:rsid w:val="002E3E78"/>
    <w:rsid w:val="002E68AB"/>
    <w:rsid w:val="0030001C"/>
    <w:rsid w:val="00300B33"/>
    <w:rsid w:val="003010F8"/>
    <w:rsid w:val="003034C9"/>
    <w:rsid w:val="003114EC"/>
    <w:rsid w:val="0031278B"/>
    <w:rsid w:val="003148A3"/>
    <w:rsid w:val="00321B7B"/>
    <w:rsid w:val="00323544"/>
    <w:rsid w:val="003244FA"/>
    <w:rsid w:val="003264A4"/>
    <w:rsid w:val="0033461A"/>
    <w:rsid w:val="00354F0B"/>
    <w:rsid w:val="00361604"/>
    <w:rsid w:val="0036165A"/>
    <w:rsid w:val="003647F1"/>
    <w:rsid w:val="003667D6"/>
    <w:rsid w:val="00367005"/>
    <w:rsid w:val="003704E3"/>
    <w:rsid w:val="00387159"/>
    <w:rsid w:val="00391817"/>
    <w:rsid w:val="00392CE8"/>
    <w:rsid w:val="003A137D"/>
    <w:rsid w:val="003A438B"/>
    <w:rsid w:val="003A5D02"/>
    <w:rsid w:val="003B2433"/>
    <w:rsid w:val="003B66F2"/>
    <w:rsid w:val="003B6F8E"/>
    <w:rsid w:val="003B7FC2"/>
    <w:rsid w:val="003C179C"/>
    <w:rsid w:val="003C4434"/>
    <w:rsid w:val="003C4A30"/>
    <w:rsid w:val="003D3D3C"/>
    <w:rsid w:val="003E3E43"/>
    <w:rsid w:val="003E5839"/>
    <w:rsid w:val="0041173C"/>
    <w:rsid w:val="00411CA3"/>
    <w:rsid w:val="00412FA6"/>
    <w:rsid w:val="0041458D"/>
    <w:rsid w:val="00422160"/>
    <w:rsid w:val="004314C6"/>
    <w:rsid w:val="0043500F"/>
    <w:rsid w:val="00446504"/>
    <w:rsid w:val="00447C24"/>
    <w:rsid w:val="00454470"/>
    <w:rsid w:val="0045512D"/>
    <w:rsid w:val="00455B20"/>
    <w:rsid w:val="00456749"/>
    <w:rsid w:val="00460243"/>
    <w:rsid w:val="00462EB2"/>
    <w:rsid w:val="00492A7B"/>
    <w:rsid w:val="00493A3C"/>
    <w:rsid w:val="00496AFE"/>
    <w:rsid w:val="004A0EDA"/>
    <w:rsid w:val="004A1795"/>
    <w:rsid w:val="004A2E15"/>
    <w:rsid w:val="004A5E8F"/>
    <w:rsid w:val="004B41D8"/>
    <w:rsid w:val="004B5020"/>
    <w:rsid w:val="004C4525"/>
    <w:rsid w:val="004C596D"/>
    <w:rsid w:val="004D2635"/>
    <w:rsid w:val="004D5822"/>
    <w:rsid w:val="004E16F7"/>
    <w:rsid w:val="004E3C91"/>
    <w:rsid w:val="004F29E2"/>
    <w:rsid w:val="004F448C"/>
    <w:rsid w:val="00502348"/>
    <w:rsid w:val="005055FC"/>
    <w:rsid w:val="00516002"/>
    <w:rsid w:val="00516D8B"/>
    <w:rsid w:val="00517315"/>
    <w:rsid w:val="0053406D"/>
    <w:rsid w:val="005416A9"/>
    <w:rsid w:val="00545539"/>
    <w:rsid w:val="0055005B"/>
    <w:rsid w:val="00550F6D"/>
    <w:rsid w:val="00566545"/>
    <w:rsid w:val="0057287C"/>
    <w:rsid w:val="00575F75"/>
    <w:rsid w:val="00577E5A"/>
    <w:rsid w:val="005941A0"/>
    <w:rsid w:val="00594A0E"/>
    <w:rsid w:val="00596DB4"/>
    <w:rsid w:val="005A49D6"/>
    <w:rsid w:val="005C30A6"/>
    <w:rsid w:val="005C5C4E"/>
    <w:rsid w:val="005C74FB"/>
    <w:rsid w:val="005D4A00"/>
    <w:rsid w:val="005D5919"/>
    <w:rsid w:val="005E3CA2"/>
    <w:rsid w:val="005E60E6"/>
    <w:rsid w:val="00601626"/>
    <w:rsid w:val="006034DC"/>
    <w:rsid w:val="00604002"/>
    <w:rsid w:val="00611E03"/>
    <w:rsid w:val="00612EDA"/>
    <w:rsid w:val="00613228"/>
    <w:rsid w:val="00617DEE"/>
    <w:rsid w:val="00626D93"/>
    <w:rsid w:val="00630191"/>
    <w:rsid w:val="006343D5"/>
    <w:rsid w:val="006427DF"/>
    <w:rsid w:val="00643490"/>
    <w:rsid w:val="00644C3C"/>
    <w:rsid w:val="0064712F"/>
    <w:rsid w:val="006740BC"/>
    <w:rsid w:val="0069001F"/>
    <w:rsid w:val="0069315C"/>
    <w:rsid w:val="006A0794"/>
    <w:rsid w:val="006A632B"/>
    <w:rsid w:val="006B0135"/>
    <w:rsid w:val="006B5C0C"/>
    <w:rsid w:val="006C0FDD"/>
    <w:rsid w:val="006C555E"/>
    <w:rsid w:val="006C7734"/>
    <w:rsid w:val="006D3580"/>
    <w:rsid w:val="006D595A"/>
    <w:rsid w:val="006E0297"/>
    <w:rsid w:val="006E2A29"/>
    <w:rsid w:val="006E45C4"/>
    <w:rsid w:val="006F44BA"/>
    <w:rsid w:val="00707750"/>
    <w:rsid w:val="00735C92"/>
    <w:rsid w:val="00741B93"/>
    <w:rsid w:val="00762510"/>
    <w:rsid w:val="007630FB"/>
    <w:rsid w:val="00775CDC"/>
    <w:rsid w:val="0078709E"/>
    <w:rsid w:val="00791AB5"/>
    <w:rsid w:val="007A7EFB"/>
    <w:rsid w:val="007B391A"/>
    <w:rsid w:val="007B6511"/>
    <w:rsid w:val="007C48DF"/>
    <w:rsid w:val="007C4955"/>
    <w:rsid w:val="007D0F1F"/>
    <w:rsid w:val="007D37FD"/>
    <w:rsid w:val="007D430D"/>
    <w:rsid w:val="007D7B3B"/>
    <w:rsid w:val="007E095D"/>
    <w:rsid w:val="007E112E"/>
    <w:rsid w:val="00801089"/>
    <w:rsid w:val="00802BCB"/>
    <w:rsid w:val="00803F46"/>
    <w:rsid w:val="00810BF6"/>
    <w:rsid w:val="00813BC9"/>
    <w:rsid w:val="00814BA2"/>
    <w:rsid w:val="0082564F"/>
    <w:rsid w:val="008270F1"/>
    <w:rsid w:val="0082794D"/>
    <w:rsid w:val="008311B3"/>
    <w:rsid w:val="00831BB7"/>
    <w:rsid w:val="00833636"/>
    <w:rsid w:val="00842531"/>
    <w:rsid w:val="00844F6E"/>
    <w:rsid w:val="008469C9"/>
    <w:rsid w:val="00852FD8"/>
    <w:rsid w:val="00862E4C"/>
    <w:rsid w:val="00864222"/>
    <w:rsid w:val="008655F6"/>
    <w:rsid w:val="008667C5"/>
    <w:rsid w:val="00867582"/>
    <w:rsid w:val="00867B91"/>
    <w:rsid w:val="00872C36"/>
    <w:rsid w:val="00874826"/>
    <w:rsid w:val="00881322"/>
    <w:rsid w:val="00887B6C"/>
    <w:rsid w:val="00893BDB"/>
    <w:rsid w:val="00897D55"/>
    <w:rsid w:val="008A3663"/>
    <w:rsid w:val="008A50AE"/>
    <w:rsid w:val="008B1C78"/>
    <w:rsid w:val="008B705D"/>
    <w:rsid w:val="008C03A5"/>
    <w:rsid w:val="008C1110"/>
    <w:rsid w:val="008C18C3"/>
    <w:rsid w:val="008C3A1E"/>
    <w:rsid w:val="008C6B10"/>
    <w:rsid w:val="008D219E"/>
    <w:rsid w:val="008D2FFF"/>
    <w:rsid w:val="008E1A2C"/>
    <w:rsid w:val="008E665F"/>
    <w:rsid w:val="008F760A"/>
    <w:rsid w:val="00900EC6"/>
    <w:rsid w:val="00906A70"/>
    <w:rsid w:val="00907891"/>
    <w:rsid w:val="00922635"/>
    <w:rsid w:val="009363CA"/>
    <w:rsid w:val="009434CD"/>
    <w:rsid w:val="00943803"/>
    <w:rsid w:val="009526BA"/>
    <w:rsid w:val="0096172C"/>
    <w:rsid w:val="00961786"/>
    <w:rsid w:val="00962B7E"/>
    <w:rsid w:val="00970A33"/>
    <w:rsid w:val="00976E4E"/>
    <w:rsid w:val="0098074C"/>
    <w:rsid w:val="0098320B"/>
    <w:rsid w:val="00983FDA"/>
    <w:rsid w:val="00994E2D"/>
    <w:rsid w:val="009970B5"/>
    <w:rsid w:val="009A0217"/>
    <w:rsid w:val="009A1F6D"/>
    <w:rsid w:val="009A76CA"/>
    <w:rsid w:val="009B63CF"/>
    <w:rsid w:val="009D0ED8"/>
    <w:rsid w:val="009F07AD"/>
    <w:rsid w:val="009F10E8"/>
    <w:rsid w:val="009F6705"/>
    <w:rsid w:val="00A0106E"/>
    <w:rsid w:val="00A14322"/>
    <w:rsid w:val="00A17318"/>
    <w:rsid w:val="00A23730"/>
    <w:rsid w:val="00A24CFC"/>
    <w:rsid w:val="00A270ED"/>
    <w:rsid w:val="00A30C73"/>
    <w:rsid w:val="00A33FBA"/>
    <w:rsid w:val="00A40351"/>
    <w:rsid w:val="00A62275"/>
    <w:rsid w:val="00A6728F"/>
    <w:rsid w:val="00A77EC9"/>
    <w:rsid w:val="00A85516"/>
    <w:rsid w:val="00AA481D"/>
    <w:rsid w:val="00AA7E6D"/>
    <w:rsid w:val="00AB6542"/>
    <w:rsid w:val="00AC6BCB"/>
    <w:rsid w:val="00AD5429"/>
    <w:rsid w:val="00AD70F0"/>
    <w:rsid w:val="00AE6468"/>
    <w:rsid w:val="00AE6C02"/>
    <w:rsid w:val="00AF1F4D"/>
    <w:rsid w:val="00AF4902"/>
    <w:rsid w:val="00B01B33"/>
    <w:rsid w:val="00B052D9"/>
    <w:rsid w:val="00B11AE7"/>
    <w:rsid w:val="00B127BB"/>
    <w:rsid w:val="00B24F4A"/>
    <w:rsid w:val="00B34254"/>
    <w:rsid w:val="00B34AAA"/>
    <w:rsid w:val="00B35C3A"/>
    <w:rsid w:val="00B36D49"/>
    <w:rsid w:val="00B46991"/>
    <w:rsid w:val="00B47A25"/>
    <w:rsid w:val="00B61D1A"/>
    <w:rsid w:val="00B647D3"/>
    <w:rsid w:val="00B75B72"/>
    <w:rsid w:val="00B803C3"/>
    <w:rsid w:val="00B80740"/>
    <w:rsid w:val="00BA5251"/>
    <w:rsid w:val="00BA5B58"/>
    <w:rsid w:val="00BB5043"/>
    <w:rsid w:val="00BC6BC1"/>
    <w:rsid w:val="00BD0808"/>
    <w:rsid w:val="00BD0888"/>
    <w:rsid w:val="00BD1573"/>
    <w:rsid w:val="00BD66D0"/>
    <w:rsid w:val="00BD76AB"/>
    <w:rsid w:val="00BF33AE"/>
    <w:rsid w:val="00C0227D"/>
    <w:rsid w:val="00C02719"/>
    <w:rsid w:val="00C11CC7"/>
    <w:rsid w:val="00C15EF2"/>
    <w:rsid w:val="00C17C69"/>
    <w:rsid w:val="00C20BE2"/>
    <w:rsid w:val="00C23413"/>
    <w:rsid w:val="00C34CE1"/>
    <w:rsid w:val="00C52980"/>
    <w:rsid w:val="00C57381"/>
    <w:rsid w:val="00C72E58"/>
    <w:rsid w:val="00C83760"/>
    <w:rsid w:val="00C9174A"/>
    <w:rsid w:val="00C95437"/>
    <w:rsid w:val="00C96290"/>
    <w:rsid w:val="00CA370C"/>
    <w:rsid w:val="00CA493B"/>
    <w:rsid w:val="00CB6BDF"/>
    <w:rsid w:val="00CD0AF1"/>
    <w:rsid w:val="00CD12EC"/>
    <w:rsid w:val="00CD6E79"/>
    <w:rsid w:val="00CD7AE3"/>
    <w:rsid w:val="00CE1F3F"/>
    <w:rsid w:val="00CF3309"/>
    <w:rsid w:val="00D12937"/>
    <w:rsid w:val="00D14AE3"/>
    <w:rsid w:val="00D2333A"/>
    <w:rsid w:val="00D27847"/>
    <w:rsid w:val="00D3346E"/>
    <w:rsid w:val="00D3662F"/>
    <w:rsid w:val="00D47F3D"/>
    <w:rsid w:val="00D72412"/>
    <w:rsid w:val="00D74D96"/>
    <w:rsid w:val="00D761E6"/>
    <w:rsid w:val="00D80424"/>
    <w:rsid w:val="00D90738"/>
    <w:rsid w:val="00D93D9A"/>
    <w:rsid w:val="00D944BF"/>
    <w:rsid w:val="00D94FB8"/>
    <w:rsid w:val="00DA0426"/>
    <w:rsid w:val="00DB05C7"/>
    <w:rsid w:val="00DB3808"/>
    <w:rsid w:val="00DB3DB5"/>
    <w:rsid w:val="00DB7CDA"/>
    <w:rsid w:val="00DC0644"/>
    <w:rsid w:val="00DC2067"/>
    <w:rsid w:val="00DD1464"/>
    <w:rsid w:val="00DD2363"/>
    <w:rsid w:val="00DD6ED2"/>
    <w:rsid w:val="00DE5ED8"/>
    <w:rsid w:val="00DF746F"/>
    <w:rsid w:val="00E01033"/>
    <w:rsid w:val="00E07661"/>
    <w:rsid w:val="00E079ED"/>
    <w:rsid w:val="00E07D4B"/>
    <w:rsid w:val="00E07E84"/>
    <w:rsid w:val="00E1458A"/>
    <w:rsid w:val="00E1712B"/>
    <w:rsid w:val="00E226D9"/>
    <w:rsid w:val="00E35298"/>
    <w:rsid w:val="00E367FA"/>
    <w:rsid w:val="00E60293"/>
    <w:rsid w:val="00E622B8"/>
    <w:rsid w:val="00E6379E"/>
    <w:rsid w:val="00E664E3"/>
    <w:rsid w:val="00E72EC9"/>
    <w:rsid w:val="00E730AE"/>
    <w:rsid w:val="00E74DD3"/>
    <w:rsid w:val="00E75D01"/>
    <w:rsid w:val="00E8794A"/>
    <w:rsid w:val="00E94B2C"/>
    <w:rsid w:val="00E94FF9"/>
    <w:rsid w:val="00EA1E28"/>
    <w:rsid w:val="00EB1E73"/>
    <w:rsid w:val="00EB61F8"/>
    <w:rsid w:val="00EC2FAC"/>
    <w:rsid w:val="00EC3A84"/>
    <w:rsid w:val="00EC73F3"/>
    <w:rsid w:val="00EE4473"/>
    <w:rsid w:val="00F0082A"/>
    <w:rsid w:val="00F02CED"/>
    <w:rsid w:val="00F11326"/>
    <w:rsid w:val="00F1456D"/>
    <w:rsid w:val="00F14B5B"/>
    <w:rsid w:val="00F16A1A"/>
    <w:rsid w:val="00F24675"/>
    <w:rsid w:val="00F352D1"/>
    <w:rsid w:val="00F40423"/>
    <w:rsid w:val="00F438E9"/>
    <w:rsid w:val="00F441B9"/>
    <w:rsid w:val="00F50949"/>
    <w:rsid w:val="00F526DB"/>
    <w:rsid w:val="00F61CE8"/>
    <w:rsid w:val="00F63970"/>
    <w:rsid w:val="00F71B68"/>
    <w:rsid w:val="00F71FC0"/>
    <w:rsid w:val="00F73C32"/>
    <w:rsid w:val="00F8270B"/>
    <w:rsid w:val="00F83A0C"/>
    <w:rsid w:val="00F87B87"/>
    <w:rsid w:val="00F93A02"/>
    <w:rsid w:val="00FA48A2"/>
    <w:rsid w:val="00FA6E11"/>
    <w:rsid w:val="00FA6F10"/>
    <w:rsid w:val="00FA6F1B"/>
    <w:rsid w:val="00FC6DB3"/>
    <w:rsid w:val="00FD60F2"/>
    <w:rsid w:val="00FE07C9"/>
    <w:rsid w:val="00FE2C1D"/>
    <w:rsid w:val="00FF640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CA7D"/>
  <w15:docId w15:val="{71E94C48-938A-471D-B724-0C77DC7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1106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106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11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106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110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82794D"/>
    <w:rPr>
      <w:vertAlign w:val="superscript"/>
    </w:rPr>
  </w:style>
  <w:style w:type="paragraph" w:styleId="af3">
    <w:name w:val="footnote text"/>
    <w:basedOn w:val="a"/>
    <w:link w:val="1"/>
    <w:uiPriority w:val="99"/>
    <w:unhideWhenUsed/>
    <w:rsid w:val="0082794D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uiPriority w:val="99"/>
    <w:semiHidden/>
    <w:rsid w:val="00827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f3"/>
    <w:uiPriority w:val="99"/>
    <w:rsid w:val="00827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3A137D"/>
    <w:pPr>
      <w:spacing w:line="360" w:lineRule="atLeast"/>
      <w:jc w:val="both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A13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658C-62DB-4200-A4D6-F4CD3D4C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4344</TotalTime>
  <Pages>18</Pages>
  <Words>1386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Рядкова Яна Викторовна</cp:lastModifiedBy>
  <cp:revision>58</cp:revision>
  <cp:lastPrinted>2021-11-02T09:52:00Z</cp:lastPrinted>
  <dcterms:created xsi:type="dcterms:W3CDTF">2021-01-12T04:23:00Z</dcterms:created>
  <dcterms:modified xsi:type="dcterms:W3CDTF">2021-11-17T07:43:00Z</dcterms:modified>
</cp:coreProperties>
</file>