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6E" w:rsidRDefault="00DC3618" w:rsidP="00DC361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распоряжения</w:t>
      </w:r>
    </w:p>
    <w:p w:rsidR="00DC3618" w:rsidRDefault="00DC3618" w:rsidP="00DC361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</w:p>
    <w:p w:rsidR="00DC3618" w:rsidRDefault="00DC3618" w:rsidP="00DC361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C3618" w:rsidRDefault="00DC3618" w:rsidP="00DC361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3618" w:rsidRDefault="00DC3618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A7EC0">
        <w:rPr>
          <w:rFonts w:ascii="Times New Roman" w:hAnsi="Times New Roman" w:cs="Times New Roman"/>
          <w:sz w:val="28"/>
          <w:szCs w:val="28"/>
        </w:rPr>
        <w:t xml:space="preserve">создании необходимых условий деятельности народных дружин </w:t>
      </w:r>
    </w:p>
    <w:p w:rsidR="007A7EC0" w:rsidRDefault="007A7EC0" w:rsidP="003D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EC0" w:rsidRDefault="007A7EC0" w:rsidP="003D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DC3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18" w:rsidRDefault="00DC3618" w:rsidP="00DC3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07597C">
        <w:rPr>
          <w:rFonts w:ascii="Times New Roman" w:eastAsia="Courier New" w:hAnsi="Times New Roman" w:cs="Times New Roman"/>
          <w:color w:val="000000"/>
          <w:sz w:val="28"/>
          <w:szCs w:val="28"/>
        </w:rPr>
        <w:t>создания необходимых условий деятельности народных дружин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со статьей </w:t>
      </w:r>
      <w:r w:rsidR="007A7E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 июля 2015 года № 566-ОЗ «Об отдельных вопросах правового регулирования участия граждан в охране общественного порядка на территории Новосибирской области»:</w:t>
      </w:r>
    </w:p>
    <w:p w:rsidR="005E65FD" w:rsidRDefault="003D3F9C" w:rsidP="003D3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3618" w:rsidRPr="00DC3618">
        <w:rPr>
          <w:rFonts w:ascii="Times New Roman" w:hAnsi="Times New Roman" w:cs="Times New Roman"/>
          <w:sz w:val="28"/>
          <w:szCs w:val="28"/>
        </w:rPr>
        <w:t xml:space="preserve">Управлению административных органов администрации Губернатора Новосибирской области и Правительства Новосибирской области </w:t>
      </w:r>
      <w:r w:rsidR="00DC3618">
        <w:rPr>
          <w:rFonts w:ascii="Times New Roman" w:hAnsi="Times New Roman" w:cs="Times New Roman"/>
          <w:sz w:val="28"/>
          <w:szCs w:val="28"/>
        </w:rPr>
        <w:t xml:space="preserve">(Кириллов А.Н.) обеспечить учет и выдачу удостоверений народных дружинников и отличительной </w:t>
      </w:r>
      <w:r w:rsidR="00DC3618" w:rsidRPr="005E65FD">
        <w:rPr>
          <w:rFonts w:ascii="Times New Roman" w:hAnsi="Times New Roman" w:cs="Times New Roman"/>
          <w:sz w:val="28"/>
          <w:szCs w:val="28"/>
        </w:rPr>
        <w:t xml:space="preserve">символики народных дружинников в соответствии со списками, предоставленными начальниками штабов </w:t>
      </w:r>
      <w:r w:rsidR="005E65FD" w:rsidRPr="005E65FD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E65FD">
        <w:rPr>
          <w:rFonts w:ascii="Times New Roman" w:hAnsi="Times New Roman" w:cs="Times New Roman"/>
          <w:sz w:val="28"/>
          <w:szCs w:val="28"/>
        </w:rPr>
        <w:t>.</w:t>
      </w:r>
    </w:p>
    <w:p w:rsidR="005E65FD" w:rsidRDefault="003D3F9C" w:rsidP="003D3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E65FD">
        <w:rPr>
          <w:rFonts w:ascii="Times New Roman" w:hAnsi="Times New Roman" w:cs="Times New Roman"/>
          <w:sz w:val="28"/>
          <w:szCs w:val="28"/>
        </w:rPr>
        <w:t>Управлению делами Губернатора Новосибирской области и Правительства Новосибирской области (Бобырь В.Н.) организовать материально-техническое и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бланков удостоверений народных дружинников и отличительной символики народных дружинников</w:t>
      </w:r>
      <w:r w:rsidR="005E65FD">
        <w:rPr>
          <w:rFonts w:ascii="Times New Roman" w:hAnsi="Times New Roman" w:cs="Times New Roman"/>
          <w:sz w:val="28"/>
          <w:szCs w:val="28"/>
        </w:rPr>
        <w:t>.</w:t>
      </w:r>
    </w:p>
    <w:p w:rsidR="003D3F9C" w:rsidRDefault="005E65FD" w:rsidP="003D3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распоряжения возложить на </w:t>
      </w:r>
      <w:r w:rsidR="003D3F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ервого заместителя Губернатора Новосибирской области Ю.Ф. Петухова.</w:t>
      </w:r>
      <w:r w:rsidR="00DC3618" w:rsidRPr="005E6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259" w:rsidRPr="00A84259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84259" w:rsidRPr="00A84259">
        <w:rPr>
          <w:rFonts w:ascii="Times New Roman" w:hAnsi="Times New Roman" w:cs="Times New Roman"/>
          <w:sz w:val="28"/>
          <w:szCs w:val="28"/>
        </w:rPr>
        <w:tab/>
      </w:r>
      <w:r w:rsidR="00A84259" w:rsidRPr="00A84259">
        <w:rPr>
          <w:rFonts w:ascii="Times New Roman" w:hAnsi="Times New Roman" w:cs="Times New Roman"/>
          <w:sz w:val="28"/>
          <w:szCs w:val="28"/>
        </w:rPr>
        <w:tab/>
      </w:r>
      <w:r w:rsidR="00A84259" w:rsidRPr="009E55E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DC3618" w:rsidRDefault="00DC3618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C" w:rsidRDefault="003D3F9C" w:rsidP="003D3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3F9C" w:rsidSect="00DC361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BE2"/>
    <w:multiLevelType w:val="hybridMultilevel"/>
    <w:tmpl w:val="93F4933C"/>
    <w:lvl w:ilvl="0" w:tplc="26A4A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2D01EB"/>
    <w:multiLevelType w:val="hybridMultilevel"/>
    <w:tmpl w:val="7F265DAC"/>
    <w:lvl w:ilvl="0" w:tplc="9D00B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18"/>
    <w:rsid w:val="0027365C"/>
    <w:rsid w:val="003D13CA"/>
    <w:rsid w:val="003D3F9C"/>
    <w:rsid w:val="005E150E"/>
    <w:rsid w:val="005E65FD"/>
    <w:rsid w:val="0061073A"/>
    <w:rsid w:val="007A7EC0"/>
    <w:rsid w:val="009D70B7"/>
    <w:rsid w:val="009E55E6"/>
    <w:rsid w:val="00A84259"/>
    <w:rsid w:val="00D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C0A64-520F-40E2-9A90-758EF30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Александр Леонидович</dc:creator>
  <cp:lastModifiedBy>Каторженко Татьяна Аркадьевна</cp:lastModifiedBy>
  <cp:revision>2</cp:revision>
  <cp:lastPrinted>2018-10-10T04:15:00Z</cp:lastPrinted>
  <dcterms:created xsi:type="dcterms:W3CDTF">2018-10-10T04:46:00Z</dcterms:created>
  <dcterms:modified xsi:type="dcterms:W3CDTF">2018-10-10T04:46:00Z</dcterms:modified>
</cp:coreProperties>
</file>