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EAE5B" w14:textId="66CCA6E7" w:rsidR="000D17EE" w:rsidRPr="00AA6C0A" w:rsidRDefault="000D17EE" w:rsidP="00926621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ПРИЛОЖЕНИЕ</w:t>
      </w:r>
      <w:r w:rsidR="00DE3D63">
        <w:rPr>
          <w:rFonts w:ascii="Times New Roman" w:hAnsi="Times New Roman" w:cs="Times New Roman"/>
          <w:sz w:val="28"/>
          <w:szCs w:val="28"/>
        </w:rPr>
        <w:t xml:space="preserve"> </w:t>
      </w:r>
      <w:r w:rsidR="0057463C">
        <w:rPr>
          <w:rFonts w:ascii="Times New Roman" w:hAnsi="Times New Roman" w:cs="Times New Roman"/>
          <w:sz w:val="28"/>
          <w:szCs w:val="28"/>
        </w:rPr>
        <w:t>№ </w:t>
      </w:r>
      <w:r w:rsidR="00DE3D63">
        <w:rPr>
          <w:rFonts w:ascii="Times New Roman" w:hAnsi="Times New Roman" w:cs="Times New Roman"/>
          <w:sz w:val="28"/>
          <w:szCs w:val="28"/>
        </w:rPr>
        <w:t>1</w:t>
      </w:r>
    </w:p>
    <w:p w14:paraId="2183CE1A" w14:textId="77777777" w:rsidR="000D17EE" w:rsidRPr="00AA6C0A" w:rsidRDefault="000D17EE" w:rsidP="0092662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A6C0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6C0A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14:paraId="58867B5C" w14:textId="77777777" w:rsidR="000D17EE" w:rsidRDefault="000D17EE" w:rsidP="009266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374FF0" w14:textId="77777777" w:rsidR="000D17EE" w:rsidRPr="00AB66CC" w:rsidRDefault="000D17EE" w:rsidP="009266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28A05" w14:textId="77777777" w:rsidR="000D17EE" w:rsidRPr="00476A53" w:rsidRDefault="000D17EE" w:rsidP="009266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6E44C2" w14:textId="77777777" w:rsidR="00926621" w:rsidRDefault="00B23DDD" w:rsidP="00926621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41"/>
      <w:bookmarkEnd w:id="0"/>
      <w:r w:rsidRPr="00B23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Показатели результативности и эффективности деятельности</w:t>
      </w:r>
    </w:p>
    <w:p w14:paraId="128ECC2E" w14:textId="77777777" w:rsidR="00926621" w:rsidRDefault="00862A38" w:rsidP="00926621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B23DDD" w:rsidRPr="00B23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инистерства природных ресурсов и экологии Новосибирской области</w:t>
      </w:r>
    </w:p>
    <w:p w14:paraId="67B10AB6" w14:textId="0DDDF735" w:rsidR="009C7307" w:rsidRDefault="00B23DDD" w:rsidP="00926621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GoBack"/>
      <w:bookmarkEnd w:id="1"/>
      <w:r w:rsidRPr="00B23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осуществлении регионального государственного экологического контроля (надзора) на территории Новосибирской области</w:t>
      </w:r>
    </w:p>
    <w:p w14:paraId="2315228B" w14:textId="77777777" w:rsidR="00467BD1" w:rsidRPr="00CC5E12" w:rsidRDefault="00467BD1" w:rsidP="00926621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F4DC69" w14:textId="71D1623E" w:rsidR="009C7307" w:rsidRDefault="009C7307" w:rsidP="009266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A43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862A3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62A38"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лючевые показатели регионального государственного экологического контроля (надзора) входят </w:t>
      </w:r>
      <w:r w:rsidR="00862A3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62A38"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систему показателей результативности и эффективности деятельности </w:t>
      </w:r>
      <w:r w:rsidR="00862A3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62A38"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природных ресурсов и экологии Новосибирской области</w:t>
      </w:r>
      <w:r w:rsid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министерство) и </w:t>
      </w:r>
      <w:r w:rsidR="00862A38"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отражаю</w:t>
      </w:r>
      <w:r w:rsidR="00862A3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62A38"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</w:t>
      </w:r>
      <w:r w:rsidR="00862A38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862A38"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</w:t>
      </w:r>
      <w:r w:rsid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министерство. </w:t>
      </w:r>
      <w:proofErr w:type="gramEnd"/>
    </w:p>
    <w:p w14:paraId="53363AA9" w14:textId="0B0E90F8" w:rsidR="00862A38" w:rsidRPr="00CC5E12" w:rsidRDefault="00862A38" w:rsidP="009266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государственного экологического контроля (надзора)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следующие К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лючевые показатели целевые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5B85807" w14:textId="08B2E28E" w:rsidR="009C7307" w:rsidRPr="00CC5E12" w:rsidRDefault="009C7307" w:rsidP="00926621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e"/>
        <w:tblW w:w="5000" w:type="pct"/>
        <w:tblLayout w:type="fixed"/>
        <w:tblLook w:val="0000" w:firstRow="0" w:lastRow="0" w:firstColumn="0" w:lastColumn="0" w:noHBand="0" w:noVBand="0"/>
      </w:tblPr>
      <w:tblGrid>
        <w:gridCol w:w="1385"/>
        <w:gridCol w:w="2692"/>
        <w:gridCol w:w="3122"/>
        <w:gridCol w:w="1415"/>
        <w:gridCol w:w="1523"/>
      </w:tblGrid>
      <w:tr w:rsidR="006939CF" w:rsidRPr="00926621" w14:paraId="4C5E1B08" w14:textId="77777777" w:rsidTr="00926621">
        <w:trPr>
          <w:trHeight w:val="20"/>
        </w:trPr>
        <w:tc>
          <w:tcPr>
            <w:tcW w:w="683" w:type="pct"/>
            <w:vAlign w:val="center"/>
          </w:tcPr>
          <w:p w14:paraId="48FE78CB" w14:textId="6D4A686C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1328" w:type="pct"/>
            <w:vAlign w:val="center"/>
          </w:tcPr>
          <w:p w14:paraId="656CE4ED" w14:textId="77777777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0" w:type="pct"/>
            <w:vAlign w:val="center"/>
          </w:tcPr>
          <w:p w14:paraId="4FC4CEEE" w14:textId="569C0955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698" w:type="pct"/>
            <w:vAlign w:val="center"/>
          </w:tcPr>
          <w:p w14:paraId="4C437367" w14:textId="3B1EE742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751" w:type="pct"/>
            <w:vAlign w:val="center"/>
          </w:tcPr>
          <w:p w14:paraId="52AF0252" w14:textId="77777777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</w:t>
            </w:r>
          </w:p>
        </w:tc>
      </w:tr>
      <w:tr w:rsidR="006939CF" w:rsidRPr="00926621" w14:paraId="22E7AC94" w14:textId="77777777" w:rsidTr="00926621">
        <w:trPr>
          <w:trHeight w:val="20"/>
        </w:trPr>
        <w:tc>
          <w:tcPr>
            <w:tcW w:w="683" w:type="pct"/>
          </w:tcPr>
          <w:p w14:paraId="154EB78A" w14:textId="77777777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1328" w:type="pct"/>
          </w:tcPr>
          <w:p w14:paraId="07E3E47B" w14:textId="1732591B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 xml:space="preserve">доля правонарушений, повлекших причинение вреда (ущерба) атмосферному воздуху, водным объектам в результате хозяйственной и иной деятельности контролируемых лиц, из числа правонарушений, выявленных по результатам регионального государственного экологического контроля (надзора) </w:t>
            </w:r>
          </w:p>
        </w:tc>
        <w:tc>
          <w:tcPr>
            <w:tcW w:w="1540" w:type="pct"/>
          </w:tcPr>
          <w:p w14:paraId="789683CC" w14:textId="51B5BBD9" w:rsidR="006939CF" w:rsidRPr="006939CF" w:rsidRDefault="007D49BD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  <w:r w:rsidR="006939CF" w:rsidRPr="006939C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55392">
              <w:rPr>
                <w:rFonts w:ascii="Times New Roman" w:hAnsi="Times New Roman" w:cs="Times New Roman"/>
                <w:sz w:val="24"/>
                <w:szCs w:val="24"/>
              </w:rPr>
              <w:t xml:space="preserve"> В.4.1</w:t>
            </w:r>
            <w:r w:rsidR="006939CF" w:rsidRPr="006939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  <w:tc>
          <w:tcPr>
            <w:tcW w:w="698" w:type="pct"/>
          </w:tcPr>
          <w:p w14:paraId="414B329B" w14:textId="6BD15420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1" w:type="pct"/>
          </w:tcPr>
          <w:p w14:paraId="7CE12F29" w14:textId="33BEBB8D" w:rsidR="006939CF" w:rsidRPr="006939CF" w:rsidRDefault="004C3F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39CF" w:rsidRPr="00926621" w14:paraId="0C8754FC" w14:textId="77777777" w:rsidTr="00926621">
        <w:trPr>
          <w:trHeight w:val="20"/>
        </w:trPr>
        <w:tc>
          <w:tcPr>
            <w:tcW w:w="683" w:type="pct"/>
          </w:tcPr>
          <w:p w14:paraId="05EB5134" w14:textId="6C7C7E7F" w:rsidR="006939CF" w:rsidRPr="006939CF" w:rsidRDefault="004C3F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А.2</w:t>
            </w:r>
          </w:p>
        </w:tc>
        <w:tc>
          <w:tcPr>
            <w:tcW w:w="1328" w:type="pct"/>
          </w:tcPr>
          <w:p w14:paraId="2F96E3E0" w14:textId="65E904F4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доля подконтрольных лиц, в результате деятельности которых причинен вред (ущерб) атмосфе</w:t>
            </w:r>
            <w:r w:rsidR="00F55392">
              <w:rPr>
                <w:rFonts w:ascii="Times New Roman" w:hAnsi="Times New Roman" w:cs="Times New Roman"/>
                <w:sz w:val="24"/>
                <w:szCs w:val="24"/>
              </w:rPr>
              <w:t>рному воздуху, водным объектам</w:t>
            </w:r>
          </w:p>
        </w:tc>
        <w:tc>
          <w:tcPr>
            <w:tcW w:w="1540" w:type="pct"/>
          </w:tcPr>
          <w:p w14:paraId="7CB8629C" w14:textId="43F46679" w:rsidR="006939CF" w:rsidRPr="006939CF" w:rsidRDefault="007D49BD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А.2</w:t>
            </w:r>
            <w:r w:rsidR="00F5539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55392">
              <w:t xml:space="preserve"> </w:t>
            </w:r>
            <w:r w:rsidR="00F55392" w:rsidRPr="00F55392">
              <w:rPr>
                <w:rFonts w:ascii="Times New Roman" w:hAnsi="Times New Roman" w:cs="Times New Roman"/>
                <w:sz w:val="24"/>
                <w:szCs w:val="24"/>
              </w:rPr>
              <w:t>В.4.2</w:t>
            </w:r>
            <w:r w:rsidR="006939CF" w:rsidRPr="006939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55392">
              <w:rPr>
                <w:rFonts w:ascii="Times New Roman" w:hAnsi="Times New Roman" w:cs="Times New Roman"/>
                <w:sz w:val="24"/>
                <w:szCs w:val="24"/>
              </w:rPr>
              <w:t>В.19</w:t>
            </w: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  <w:tc>
          <w:tcPr>
            <w:tcW w:w="698" w:type="pct"/>
          </w:tcPr>
          <w:p w14:paraId="48ABF029" w14:textId="01C0AD76" w:rsidR="006939CF" w:rsidRPr="006939CF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1" w:type="pct"/>
          </w:tcPr>
          <w:p w14:paraId="0729278B" w14:textId="77931851" w:rsidR="006939CF" w:rsidRPr="006939CF" w:rsidRDefault="004C3F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3060BB7" w14:textId="77777777" w:rsidR="00D33968" w:rsidRPr="00926621" w:rsidRDefault="00D33968" w:rsidP="0092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78E8B" w14:textId="5E05EDC1" w:rsidR="00D33968" w:rsidRPr="00926621" w:rsidRDefault="00996280" w:rsidP="009266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21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proofErr w:type="gramStart"/>
      <w:r w:rsidR="00D33968" w:rsidRPr="00926621">
        <w:rPr>
          <w:rFonts w:ascii="Times New Roman" w:hAnsi="Times New Roman" w:cs="Times New Roman"/>
          <w:color w:val="000000" w:themeColor="text1"/>
          <w:sz w:val="28"/>
          <w:szCs w:val="28"/>
        </w:rPr>
        <w:t>Индикативные показатели регионального государственного экологического контроля (надзора) входят в систему показателей результативности и эффективности деятельности министерства и применяются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</w:r>
      <w:proofErr w:type="gramEnd"/>
      <w:r w:rsidR="00D33968" w:rsidRPr="00926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7A4496F" w14:textId="79023710" w:rsidR="00D33968" w:rsidRPr="00926621" w:rsidRDefault="00D33968" w:rsidP="009266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21">
        <w:rPr>
          <w:rFonts w:ascii="Times New Roman" w:hAnsi="Times New Roman" w:cs="Times New Roman"/>
          <w:color w:val="000000" w:themeColor="text1"/>
          <w:sz w:val="28"/>
          <w:szCs w:val="28"/>
        </w:rPr>
        <w:t>Для регионального государственного экологического контроля (надзора) устанавливаются следующие индикативные показатели:</w:t>
      </w:r>
    </w:p>
    <w:p w14:paraId="650752B4" w14:textId="1C6C1FB1" w:rsidR="00D33968" w:rsidRPr="00926621" w:rsidRDefault="00996280" w:rsidP="0092662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21">
        <w:rPr>
          <w:rFonts w:ascii="Times New Roman" w:hAnsi="Times New Roman" w:cs="Times New Roman"/>
          <w:color w:val="000000" w:themeColor="text1"/>
          <w:sz w:val="28"/>
          <w:szCs w:val="28"/>
        </w:rPr>
        <w:t>1) с</w:t>
      </w:r>
      <w:r w:rsidR="00D33968" w:rsidRPr="00926621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  <w:r w:rsidRPr="00926621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характеризующие анализ и оценку эффективности регионального государственного экологического контроля (надзора)</w:t>
      </w:r>
      <w:r w:rsidR="00453CED" w:rsidRPr="0092662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1332"/>
        <w:gridCol w:w="4872"/>
        <w:gridCol w:w="3933"/>
      </w:tblGrid>
      <w:tr w:rsidR="006939CF" w:rsidRPr="00926621" w14:paraId="46BE31A2" w14:textId="77777777" w:rsidTr="007D49BD">
        <w:trPr>
          <w:trHeight w:val="1180"/>
        </w:trPr>
        <w:tc>
          <w:tcPr>
            <w:tcW w:w="657" w:type="pct"/>
            <w:vAlign w:val="center"/>
          </w:tcPr>
          <w:p w14:paraId="4DF65EBB" w14:textId="6CBA60AF" w:rsidR="006939CF" w:rsidRPr="00926621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2403" w:type="pct"/>
            <w:vAlign w:val="center"/>
          </w:tcPr>
          <w:p w14:paraId="7F9CF80F" w14:textId="5E1A76A9" w:rsidR="006939CF" w:rsidRPr="00926621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0" w:type="pct"/>
            <w:vAlign w:val="center"/>
          </w:tcPr>
          <w:p w14:paraId="4DC5916B" w14:textId="53DCBF19" w:rsidR="006939CF" w:rsidRPr="00926621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</w:tr>
      <w:tr w:rsidR="006939CF" w:rsidRPr="00926621" w14:paraId="6E185493" w14:textId="77777777" w:rsidTr="00D664C7">
        <w:trPr>
          <w:trHeight w:val="504"/>
        </w:trPr>
        <w:tc>
          <w:tcPr>
            <w:tcW w:w="657" w:type="pct"/>
          </w:tcPr>
          <w:p w14:paraId="06299773" w14:textId="6012AC2C" w:rsidR="006939CF" w:rsidRPr="00926621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Б.1</w:t>
            </w:r>
          </w:p>
        </w:tc>
        <w:tc>
          <w:tcPr>
            <w:tcW w:w="2403" w:type="pct"/>
          </w:tcPr>
          <w:p w14:paraId="04A3CCE2" w14:textId="58636DA8" w:rsidR="006939CF" w:rsidRPr="00926621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надзорной деятельности</w:t>
            </w:r>
          </w:p>
        </w:tc>
        <w:tc>
          <w:tcPr>
            <w:tcW w:w="1940" w:type="pct"/>
          </w:tcPr>
          <w:p w14:paraId="27F28535" w14:textId="2DCA7486" w:rsidR="006939CF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Б.1</w:t>
            </w:r>
            <w:r w:rsidR="006939CF" w:rsidRPr="00926621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r w:rsidR="004F3BFC" w:rsidRPr="00926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6939CF" w:rsidRPr="0092662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F3BFC" w:rsidRPr="00926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.11)/</w:t>
            </w:r>
            <w:r w:rsidR="004F3BFC" w:rsidRPr="00926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6939CF" w:rsidRPr="00926621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</w:tr>
      <w:tr w:rsidR="004C3FD1" w:rsidRPr="00926621" w14:paraId="399994C6" w14:textId="77777777" w:rsidTr="00D664C7">
        <w:trPr>
          <w:trHeight w:val="504"/>
        </w:trPr>
        <w:tc>
          <w:tcPr>
            <w:tcW w:w="657" w:type="pct"/>
          </w:tcPr>
          <w:p w14:paraId="30C562C2" w14:textId="081599BE" w:rsidR="004C3FD1" w:rsidRPr="00926621" w:rsidRDefault="004C3F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Б.2</w:t>
            </w:r>
          </w:p>
        </w:tc>
        <w:tc>
          <w:tcPr>
            <w:tcW w:w="2403" w:type="pct"/>
          </w:tcPr>
          <w:p w14:paraId="1F6A7E27" w14:textId="1D471834" w:rsidR="004C3FD1" w:rsidRPr="00926621" w:rsidRDefault="004C3F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решения министерства, действия (бездействие) должностных лиц при проведении контрольных (надзорных) мероприятий (не более 5%)</w:t>
            </w:r>
          </w:p>
        </w:tc>
        <w:tc>
          <w:tcPr>
            <w:tcW w:w="1940" w:type="pct"/>
          </w:tcPr>
          <w:p w14:paraId="5A7ADAAE" w14:textId="43838644" w:rsidR="004C3FD1" w:rsidRPr="00926621" w:rsidRDefault="00207BE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Б.2</w:t>
            </w:r>
            <w:r w:rsidR="004C3FD1" w:rsidRPr="0092662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F0006" w:rsidRPr="009266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В.16</w:t>
            </w:r>
            <w:r w:rsidR="00BF0006" w:rsidRPr="00926621">
              <w:rPr>
                <w:rFonts w:ascii="Times New Roman" w:hAnsi="Times New Roman" w:cs="Times New Roman"/>
                <w:sz w:val="24"/>
                <w:szCs w:val="24"/>
              </w:rPr>
              <w:t>.1+ В.16.2)</w:t>
            </w:r>
            <w:r w:rsidR="004C3FD1" w:rsidRPr="009266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В.15</w:t>
            </w:r>
            <w:r w:rsidR="004C3FD1" w:rsidRPr="00926621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</w:tr>
      <w:tr w:rsidR="004C3FD1" w:rsidRPr="00926621" w14:paraId="7F65F9F7" w14:textId="77777777" w:rsidTr="00D664C7">
        <w:tc>
          <w:tcPr>
            <w:tcW w:w="657" w:type="pct"/>
          </w:tcPr>
          <w:p w14:paraId="53ED3563" w14:textId="3FB7D49B" w:rsidR="004C3FD1" w:rsidRPr="00926621" w:rsidRDefault="004C3F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Б.3</w:t>
            </w:r>
          </w:p>
        </w:tc>
        <w:tc>
          <w:tcPr>
            <w:tcW w:w="2403" w:type="pct"/>
          </w:tcPr>
          <w:p w14:paraId="4E25FF6A" w14:textId="1A2C31F9" w:rsidR="004C3FD1" w:rsidRPr="00926621" w:rsidRDefault="004C3F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об устранении нарушений обязательных требований (не менее 70%)</w:t>
            </w:r>
          </w:p>
        </w:tc>
        <w:tc>
          <w:tcPr>
            <w:tcW w:w="1940" w:type="pct"/>
          </w:tcPr>
          <w:p w14:paraId="333C2279" w14:textId="1419D3AB" w:rsidR="004C3FD1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Б.3= В.7/В.6*100</w:t>
            </w:r>
          </w:p>
        </w:tc>
      </w:tr>
      <w:tr w:rsidR="004C3FD1" w:rsidRPr="00926621" w14:paraId="68786A8C" w14:textId="77777777" w:rsidTr="00D664C7">
        <w:tc>
          <w:tcPr>
            <w:tcW w:w="657" w:type="pct"/>
          </w:tcPr>
          <w:p w14:paraId="76F1B21D" w14:textId="0A641C33" w:rsidR="004C3FD1" w:rsidRPr="00926621" w:rsidRDefault="004C3F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Б.4</w:t>
            </w:r>
          </w:p>
        </w:tc>
        <w:tc>
          <w:tcPr>
            <w:tcW w:w="2403" w:type="pct"/>
          </w:tcPr>
          <w:p w14:paraId="314B09EF" w14:textId="1E0B70CD" w:rsidR="004C3FD1" w:rsidRPr="00926621" w:rsidRDefault="004C3F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доля плановых контрольных (надзорных) мероприятий, по результатам которых выявлены нарушения обязательных требований </w:t>
            </w:r>
          </w:p>
        </w:tc>
        <w:tc>
          <w:tcPr>
            <w:tcW w:w="1940" w:type="pct"/>
          </w:tcPr>
          <w:p w14:paraId="012CD1A6" w14:textId="6FD57B23" w:rsidR="004C3FD1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Б.4= </w:t>
            </w:r>
            <w:r w:rsidR="00467BD1" w:rsidRPr="00926621">
              <w:rPr>
                <w:rFonts w:ascii="Times New Roman" w:hAnsi="Times New Roman" w:cs="Times New Roman"/>
                <w:sz w:val="24"/>
                <w:szCs w:val="24"/>
              </w:rPr>
              <w:t>В.3.1.1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67BD1"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 В.3.1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</w:tr>
      <w:tr w:rsidR="002B2BBE" w:rsidRPr="00926621" w14:paraId="680C460B" w14:textId="77777777" w:rsidTr="00D664C7">
        <w:tc>
          <w:tcPr>
            <w:tcW w:w="657" w:type="pct"/>
          </w:tcPr>
          <w:p w14:paraId="3B8DD167" w14:textId="5A0762BC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pct"/>
          </w:tcPr>
          <w:p w14:paraId="4AA71FA1" w14:textId="72455FF2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доля правонарушений, выявленных по итогам </w:t>
            </w:r>
          </w:p>
        </w:tc>
        <w:tc>
          <w:tcPr>
            <w:tcW w:w="1940" w:type="pct"/>
          </w:tcPr>
          <w:p w14:paraId="1459F5B8" w14:textId="34595D36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BBE" w:rsidRPr="00926621" w14:paraId="5DC8AD80" w14:textId="77777777" w:rsidTr="00D664C7">
        <w:tc>
          <w:tcPr>
            <w:tcW w:w="657" w:type="pct"/>
          </w:tcPr>
          <w:p w14:paraId="2428A2E0" w14:textId="50E671AE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3" w:type="pct"/>
          </w:tcPr>
          <w:p w14:paraId="45FD3268" w14:textId="6A7EB01C" w:rsidR="002B2BBE" w:rsidRPr="00926621" w:rsidRDefault="00467B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плановых контрольных (надзорных) мероприятий</w:t>
            </w:r>
          </w:p>
        </w:tc>
        <w:tc>
          <w:tcPr>
            <w:tcW w:w="1940" w:type="pct"/>
          </w:tcPr>
          <w:p w14:paraId="1D83A11E" w14:textId="35189242" w:rsidR="002B2BBE" w:rsidRPr="00926621" w:rsidRDefault="00467B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.1=В.5.1/ В.3*100</w:t>
            </w:r>
          </w:p>
        </w:tc>
      </w:tr>
      <w:tr w:rsidR="002B2BBE" w:rsidRPr="00926621" w14:paraId="34FD4D34" w14:textId="77777777" w:rsidTr="00D664C7">
        <w:tc>
          <w:tcPr>
            <w:tcW w:w="657" w:type="pct"/>
          </w:tcPr>
          <w:p w14:paraId="660613D9" w14:textId="11FC4C59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3" w:type="pct"/>
          </w:tcPr>
          <w:p w14:paraId="12344839" w14:textId="26EDA028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внеплановых контрольных (надзорных) мероприятий</w:t>
            </w:r>
          </w:p>
        </w:tc>
        <w:tc>
          <w:tcPr>
            <w:tcW w:w="1940" w:type="pct"/>
          </w:tcPr>
          <w:p w14:paraId="7AC364C2" w14:textId="666A5C0B" w:rsidR="002B2BBE" w:rsidRPr="00926621" w:rsidRDefault="00467B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B2BBE" w:rsidRPr="0092662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В.5.2</w:t>
            </w:r>
            <w:r w:rsidR="002B2BBE" w:rsidRPr="009266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 В.3</w:t>
            </w:r>
            <w:r w:rsidR="002B2BBE" w:rsidRPr="00926621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</w:tr>
      <w:tr w:rsidR="002B2BBE" w:rsidRPr="00926621" w14:paraId="64AC61FA" w14:textId="77777777" w:rsidTr="00D664C7">
        <w:tc>
          <w:tcPr>
            <w:tcW w:w="657" w:type="pct"/>
          </w:tcPr>
          <w:p w14:paraId="09F36B80" w14:textId="2E035103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403" w:type="pct"/>
          </w:tcPr>
          <w:p w14:paraId="5A6FC745" w14:textId="721C736B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Кодекса Российской Федерации об административных правонарушениях (далее – КоАП)</w:t>
            </w:r>
          </w:p>
        </w:tc>
        <w:tc>
          <w:tcPr>
            <w:tcW w:w="1940" w:type="pct"/>
          </w:tcPr>
          <w:p w14:paraId="0D3C7DA2" w14:textId="6A6FB43C" w:rsidR="002B2BBE" w:rsidRPr="00926621" w:rsidRDefault="00467B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2B2BBE" w:rsidRPr="0092662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В.5.3</w:t>
            </w:r>
            <w:r w:rsidR="002B2BBE" w:rsidRPr="009266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 В.3</w:t>
            </w:r>
            <w:r w:rsidR="002B2BBE" w:rsidRPr="00926621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</w:tr>
      <w:tr w:rsidR="002B2BBE" w:rsidRPr="00926621" w14:paraId="6CCCFBEE" w14:textId="77777777" w:rsidTr="00D664C7">
        <w:tc>
          <w:tcPr>
            <w:tcW w:w="657" w:type="pct"/>
          </w:tcPr>
          <w:p w14:paraId="39E8000B" w14:textId="08D84863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pct"/>
          </w:tcPr>
          <w:p w14:paraId="14568B61" w14:textId="1B3F74E5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доля взысканных штрафов</w:t>
            </w:r>
          </w:p>
        </w:tc>
        <w:tc>
          <w:tcPr>
            <w:tcW w:w="1940" w:type="pct"/>
          </w:tcPr>
          <w:p w14:paraId="0F259D10" w14:textId="607B9896" w:rsidR="002B2BBE" w:rsidRPr="00926621" w:rsidRDefault="00467B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= В.9/ В.8*100</w:t>
            </w:r>
          </w:p>
        </w:tc>
      </w:tr>
      <w:tr w:rsidR="002B2BBE" w:rsidRPr="00926621" w14:paraId="647EF307" w14:textId="77777777" w:rsidTr="00D664C7">
        <w:tc>
          <w:tcPr>
            <w:tcW w:w="657" w:type="pct"/>
          </w:tcPr>
          <w:p w14:paraId="24F3E679" w14:textId="1DBAA9C7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3" w:type="pct"/>
          </w:tcPr>
          <w:p w14:paraId="3BDD65D5" w14:textId="69EF4160" w:rsidR="002B2BBE" w:rsidRPr="00926621" w:rsidRDefault="002B2BBE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доля взысканных ущербов</w:t>
            </w:r>
          </w:p>
        </w:tc>
        <w:tc>
          <w:tcPr>
            <w:tcW w:w="1940" w:type="pct"/>
          </w:tcPr>
          <w:p w14:paraId="6CAECE86" w14:textId="08A84DFB" w:rsidR="002B2BBE" w:rsidRPr="00926621" w:rsidRDefault="00467B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F55392" w:rsidRPr="00926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= В.11/ В.10*100</w:t>
            </w:r>
          </w:p>
        </w:tc>
      </w:tr>
    </w:tbl>
    <w:p w14:paraId="70532372" w14:textId="77777777" w:rsidR="00996280" w:rsidRPr="00926621" w:rsidRDefault="00996280" w:rsidP="0092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569D2" w14:textId="2BD99C9F" w:rsidR="00996280" w:rsidRPr="00926621" w:rsidRDefault="00996280" w:rsidP="00926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21">
        <w:rPr>
          <w:rFonts w:ascii="Times New Roman" w:hAnsi="Times New Roman" w:cs="Times New Roman"/>
          <w:sz w:val="28"/>
          <w:szCs w:val="28"/>
        </w:rPr>
        <w:t>2) Сведения, характеризующие количественные показатели проведения  контрольных (надзо</w:t>
      </w:r>
      <w:r w:rsidR="00D664C7" w:rsidRPr="00926621">
        <w:rPr>
          <w:rFonts w:ascii="Times New Roman" w:hAnsi="Times New Roman" w:cs="Times New Roman"/>
          <w:sz w:val="28"/>
          <w:szCs w:val="28"/>
        </w:rPr>
        <w:t xml:space="preserve">рных), профилактических и иных </w:t>
      </w:r>
      <w:r w:rsidRPr="00926621">
        <w:rPr>
          <w:rFonts w:ascii="Times New Roman" w:hAnsi="Times New Roman" w:cs="Times New Roman"/>
          <w:sz w:val="28"/>
          <w:szCs w:val="28"/>
        </w:rPr>
        <w:t xml:space="preserve">мероприятий в рамках осуществления регионального государственного экологического контроля </w:t>
      </w:r>
      <w:r w:rsidRPr="00926621">
        <w:rPr>
          <w:rFonts w:ascii="Times New Roman" w:hAnsi="Times New Roman" w:cs="Times New Roman"/>
          <w:sz w:val="28"/>
          <w:szCs w:val="28"/>
        </w:rPr>
        <w:lastRenderedPageBreak/>
        <w:t>(надзора):</w:t>
      </w:r>
    </w:p>
    <w:tbl>
      <w:tblPr>
        <w:tblStyle w:val="ae"/>
        <w:tblW w:w="5000" w:type="pct"/>
        <w:jc w:val="center"/>
        <w:tblLook w:val="0000" w:firstRow="0" w:lastRow="0" w:firstColumn="0" w:lastColumn="0" w:noHBand="0" w:noVBand="0"/>
      </w:tblPr>
      <w:tblGrid>
        <w:gridCol w:w="1492"/>
        <w:gridCol w:w="8645"/>
      </w:tblGrid>
      <w:tr w:rsidR="00996280" w:rsidRPr="00926621" w14:paraId="79A25837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4C0E9C8F" w14:textId="647A7197" w:rsidR="00996280" w:rsidRPr="00926621" w:rsidRDefault="00996280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4264" w:type="pct"/>
            <w:vAlign w:val="center"/>
          </w:tcPr>
          <w:p w14:paraId="5796E351" w14:textId="486490C3" w:rsidR="00996280" w:rsidRPr="00926621" w:rsidRDefault="00996280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996280" w:rsidRPr="00926621" w14:paraId="41841710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72239A2C" w14:textId="068CE8FC" w:rsidR="00996280" w:rsidRPr="00926621" w:rsidRDefault="00996280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</w:t>
            </w:r>
          </w:p>
        </w:tc>
        <w:tc>
          <w:tcPr>
            <w:tcW w:w="4264" w:type="pct"/>
          </w:tcPr>
          <w:p w14:paraId="3738E10A" w14:textId="70AD38EE" w:rsidR="00996280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для согласования:</w:t>
            </w:r>
          </w:p>
        </w:tc>
      </w:tr>
      <w:tr w:rsidR="00996280" w:rsidRPr="00926621" w14:paraId="21A02987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008C401A" w14:textId="54D2D622" w:rsidR="00996280" w:rsidRPr="00926621" w:rsidRDefault="00996280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6939CF" w:rsidRPr="00926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4" w:type="pct"/>
          </w:tcPr>
          <w:p w14:paraId="15A326A8" w14:textId="48F0320B" w:rsidR="00996280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</w:t>
            </w:r>
          </w:p>
        </w:tc>
      </w:tr>
      <w:tr w:rsidR="00996280" w:rsidRPr="00926621" w14:paraId="157F9E8F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1E2E9E0B" w14:textId="06B0F21B" w:rsidR="00996280" w:rsidRPr="00926621" w:rsidRDefault="00996280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664C7" w:rsidRPr="00926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4" w:type="pct"/>
          </w:tcPr>
          <w:p w14:paraId="080EAE07" w14:textId="568A40E4" w:rsidR="00996280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проведенных в отношении объектов контроля:</w:t>
            </w:r>
          </w:p>
        </w:tc>
      </w:tr>
      <w:tr w:rsidR="006939CF" w:rsidRPr="00926621" w14:paraId="0D3DB066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104B40E1" w14:textId="5D58D01D" w:rsidR="006939CF" w:rsidRPr="00926621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664C7" w:rsidRPr="00926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64" w:type="pct"/>
          </w:tcPr>
          <w:p w14:paraId="6075D782" w14:textId="3B934F4A" w:rsidR="006939CF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плановых контрольных (надзорных) мероприятий</w:t>
            </w:r>
          </w:p>
        </w:tc>
      </w:tr>
      <w:tr w:rsidR="00467BD1" w:rsidRPr="00926621" w14:paraId="718B3AFF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477354A4" w14:textId="465962FD" w:rsidR="00467BD1" w:rsidRPr="00926621" w:rsidRDefault="00467BD1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В.3.1.1</w:t>
            </w:r>
          </w:p>
        </w:tc>
        <w:tc>
          <w:tcPr>
            <w:tcW w:w="4264" w:type="pct"/>
          </w:tcPr>
          <w:p w14:paraId="2E82F8B0" w14:textId="788FAC58" w:rsidR="00467BD1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плановых контрольных (надзорных) мероприятий с выявленными нарушениями обязательных требований</w:t>
            </w:r>
          </w:p>
        </w:tc>
      </w:tr>
      <w:tr w:rsidR="006939CF" w:rsidRPr="00926621" w14:paraId="0B199F11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767A020C" w14:textId="0C5EF40A" w:rsidR="006939CF" w:rsidRPr="00926621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664C7" w:rsidRPr="00926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264" w:type="pct"/>
          </w:tcPr>
          <w:p w14:paraId="59F0C7A6" w14:textId="65334925" w:rsidR="006939CF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внеплановых контрольных (надзорных) мероприятий</w:t>
            </w:r>
          </w:p>
        </w:tc>
      </w:tr>
      <w:tr w:rsidR="006939CF" w:rsidRPr="00926621" w14:paraId="72385297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39A58D56" w14:textId="674C410A" w:rsidR="006939CF" w:rsidRPr="00926621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664C7" w:rsidRPr="00926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64" w:type="pct"/>
          </w:tcPr>
          <w:p w14:paraId="43573282" w14:textId="54E47B36" w:rsidR="006939CF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контрольных (надзорных) мероприятий без взаимодействия с контрольными лицами</w:t>
            </w:r>
          </w:p>
        </w:tc>
      </w:tr>
      <w:tr w:rsidR="006939CF" w:rsidRPr="00926621" w14:paraId="6992B167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50A34ADE" w14:textId="3E92D921" w:rsidR="006939CF" w:rsidRPr="00926621" w:rsidRDefault="006939CF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В.4</w:t>
            </w:r>
          </w:p>
        </w:tc>
        <w:tc>
          <w:tcPr>
            <w:tcW w:w="4264" w:type="pct"/>
          </w:tcPr>
          <w:p w14:paraId="237C1086" w14:textId="6F700F99" w:rsidR="006939CF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(надзорных) мероприятий, по результатам которых выявлены случаи причинения вреда (ущерба) атмосферному воздуху, водным объектам </w:t>
            </w:r>
          </w:p>
        </w:tc>
      </w:tr>
      <w:tr w:rsidR="007D49BD" w:rsidRPr="00926621" w14:paraId="1D8486C7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48E8C5E8" w14:textId="28B40259" w:rsidR="007D49BD" w:rsidRPr="00926621" w:rsidRDefault="007D49BD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В.4.1</w:t>
            </w:r>
          </w:p>
        </w:tc>
        <w:tc>
          <w:tcPr>
            <w:tcW w:w="4264" w:type="pct"/>
          </w:tcPr>
          <w:p w14:paraId="24FD1E6A" w14:textId="043D750C" w:rsidR="007D49BD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требований, повлекших причинение вреда (ущерба) атмосферному воздуху, водным объектам</w:t>
            </w:r>
          </w:p>
        </w:tc>
      </w:tr>
      <w:tr w:rsidR="00F55392" w:rsidRPr="00926621" w14:paraId="5ACCB71C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718B8732" w14:textId="097C1DF8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В.4.2</w:t>
            </w:r>
          </w:p>
        </w:tc>
        <w:tc>
          <w:tcPr>
            <w:tcW w:w="4264" w:type="pct"/>
          </w:tcPr>
          <w:p w14:paraId="10CE70DE" w14:textId="0907AEE5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число подконтрольных лиц, в результате деятельности которых причинен вред (ущерб) атмосферному воздуху, водным объектам</w:t>
            </w:r>
          </w:p>
        </w:tc>
      </w:tr>
      <w:tr w:rsidR="00F55392" w:rsidRPr="00926621" w14:paraId="2FEB1432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5B19B6D2" w14:textId="07609587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В.5</w:t>
            </w:r>
          </w:p>
        </w:tc>
        <w:tc>
          <w:tcPr>
            <w:tcW w:w="4264" w:type="pct"/>
          </w:tcPr>
          <w:p w14:paraId="37DD9544" w14:textId="59E1EBF6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</w:t>
            </w:r>
          </w:p>
        </w:tc>
      </w:tr>
      <w:tr w:rsidR="00F55392" w:rsidRPr="00926621" w14:paraId="5422BFFF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039177E0" w14:textId="690F1704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В.5.1</w:t>
            </w:r>
          </w:p>
        </w:tc>
        <w:tc>
          <w:tcPr>
            <w:tcW w:w="4264" w:type="pct"/>
          </w:tcPr>
          <w:p w14:paraId="7EB07FC6" w14:textId="34C115DF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 в ходе плановых контрольных (надзорных) мероприятий</w:t>
            </w:r>
          </w:p>
        </w:tc>
      </w:tr>
      <w:tr w:rsidR="00F55392" w:rsidRPr="00926621" w14:paraId="51C2F832" w14:textId="77777777" w:rsidTr="00926621">
        <w:trPr>
          <w:trHeight w:val="20"/>
          <w:jc w:val="center"/>
        </w:trPr>
        <w:tc>
          <w:tcPr>
            <w:tcW w:w="736" w:type="pct"/>
          </w:tcPr>
          <w:p w14:paraId="542C7739" w14:textId="63EE12E5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В.5.2</w:t>
            </w:r>
          </w:p>
        </w:tc>
        <w:tc>
          <w:tcPr>
            <w:tcW w:w="4264" w:type="pct"/>
          </w:tcPr>
          <w:p w14:paraId="48E69A87" w14:textId="75849B43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  в ходе внеплановых контрольных (надзорных) мероприятий</w:t>
            </w:r>
          </w:p>
        </w:tc>
      </w:tr>
      <w:tr w:rsidR="00F55392" w:rsidRPr="00926621" w14:paraId="0A358647" w14:textId="77777777" w:rsidTr="00926621">
        <w:trPr>
          <w:trHeight w:val="20"/>
          <w:jc w:val="center"/>
        </w:trPr>
        <w:tc>
          <w:tcPr>
            <w:tcW w:w="736" w:type="pct"/>
          </w:tcPr>
          <w:p w14:paraId="3FB8771F" w14:textId="24DC8DA8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В.5.3</w:t>
            </w:r>
          </w:p>
        </w:tc>
        <w:tc>
          <w:tcPr>
            <w:tcW w:w="4264" w:type="pct"/>
          </w:tcPr>
          <w:p w14:paraId="22BEBBC0" w14:textId="21E2FCF2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нарушений обязательных требований в ходе мероприятий в рамках </w:t>
            </w:r>
            <w:r w:rsidR="004F3BFC" w:rsidRPr="00926621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</w:p>
        </w:tc>
      </w:tr>
      <w:tr w:rsidR="00F55392" w:rsidRPr="00926621" w14:paraId="3A646AFE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5BF6875F" w14:textId="1D60D191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В.6</w:t>
            </w:r>
          </w:p>
        </w:tc>
        <w:tc>
          <w:tcPr>
            <w:tcW w:w="4264" w:type="pct"/>
          </w:tcPr>
          <w:p w14:paraId="0E904A3B" w14:textId="3E32AA01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предписаний об устранении нарушений обязательных требований</w:t>
            </w:r>
          </w:p>
        </w:tc>
      </w:tr>
      <w:tr w:rsidR="00F55392" w:rsidRPr="00926621" w14:paraId="6F34967C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6CF0F781" w14:textId="11DCE36E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В.7</w:t>
            </w:r>
          </w:p>
        </w:tc>
        <w:tc>
          <w:tcPr>
            <w:tcW w:w="4264" w:type="pct"/>
          </w:tcPr>
          <w:p w14:paraId="4890B83F" w14:textId="6FFD37B9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устраненных нарушений обязательных требований</w:t>
            </w:r>
          </w:p>
        </w:tc>
      </w:tr>
      <w:tr w:rsidR="00F55392" w:rsidRPr="00926621" w14:paraId="48001161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7A77D3AA" w14:textId="444BDF1B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В.8</w:t>
            </w:r>
          </w:p>
        </w:tc>
        <w:tc>
          <w:tcPr>
            <w:tcW w:w="4264" w:type="pct"/>
          </w:tcPr>
          <w:p w14:paraId="4BC66D3A" w14:textId="6C86D4CA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общая сумма наложенных штрафов по результатам рассмотрения дел об административных правонарушениях</w:t>
            </w:r>
          </w:p>
        </w:tc>
      </w:tr>
      <w:tr w:rsidR="00F55392" w:rsidRPr="00926621" w14:paraId="68831F5A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38FA9AC1" w14:textId="74E0EC78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В.9</w:t>
            </w:r>
          </w:p>
        </w:tc>
        <w:tc>
          <w:tcPr>
            <w:tcW w:w="4264" w:type="pct"/>
          </w:tcPr>
          <w:p w14:paraId="47D38680" w14:textId="56D1135D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общая сумма уплаченных (взысканных) штрафов</w:t>
            </w:r>
          </w:p>
        </w:tc>
      </w:tr>
      <w:tr w:rsidR="00F55392" w:rsidRPr="00926621" w14:paraId="66A088BF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5222480C" w14:textId="73DC9ED8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В.10</w:t>
            </w:r>
          </w:p>
        </w:tc>
        <w:tc>
          <w:tcPr>
            <w:tcW w:w="4264" w:type="pct"/>
          </w:tcPr>
          <w:p w14:paraId="0F7EA256" w14:textId="3FAB6503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общая сумма ущерба, причиненного атмосферному воздуху, водным объектам</w:t>
            </w:r>
          </w:p>
        </w:tc>
      </w:tr>
      <w:tr w:rsidR="00F55392" w:rsidRPr="00926621" w14:paraId="4EE3DF04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1F907E01" w14:textId="1CA69448" w:rsidR="00F55392" w:rsidRPr="00926621" w:rsidRDefault="00F5539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В.11</w:t>
            </w:r>
          </w:p>
        </w:tc>
        <w:tc>
          <w:tcPr>
            <w:tcW w:w="4264" w:type="pct"/>
          </w:tcPr>
          <w:p w14:paraId="34F078D1" w14:textId="741915C7" w:rsidR="00F55392" w:rsidRPr="00926621" w:rsidRDefault="00ED3A72" w:rsidP="00926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сумма оплаченных (взысканных) ущербов, причиненных атмосферному воздуху, водным объектам</w:t>
            </w:r>
          </w:p>
        </w:tc>
      </w:tr>
      <w:tr w:rsidR="00F55392" w:rsidRPr="00926621" w14:paraId="64A19677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4EC609EE" w14:textId="0543397A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В.12</w:t>
            </w:r>
          </w:p>
        </w:tc>
        <w:tc>
          <w:tcPr>
            <w:tcW w:w="4264" w:type="pct"/>
          </w:tcPr>
          <w:p w14:paraId="5C94DEFC" w14:textId="17890060" w:rsidR="00F55392" w:rsidRPr="00926621" w:rsidRDefault="00ED3A72" w:rsidP="00926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 в рамках утвержденной программы профилактики рисков причинения вреда (ущерба) охраняемым законом ценностям</w:t>
            </w:r>
          </w:p>
        </w:tc>
      </w:tr>
      <w:tr w:rsidR="00F55392" w:rsidRPr="00926621" w14:paraId="447F56D5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139E1F8D" w14:textId="0EEB82C9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В.13</w:t>
            </w:r>
          </w:p>
        </w:tc>
        <w:tc>
          <w:tcPr>
            <w:tcW w:w="4264" w:type="pct"/>
          </w:tcPr>
          <w:p w14:paraId="342D2F60" w14:textId="1968C090" w:rsidR="00F55392" w:rsidRPr="00926621" w:rsidRDefault="00ED3A72" w:rsidP="00926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 о недопустимости нарушения обязательных требований</w:t>
            </w:r>
          </w:p>
        </w:tc>
      </w:tr>
      <w:tr w:rsidR="00F55392" w:rsidRPr="00926621" w14:paraId="24178570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643304DD" w14:textId="10D182B6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В.14</w:t>
            </w:r>
          </w:p>
        </w:tc>
        <w:tc>
          <w:tcPr>
            <w:tcW w:w="4264" w:type="pct"/>
          </w:tcPr>
          <w:p w14:paraId="144E8A2C" w14:textId="1AC22D09" w:rsidR="00F55392" w:rsidRPr="00926621" w:rsidRDefault="00ED3A72" w:rsidP="00926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возражений в отношении выданных предостережений</w:t>
            </w:r>
          </w:p>
        </w:tc>
      </w:tr>
      <w:tr w:rsidR="00F55392" w:rsidRPr="00926621" w14:paraId="3806F71E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42C9D00C" w14:textId="4987E3D4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В.15</w:t>
            </w:r>
          </w:p>
        </w:tc>
        <w:tc>
          <w:tcPr>
            <w:tcW w:w="4264" w:type="pct"/>
          </w:tcPr>
          <w:p w14:paraId="533F21F8" w14:textId="091EAABB" w:rsidR="00F55392" w:rsidRPr="00926621" w:rsidRDefault="00ED3A72" w:rsidP="00926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жалоб от подконтрольных лиц в порядке досудебного обжалования</w:t>
            </w:r>
          </w:p>
        </w:tc>
      </w:tr>
      <w:tr w:rsidR="00F55392" w:rsidRPr="00926621" w14:paraId="2D93D04C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269B897D" w14:textId="601C0587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В.15.1</w:t>
            </w:r>
          </w:p>
        </w:tc>
        <w:tc>
          <w:tcPr>
            <w:tcW w:w="4264" w:type="pct"/>
          </w:tcPr>
          <w:p w14:paraId="422D342E" w14:textId="292C6336" w:rsidR="00F55392" w:rsidRPr="00926621" w:rsidRDefault="00ED3A72" w:rsidP="00926621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жалоб на решения о проведении контрольных (надзорных) мероприятий</w:t>
            </w:r>
          </w:p>
        </w:tc>
      </w:tr>
      <w:tr w:rsidR="00F55392" w:rsidRPr="00926621" w14:paraId="48203F4F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7AFCEBC0" w14:textId="3FF5BF9C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В.15.2</w:t>
            </w:r>
          </w:p>
        </w:tc>
        <w:tc>
          <w:tcPr>
            <w:tcW w:w="4264" w:type="pct"/>
          </w:tcPr>
          <w:p w14:paraId="53ED0D33" w14:textId="37CD10B1" w:rsidR="00F55392" w:rsidRPr="00926621" w:rsidRDefault="00ED3A72" w:rsidP="00926621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жалоб на акты контрольных (надзорных) мероприятий, предписания об устранении выявленных нарушений</w:t>
            </w:r>
          </w:p>
        </w:tc>
      </w:tr>
      <w:tr w:rsidR="00F55392" w:rsidRPr="00926621" w14:paraId="0001DCB6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02417C88" w14:textId="18BF7ADF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В.16</w:t>
            </w:r>
          </w:p>
        </w:tc>
        <w:tc>
          <w:tcPr>
            <w:tcW w:w="4264" w:type="pct"/>
          </w:tcPr>
          <w:p w14:paraId="25531964" w14:textId="75A768E7" w:rsidR="00F55392" w:rsidRPr="00926621" w:rsidRDefault="00ED3A72" w:rsidP="00926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жалоб в порядке досудебного обжалования:</w:t>
            </w:r>
          </w:p>
        </w:tc>
      </w:tr>
      <w:tr w:rsidR="00F55392" w:rsidRPr="00926621" w14:paraId="17A37223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1256DB3C" w14:textId="7E8D66B8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В.16.1</w:t>
            </w:r>
          </w:p>
        </w:tc>
        <w:tc>
          <w:tcPr>
            <w:tcW w:w="4264" w:type="pct"/>
          </w:tcPr>
          <w:p w14:paraId="2925510F" w14:textId="15EE4972" w:rsidR="00F55392" w:rsidRPr="00926621" w:rsidRDefault="00ED3A72" w:rsidP="00926621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решение министерства отменено полностью или частично</w:t>
            </w:r>
          </w:p>
        </w:tc>
      </w:tr>
      <w:tr w:rsidR="00F55392" w:rsidRPr="00926621" w14:paraId="533551AE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3D166480" w14:textId="59951F3E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В.16.2</w:t>
            </w:r>
          </w:p>
        </w:tc>
        <w:tc>
          <w:tcPr>
            <w:tcW w:w="4264" w:type="pct"/>
          </w:tcPr>
          <w:p w14:paraId="1F1A68DB" w14:textId="7633DBC2" w:rsidR="00F55392" w:rsidRPr="00926621" w:rsidRDefault="00ED3A72" w:rsidP="00926621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9266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действия (бездействие) должностных лиц министерства признаны незаконными </w:t>
            </w:r>
          </w:p>
        </w:tc>
      </w:tr>
      <w:tr w:rsidR="00F55392" w:rsidRPr="00926621" w14:paraId="7DE08790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13E5A42A" w14:textId="40B851AD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В.18</w:t>
            </w:r>
          </w:p>
        </w:tc>
        <w:tc>
          <w:tcPr>
            <w:tcW w:w="4264" w:type="pct"/>
          </w:tcPr>
          <w:p w14:paraId="025F9E99" w14:textId="5CC3E4BF" w:rsidR="00F55392" w:rsidRPr="00926621" w:rsidRDefault="00ED3A72" w:rsidP="00926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подлежащих региональному государственному экологическому контролю (надзору), отнесенных к категории риска</w:t>
            </w:r>
          </w:p>
        </w:tc>
      </w:tr>
      <w:tr w:rsidR="00F55392" w:rsidRPr="00926621" w14:paraId="0B90F0F1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37B14F8C" w14:textId="079B3A9D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В.19</w:t>
            </w:r>
          </w:p>
        </w:tc>
        <w:tc>
          <w:tcPr>
            <w:tcW w:w="4264" w:type="pct"/>
          </w:tcPr>
          <w:p w14:paraId="28457472" w14:textId="22557093" w:rsidR="00F55392" w:rsidRPr="00926621" w:rsidRDefault="00ED3A72" w:rsidP="00926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число привлеченных к ответственности подконтрольных лиц</w:t>
            </w:r>
          </w:p>
        </w:tc>
      </w:tr>
      <w:tr w:rsidR="00F55392" w:rsidRPr="00926621" w14:paraId="47BADAA3" w14:textId="77777777" w:rsidTr="00926621">
        <w:trPr>
          <w:trHeight w:val="20"/>
          <w:jc w:val="center"/>
        </w:trPr>
        <w:tc>
          <w:tcPr>
            <w:tcW w:w="736" w:type="pct"/>
            <w:vAlign w:val="center"/>
          </w:tcPr>
          <w:p w14:paraId="18CA0788" w14:textId="627AD502" w:rsidR="00F55392" w:rsidRPr="00926621" w:rsidRDefault="00F55392" w:rsidP="00926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В.20</w:t>
            </w:r>
          </w:p>
        </w:tc>
        <w:tc>
          <w:tcPr>
            <w:tcW w:w="4264" w:type="pct"/>
          </w:tcPr>
          <w:p w14:paraId="67312422" w14:textId="462DDE16" w:rsidR="00F55392" w:rsidRPr="00926621" w:rsidRDefault="00ED3A72" w:rsidP="00926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621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средств, выделяемых в отчетном периоде из бюджетов всех уровней на выполнение функций по контролю (надзору), в том числе на фонд оплаты труда, с учетом начислений, командировочных расходов, расходов на проведение лабораторных анализов (исследований), накладных расходов, прочих расходов</w:t>
            </w:r>
          </w:p>
        </w:tc>
      </w:tr>
    </w:tbl>
    <w:p w14:paraId="247EF3A2" w14:textId="77777777" w:rsidR="00FD4C2F" w:rsidRDefault="00FD4C2F" w:rsidP="0092662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555649F" w14:textId="77777777" w:rsidR="00FD4C2F" w:rsidRDefault="00FD4C2F" w:rsidP="0092662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801E847" w14:textId="77777777" w:rsidR="00FD4C2F" w:rsidRDefault="00FD4C2F" w:rsidP="0092662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FBD4AE9" w14:textId="5BEF9D31" w:rsidR="00926621" w:rsidRDefault="00926621" w:rsidP="0092662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926621" w:rsidSect="006939CF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A7A7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913D4" w14:textId="77777777" w:rsidR="00F60AF8" w:rsidRDefault="00F60AF8" w:rsidP="0077787B">
      <w:pPr>
        <w:spacing w:after="0" w:line="240" w:lineRule="auto"/>
      </w:pPr>
      <w:r>
        <w:separator/>
      </w:r>
    </w:p>
  </w:endnote>
  <w:endnote w:type="continuationSeparator" w:id="0">
    <w:p w14:paraId="7F521DB9" w14:textId="77777777" w:rsidR="00F60AF8" w:rsidRDefault="00F60AF8" w:rsidP="0077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1FFC0" w14:textId="77777777" w:rsidR="00F60AF8" w:rsidRDefault="00F60AF8" w:rsidP="0077787B">
      <w:pPr>
        <w:spacing w:after="0" w:line="240" w:lineRule="auto"/>
      </w:pPr>
      <w:r>
        <w:separator/>
      </w:r>
    </w:p>
  </w:footnote>
  <w:footnote w:type="continuationSeparator" w:id="0">
    <w:p w14:paraId="46558648" w14:textId="77777777" w:rsidR="00F60AF8" w:rsidRDefault="00F60AF8" w:rsidP="0077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58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70210CE" w14:textId="77777777" w:rsidR="00ED3A72" w:rsidRPr="00ED2C5D" w:rsidRDefault="00ED3A7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2C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2C5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2C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662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D2C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23E2"/>
    <w:multiLevelType w:val="hybridMultilevel"/>
    <w:tmpl w:val="EB0009A2"/>
    <w:lvl w:ilvl="0" w:tplc="1F927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07"/>
    <w:rsid w:val="0000682D"/>
    <w:rsid w:val="00007326"/>
    <w:rsid w:val="000126B1"/>
    <w:rsid w:val="00025F2A"/>
    <w:rsid w:val="00046893"/>
    <w:rsid w:val="00046B3B"/>
    <w:rsid w:val="000504B4"/>
    <w:rsid w:val="0005550D"/>
    <w:rsid w:val="000571D6"/>
    <w:rsid w:val="00077902"/>
    <w:rsid w:val="000855B2"/>
    <w:rsid w:val="000B5A07"/>
    <w:rsid w:val="000B6B67"/>
    <w:rsid w:val="000C7FAA"/>
    <w:rsid w:val="000D17EE"/>
    <w:rsid w:val="000F34ED"/>
    <w:rsid w:val="000F6F13"/>
    <w:rsid w:val="0014181A"/>
    <w:rsid w:val="00145791"/>
    <w:rsid w:val="00160A66"/>
    <w:rsid w:val="00173AC8"/>
    <w:rsid w:val="0019289B"/>
    <w:rsid w:val="001A1512"/>
    <w:rsid w:val="001A36EC"/>
    <w:rsid w:val="001B6927"/>
    <w:rsid w:val="001C6814"/>
    <w:rsid w:val="001C7D54"/>
    <w:rsid w:val="001D0E49"/>
    <w:rsid w:val="001E1272"/>
    <w:rsid w:val="00207BEF"/>
    <w:rsid w:val="002109D4"/>
    <w:rsid w:val="00215C6A"/>
    <w:rsid w:val="002579AF"/>
    <w:rsid w:val="00262CE6"/>
    <w:rsid w:val="0028099E"/>
    <w:rsid w:val="002B2BBE"/>
    <w:rsid w:val="002C15D3"/>
    <w:rsid w:val="002C2CA6"/>
    <w:rsid w:val="002E61B7"/>
    <w:rsid w:val="002F079F"/>
    <w:rsid w:val="00310105"/>
    <w:rsid w:val="003120A4"/>
    <w:rsid w:val="0033196A"/>
    <w:rsid w:val="003414FC"/>
    <w:rsid w:val="0035309F"/>
    <w:rsid w:val="00366F74"/>
    <w:rsid w:val="00382B85"/>
    <w:rsid w:val="003836FA"/>
    <w:rsid w:val="003A43A5"/>
    <w:rsid w:val="003A571E"/>
    <w:rsid w:val="004024EE"/>
    <w:rsid w:val="00405D32"/>
    <w:rsid w:val="00406FA9"/>
    <w:rsid w:val="00434259"/>
    <w:rsid w:val="00453CED"/>
    <w:rsid w:val="00456FDC"/>
    <w:rsid w:val="00462E42"/>
    <w:rsid w:val="00463C74"/>
    <w:rsid w:val="00467BD1"/>
    <w:rsid w:val="004900CB"/>
    <w:rsid w:val="004C3FD1"/>
    <w:rsid w:val="004C41A6"/>
    <w:rsid w:val="004E0159"/>
    <w:rsid w:val="004E1D95"/>
    <w:rsid w:val="004F3BFC"/>
    <w:rsid w:val="004F42AD"/>
    <w:rsid w:val="00501E5D"/>
    <w:rsid w:val="00541A97"/>
    <w:rsid w:val="0057463C"/>
    <w:rsid w:val="00576121"/>
    <w:rsid w:val="005D0F6A"/>
    <w:rsid w:val="005D73A7"/>
    <w:rsid w:val="00614982"/>
    <w:rsid w:val="00627051"/>
    <w:rsid w:val="0063494E"/>
    <w:rsid w:val="006418C8"/>
    <w:rsid w:val="00646448"/>
    <w:rsid w:val="006939CF"/>
    <w:rsid w:val="006A215A"/>
    <w:rsid w:val="006C2397"/>
    <w:rsid w:val="006D7526"/>
    <w:rsid w:val="006E78B3"/>
    <w:rsid w:val="00711EF6"/>
    <w:rsid w:val="00721BC0"/>
    <w:rsid w:val="00733CAA"/>
    <w:rsid w:val="007352F2"/>
    <w:rsid w:val="0075557E"/>
    <w:rsid w:val="00773E00"/>
    <w:rsid w:val="0077787B"/>
    <w:rsid w:val="00780EEB"/>
    <w:rsid w:val="00792347"/>
    <w:rsid w:val="00797B69"/>
    <w:rsid w:val="007C60D3"/>
    <w:rsid w:val="007D135D"/>
    <w:rsid w:val="007D49BD"/>
    <w:rsid w:val="007E5089"/>
    <w:rsid w:val="00847F95"/>
    <w:rsid w:val="00860E21"/>
    <w:rsid w:val="00862A38"/>
    <w:rsid w:val="008E6144"/>
    <w:rsid w:val="00926621"/>
    <w:rsid w:val="00940574"/>
    <w:rsid w:val="00953A93"/>
    <w:rsid w:val="00954B24"/>
    <w:rsid w:val="00965664"/>
    <w:rsid w:val="00990E65"/>
    <w:rsid w:val="00996280"/>
    <w:rsid w:val="009B2EB4"/>
    <w:rsid w:val="009B6836"/>
    <w:rsid w:val="009C7307"/>
    <w:rsid w:val="009D081D"/>
    <w:rsid w:val="009F159B"/>
    <w:rsid w:val="00A43101"/>
    <w:rsid w:val="00A76A06"/>
    <w:rsid w:val="00AB3F34"/>
    <w:rsid w:val="00AF28F0"/>
    <w:rsid w:val="00B0555F"/>
    <w:rsid w:val="00B123B0"/>
    <w:rsid w:val="00B12E88"/>
    <w:rsid w:val="00B14F31"/>
    <w:rsid w:val="00B16C3B"/>
    <w:rsid w:val="00B23DDD"/>
    <w:rsid w:val="00B2437B"/>
    <w:rsid w:val="00B33EA7"/>
    <w:rsid w:val="00B66D1D"/>
    <w:rsid w:val="00B76090"/>
    <w:rsid w:val="00B84A0A"/>
    <w:rsid w:val="00B9452C"/>
    <w:rsid w:val="00BB6F29"/>
    <w:rsid w:val="00BE029E"/>
    <w:rsid w:val="00BF0006"/>
    <w:rsid w:val="00BF6E22"/>
    <w:rsid w:val="00C532F5"/>
    <w:rsid w:val="00C6697A"/>
    <w:rsid w:val="00C965A0"/>
    <w:rsid w:val="00CA3271"/>
    <w:rsid w:val="00CA3804"/>
    <w:rsid w:val="00CC5E12"/>
    <w:rsid w:val="00CF3115"/>
    <w:rsid w:val="00D145F4"/>
    <w:rsid w:val="00D33968"/>
    <w:rsid w:val="00D664C7"/>
    <w:rsid w:val="00D85758"/>
    <w:rsid w:val="00D85DAC"/>
    <w:rsid w:val="00D90B8A"/>
    <w:rsid w:val="00D9423F"/>
    <w:rsid w:val="00DD3C24"/>
    <w:rsid w:val="00DE3D63"/>
    <w:rsid w:val="00DF197F"/>
    <w:rsid w:val="00DF3C57"/>
    <w:rsid w:val="00E002B0"/>
    <w:rsid w:val="00E735BA"/>
    <w:rsid w:val="00E867AE"/>
    <w:rsid w:val="00E92C7C"/>
    <w:rsid w:val="00ED2C5D"/>
    <w:rsid w:val="00ED3A72"/>
    <w:rsid w:val="00EE0171"/>
    <w:rsid w:val="00EE2A5F"/>
    <w:rsid w:val="00EE4A2A"/>
    <w:rsid w:val="00EF17A5"/>
    <w:rsid w:val="00F01A1C"/>
    <w:rsid w:val="00F1203D"/>
    <w:rsid w:val="00F217FB"/>
    <w:rsid w:val="00F300DC"/>
    <w:rsid w:val="00F374FD"/>
    <w:rsid w:val="00F55392"/>
    <w:rsid w:val="00F60AF8"/>
    <w:rsid w:val="00F60E95"/>
    <w:rsid w:val="00F6535D"/>
    <w:rsid w:val="00F707C0"/>
    <w:rsid w:val="00F73EAD"/>
    <w:rsid w:val="00FA4BA7"/>
    <w:rsid w:val="00FC29D7"/>
    <w:rsid w:val="00FD4C2F"/>
    <w:rsid w:val="00FE1DB2"/>
    <w:rsid w:val="00FE212D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0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87B"/>
  </w:style>
  <w:style w:type="paragraph" w:styleId="a7">
    <w:name w:val="footer"/>
    <w:basedOn w:val="a"/>
    <w:link w:val="a8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87B"/>
  </w:style>
  <w:style w:type="character" w:styleId="a9">
    <w:name w:val="annotation reference"/>
    <w:basedOn w:val="a0"/>
    <w:uiPriority w:val="99"/>
    <w:semiHidden/>
    <w:unhideWhenUsed/>
    <w:rsid w:val="00E867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7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7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7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7AE"/>
    <w:rPr>
      <w:b/>
      <w:bCs/>
      <w:sz w:val="20"/>
      <w:szCs w:val="20"/>
    </w:rPr>
  </w:style>
  <w:style w:type="table" w:styleId="ae">
    <w:name w:val="Table Grid"/>
    <w:basedOn w:val="a1"/>
    <w:uiPriority w:val="59"/>
    <w:rsid w:val="0049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87B"/>
  </w:style>
  <w:style w:type="paragraph" w:styleId="a7">
    <w:name w:val="footer"/>
    <w:basedOn w:val="a"/>
    <w:link w:val="a8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87B"/>
  </w:style>
  <w:style w:type="character" w:styleId="a9">
    <w:name w:val="annotation reference"/>
    <w:basedOn w:val="a0"/>
    <w:uiPriority w:val="99"/>
    <w:semiHidden/>
    <w:unhideWhenUsed/>
    <w:rsid w:val="00E867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7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7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7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7AE"/>
    <w:rPr>
      <w:b/>
      <w:bCs/>
      <w:sz w:val="20"/>
      <w:szCs w:val="20"/>
    </w:rPr>
  </w:style>
  <w:style w:type="table" w:styleId="ae">
    <w:name w:val="Table Grid"/>
    <w:basedOn w:val="a1"/>
    <w:uiPriority w:val="59"/>
    <w:rsid w:val="0049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Сергеевна</dc:creator>
  <cp:lastModifiedBy>Бондаренко Ольга Викторовна</cp:lastModifiedBy>
  <cp:revision>5</cp:revision>
  <cp:lastPrinted>2021-10-27T01:51:00Z</cp:lastPrinted>
  <dcterms:created xsi:type="dcterms:W3CDTF">2021-10-26T11:12:00Z</dcterms:created>
  <dcterms:modified xsi:type="dcterms:W3CDTF">2021-10-28T04:43:00Z</dcterms:modified>
</cp:coreProperties>
</file>