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38" w:rsidRDefault="00960025">
      <w:pPr>
        <w:widowControl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ПРИЛОЖЕНИЕ № 2</w:t>
      </w:r>
    </w:p>
    <w:p w:rsidR="004B1138" w:rsidRDefault="00960025">
      <w:pPr>
        <w:widowControl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постановлению Правительства</w:t>
      </w:r>
    </w:p>
    <w:p w:rsidR="004B1138" w:rsidRDefault="00960025">
      <w:pPr>
        <w:widowControl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4B1138" w:rsidRDefault="00960025">
      <w:pPr>
        <w:widowControl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от_________№________</w:t>
      </w:r>
    </w:p>
    <w:p w:rsidR="004B1138" w:rsidRDefault="004B1138">
      <w:pPr>
        <w:widowControl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4B1138" w:rsidRDefault="004B1138">
      <w:pPr>
        <w:widowControl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4B1138" w:rsidRDefault="00960025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«ПРИЛОЖЕНИЕ № 2.1</w:t>
      </w:r>
    </w:p>
    <w:p w:rsidR="004B1138" w:rsidRDefault="00960025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4B1138" w:rsidRDefault="00960025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«Развитие здравоохранения </w:t>
      </w:r>
    </w:p>
    <w:p w:rsidR="004B1138" w:rsidRDefault="00960025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области»</w:t>
      </w:r>
    </w:p>
    <w:p w:rsidR="004B1138" w:rsidRDefault="004B11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138" w:rsidRDefault="004B11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138" w:rsidRDefault="0096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</w:t>
      </w:r>
    </w:p>
    <w:p w:rsidR="004B1138" w:rsidRDefault="0096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4B1138" w:rsidRDefault="004B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138" w:rsidRDefault="004B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129"/>
        <w:gridCol w:w="706"/>
        <w:gridCol w:w="567"/>
        <w:gridCol w:w="567"/>
        <w:gridCol w:w="425"/>
        <w:gridCol w:w="1116"/>
        <w:gridCol w:w="1275"/>
        <w:gridCol w:w="1276"/>
        <w:gridCol w:w="992"/>
        <w:gridCol w:w="236"/>
        <w:gridCol w:w="993"/>
        <w:gridCol w:w="236"/>
        <w:gridCol w:w="1938"/>
        <w:gridCol w:w="2694"/>
      </w:tblGrid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9518" w:type="dxa"/>
            <w:gridSpan w:val="12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 (ответственный исполнитель)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4B1138" w:rsidRPr="00E70267" w:rsidTr="004126FB">
        <w:trPr>
          <w:trHeight w:val="207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2265" w:type="dxa"/>
            <w:gridSpan w:val="4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6124" w:type="dxa"/>
            <w:gridSpan w:val="7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1938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938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8" w:type="dxa"/>
            <w:shd w:val="clear" w:color="auto" w:fill="auto"/>
          </w:tcPr>
          <w:p w:rsidR="00196015" w:rsidRPr="00196015" w:rsidRDefault="00196015" w:rsidP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96015" w:rsidRPr="00196015" w:rsidRDefault="00196015" w:rsidP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«Профилактика заболеваний и формирование здорового образа жизни»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1.1.1. Пропаганда здоровья как высшей ценности, лучших практик здорового образа жизни, достижимости и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доступности здоровья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355,8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5717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7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677,0   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лиц, употребляющих табак, среди взрослого населения;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алкогольной продукции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1.1.3. Предоставление услуг в сфере 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43 606,5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45 283,8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48 693,2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55 622,2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5717FF" w:rsidP="005717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240,4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диспансеризации взрослого населения;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профилактических осмотров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555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1.1.4. 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системы мотивации граждан к здоровому образу жизни, направленной на здоровое питание (в том числе сокращение потребления соли и сахара), защиту от табачного дыма, снижение потребления алкоголя; за счет мотивирования граждан к ведению здорового образа жизни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1.1.5. Вовлечение социально ориентированных некоммерческих организаций в систему развития приверженности к здоровому образу жизни и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формирование механизмов социально-экономической мотивации граждан и работодателей к сохранению и укреплению здоровья жителей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 w:rsidP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здорового образа жизни населения Новосибирской области, в том числе детского населения, за счет приверженности населения к правильному лечению (компенсации заболевания) и минимизации рисков осложнений у граждан, в том числе детей, с хроническими неинфекционными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заболеваниями. Реализация мероприятия планируется с 2024 года. Финансирование будет определено при формировании проекта / внесении изменений в Закон об областном бюджете Новосибирской области на 2024-2026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 w:rsidP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 w:rsidP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 w:rsidP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 w:rsidP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Задача 1.2. Модернизация наркологической службы Новосибирской области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1.2.2. Проведение мероприятий, направленных на раннее выявление лиц, потребляющих наркотические средства 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психотропные вещества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впервые выявленных, в том числе на ранних этапах формирования наркотической зависимости, и поставленных на учет в отчетном периоде (первичная заболеваемость)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больным наркоманией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больных наркоманией, находящихся в ремиссии от 1 года до 2 лет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1.2.4. Реализация системы мер воспитательного, образовательного, культурного и физкультурно-оздоровительного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характера, направленных на профилактику потребления алкогольной продукции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участников мероприятий, направленных на профилактику алкоголизма и пропаганду здорового образа жизни;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населения, получившего информацию по вопросам здорового образа жизни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1.2.5. Реализация системы мер по 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больных алкоголизмом, находящихся в ремиссии от 1 года до 2 лет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осуществление иммунизации декретированных групп населения профилактическими прививками в рамках Национального календаря профилактических прививок.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не требует финансирования, так как медицинские иммунобиологические препараты (вакцины, анатоксины) поступают централизованно из Минздрава России согласно заявкам Минздрава НСО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1.3.2. Осуществление иммунизации в рамках Национального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календаря профилактических прививок по эпидемическим показаниям</w:t>
            </w: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319 538,1</w:t>
            </w: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443 786,0</w:t>
            </w: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444 591,4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ежегодное осуществление иммунизации в рамках Национального календаря профилактических прививок по эпидемическим показаниям против клещевого энцефалита,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вирусного гепатита А, пневмококковой инфекции, кори, туляремии, брюшного тифа, дифтерии населения эндемичных районов Новосибирской области </w:t>
            </w:r>
            <w:r w:rsidRPr="00E70267">
              <w:t xml:space="preserve">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2023 года реализуется в рамках  основного мероприятия 1.3.4)</w:t>
            </w: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1.3.3. Региональный проект «Старшее поколение»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96015"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 года в рамках регионального проекта «Старшее поколение» проводится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P3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4 713,5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633,7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584,3</w:t>
            </w: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1.3.4. Осуществление иммунизации в рамках календаря профилактических прививок по эпидемическим показаниям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5717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7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525 325,7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осуществление иммунизации в рамках календаря профилактических прививок по эпидемическим показаниям против клещевого энцефалита, вирусного гепатита А, пневмококковой инфекции, кори, туляремии, брюшного тифа, дифтерии населения эндемичных районов Новосибирской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2019-2022 годах мероприятие реализовалось в рамках основного мероприятия 1.3.2)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1.4. Профилактика ВИЧ-инфекции, вирусных гепатитов В и С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1.4.1. Реализация мер по противодействию распространения вирусов иммунодефицита человека (ВИЧ-инфекция) и вирусных гепатитов В и С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2 508,1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заболеваемости острым вирусным гепатитом B;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уровня информированности населения в возрасте 18-49 лет по вопросам ВИЧ-инфекции, 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2023 года  реализуется  в рамках основного мероприятия 1.4.2)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6 384,2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6 352,5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5 731,4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1.4.2. Реализация мер по противодействию распространения вирусов иммунодефицита человека (ВИЧ-инфекция) и вирусных гепатитов В и С, в том числе с привлечением социально ориентированных некоммерческих организаций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заболеваемости острым вирусным гепатитом B;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196015" w:rsidRPr="00E70267" w:rsidRDefault="00196015">
            <w:pPr>
              <w:spacing w:after="0" w:line="240" w:lineRule="auto"/>
              <w:ind w:left="-57" w:right="-57"/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уровня информированности населения в возрасте 18-49 лет по вопросам ВИЧ-инфекции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2019-2022 годах мероприятие реализовалось в рамках основного мероприятия 1.4.1)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 государственной программы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491 783,1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367 064,7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495 553,9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504 079,0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593 652,4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11 097,7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6 986,2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5 988,4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6 367,6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6 239,7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 государственной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2.1.1. Внедрение современных методов профилактики, диагностики и лечения онкологических заболеваний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324 231,5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286 512,9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262 795,9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270 619,2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5717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7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289 172,9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удельного веса больных со злокачественными новообразованиями, состоящих на учете 5 лет и более;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одногодичной летальности больных со злокачественными новообразованиями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362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2.1.2. Региональный проект «Борьба с онкологическими заболеваниями»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395 600,0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770 573,9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650 080,6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474 992,2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919 693,4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онкологических заболеваний;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 в рамках регионального проекта «Борьба с онкологическими заболеваниями» осуществляется приобретение медицинского оборудования для организации сети центров амбулаторной онкологической помощи и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оборудования для переоснащения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556 166,5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1 060 138,2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475 744,8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372 152,1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</w:t>
            </w:r>
            <w:r w:rsid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312,4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2.2. Совершенствование оказания медицинской помощи больным туберкулезом, развитие новых эффективных методов лечения 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172 783,9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145 179,9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158 963,8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175 744,0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180 805,3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абациллированных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больных туберкулезом от числа больных туберкулезом с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бактериовыделением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населения профилактическими осмотрами на туберкулез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32 242,4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34 077,1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33 381,6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 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2.3.1. Внедрение современных методов профилактики, диагностики и лечения лиц, инфицированных вирусом иммунодефицита человека 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191 488,8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188 041,5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177 689,3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172 130,5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ВИЧ-инфицированных лиц, получающих антиретровирусную терапию, от числа состоящих на диспансерном учете;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медицинским освидетельствованием на ВИЧ-инфекцию населения Новосибирской области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40 215,4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48 198,1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55 215,4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53 529,5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2.3.2.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Внедрение современных методов диагностики и лечения больных вирусными гепатитами</w:t>
            </w: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15 573,0</w:t>
            </w: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34 100,1</w:t>
            </w: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34 150,8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НСО, государственные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увеличение ожидаемой продолжительности и качества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жизни лиц, инфицированных вирусом иммунодефицита человека, гепатитами B и C;</w:t>
            </w:r>
          </w:p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заболеваемости острым вирусным гепатитом B</w:t>
            </w: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2.4.1. Внедрение современных методов профилактики, диагностики, лечения и реабилитации граждан при психических расстройствах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государственного задания на оказание государственных услуг медицинскими организациями, оказывающим медицинскую помощь гражданам при психических расстройствах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доли больных психическими расстройствами, повторно госпитализированных в течение года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2.5. Совершенствование медицинской помощи больным с сосудистыми заболеваниями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ишемической болезни сердца,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цереброваскулярных заболеваний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2.5.2. Региональный проект «Борьба с сердечно-сосудистыми заболеваниями»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564 179,2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552 421,0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95 787,5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47 484,3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492,4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болезней системы кровообращения;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в рамках регионального проекта «Борьба с сердечно-сосудистыми заболеваниями» осуществляется 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 медицинского оборудования для переоснащения сети первичных сосудистых отделений и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региональных сосудистых центров, в том числе оборудованием для ранней медицинской реабилитации,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 медицинского оборудования для дооснащения первичных сосудистых отделений оборудованием для проведения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методов лечения,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организации работы регионального сосудистого центра на базе ГБУЗ НСО «ЦКБ», а также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непрерывное обеспечение пациентов после перенесенного сердечно-сосудистого события необходимыми лекарственными препаратами 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12 месяцев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250 051,7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414 087,8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334 986,4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512 259,2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139,7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2.6.1. Внедрение современных методов лечения при оказании скорой медицинской помощи гражданам, проживающим на территории 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нуждающихся в проведении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тромболизиса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догоспитальном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этапе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2.6.2. Укрепление материально-технической базы службы скорой медицинской помощи</w:t>
            </w: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21 513,0</w:t>
            </w: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9 512,5</w:t>
            </w: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30 447,0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приобретение автомобилей скорой медицинской помощи;</w:t>
            </w:r>
          </w:p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выездов бригад скорой медицинской помощи в экстренной форме со временем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доезда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пациента менее 20 минут</w:t>
            </w: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015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96015" w:rsidRPr="00E70267" w:rsidRDefault="001960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99 707,6</w:t>
            </w: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104 464,7</w:t>
            </w: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115 927,6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235 977,7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 установленных базовой программой обязательного медицинского страхования (оказание скорой медицинской помощи вне медицинской организации с учетом санитарно-авиационной эвакуации </w:t>
            </w:r>
          </w:p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застрахованным и не идентифицированным в системе обязательного медицинского страхования гражданам)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 мероприятие 2.6.4.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24 552,3</w:t>
            </w: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43 860,9</w:t>
            </w: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70 532,2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147 958,9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в рамках регионального проекта «Развитие системы оказания первичной медико-санитарной помощи» осуществляется обеспечение полетов санитарной авиации в Новосибирской области 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119 108,7</w:t>
            </w: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96 139,1</w:t>
            </w: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72 925,3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71 753,1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75 113,9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 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2.7.1. Внедрение современных методов лечения пострадавшим при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дорожно-транспортных происшествиях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больничной летальности пострадавших в результате дорожно-транспортных происшествий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2.8.1. 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38 547,2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219,9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B057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детей до 18 лет, больных сахарным диабетом, инсулиновыми помпами и расходными материалами для инсулиновых помп</w:t>
            </w:r>
          </w:p>
          <w:p w:rsidR="004E1176" w:rsidRDefault="004E11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ооснащение (переоснащение) медицинских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больницы, участковые больницы), оборудованием для выявления сахарного диабета и контроля за состоянием пациента с ранее выявленным сахарным диабетом в рамках реализации федерального проекта «Борьба с сахарным диабетом»</w:t>
            </w:r>
          </w:p>
          <w:p w:rsidR="004E1176" w:rsidRPr="00E70267" w:rsidRDefault="004E1176" w:rsidP="004E11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детей с сахарным диабетом 1 типа системами непрерывного мониторинга глюкозы в рамках реализации федерального проекта «Борьба с сахарным диабетом»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4E1176" w:rsidP="004E11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1938" w:type="dxa"/>
            <w:vMerge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2.8.2. Реализация мер, направленных на обеспечение отдельных категорий граждан, проживающих на территории Новосибирской области, льготной стоматологической помощью,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глазным протезированием, слуховыми аппаратами</w:t>
            </w: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224 707,0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220 373,8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B6547B" w:rsidP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65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качества зубопротезной помощи отдельной категории граждан, проживающих в Новосибирской области, имеющих право на меры социальной поддержки по льготному зубопротезированию;</w:t>
            </w:r>
          </w:p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глазопротезирование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отдельных категорий граждан, имеющих право </w:t>
            </w:r>
          </w:p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меры социальной поддержки за счет средств областного бюджета;</w:t>
            </w:r>
          </w:p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слухопротезирование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отдельных категорий граждан, имеющих право на меры социальной поддержки за счет средств областного бюджета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263 295,7</w:t>
            </w: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262 100,5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271 127,2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высокотехнологичной медицинской помощи в федеральных клиниках и медицинских организациях, подведомственных Минздраву НСО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54 185,0</w:t>
            </w: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62 443,1</w:t>
            </w: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56 282,4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54 433,2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47B" w:rsidRPr="00E70267" w:rsidTr="00B6547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6547B" w:rsidRPr="00E70267" w:rsidRDefault="00B654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6547B" w:rsidRPr="00E70267" w:rsidRDefault="00B654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6547B" w:rsidRPr="00E70267" w:rsidRDefault="00B654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547B" w:rsidRPr="00E70267" w:rsidRDefault="00B654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DB0577" w:rsidRPr="005E2A8D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2.9.2. Обеспечение расходов по оплате проезда</w:t>
            </w:r>
          </w:p>
          <w:p w:rsidR="00DB0577" w:rsidRPr="005E2A8D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донора костного мозга и (или) гемопоэтических стволовых клеток к месту изъятия</w:t>
            </w:r>
          </w:p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костного мозга и (или) гемопоэтических стволовых клеток и обратно</w:t>
            </w:r>
          </w:p>
        </w:tc>
        <w:tc>
          <w:tcPr>
            <w:tcW w:w="1129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577" w:rsidRPr="005E2A8D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2024 года в государственном бюджетном учреждении</w:t>
            </w:r>
          </w:p>
          <w:p w:rsidR="00DB0577" w:rsidRPr="005E2A8D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здравоохранения Новосибирской области «Новосибирский клинический центр</w:t>
            </w:r>
          </w:p>
          <w:p w:rsidR="00DB0577" w:rsidRPr="005E2A8D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крови» планируется изъятие и (или) забор костного мозга и (или)</w:t>
            </w:r>
          </w:p>
          <w:p w:rsidR="00DB0577" w:rsidRPr="005E2A8D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гемопоэтических стволовых клеток граждан,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том числе</w:t>
            </w: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проживающих на территории</w:t>
            </w:r>
          </w:p>
          <w:p w:rsidR="00DB057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Новосибирской области</w:t>
            </w:r>
          </w:p>
          <w:p w:rsidR="00DB0577" w:rsidRPr="00E70267" w:rsidRDefault="00DB0577" w:rsidP="00B15C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5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будет определено при формировании проекта / внесении изменений в Закон об областном бюджете Новосибирской области на 2024-2026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внебюджет-ные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57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DB0577" w:rsidRPr="00E35D7C" w:rsidRDefault="00DB0577" w:rsidP="005E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577" w:rsidRPr="00E70267" w:rsidRDefault="00DB0577" w:rsidP="005E2A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2.10. Обеспечение безопасности и качества донорской крови и ее компонентов</w:t>
            </w:r>
          </w:p>
        </w:tc>
      </w:tr>
      <w:tr w:rsidR="00B4410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2.10.1. Обеспечение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реципиентов медицинских организаций Новосибирской области качественной и безопасной донорской кровью и ее компонентами</w:t>
            </w:r>
          </w:p>
        </w:tc>
        <w:tc>
          <w:tcPr>
            <w:tcW w:w="1129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72 498,6</w:t>
            </w:r>
          </w:p>
        </w:tc>
        <w:tc>
          <w:tcPr>
            <w:tcW w:w="127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127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58 134,1</w:t>
            </w:r>
          </w:p>
        </w:tc>
        <w:tc>
          <w:tcPr>
            <w:tcW w:w="992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78 857,8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105 445,3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НСО, государственные учреждения,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реципиентов медицинских организаций Новосибирской области качественной и безопасной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донорской кровью и ее компонентами</w:t>
            </w:r>
          </w:p>
        </w:tc>
      </w:tr>
      <w:tr w:rsidR="00B4410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10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10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10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4410B" w:rsidRPr="00E70267" w:rsidRDefault="00B441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2.10.2. Популяризация донорства крови и (или) ее компонентов на территории 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126FB" w:rsidRPr="00E70267" w:rsidRDefault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126FB"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оощрение безвозмездного (выдача значка) донорства крови и (или) ее компонентов, совершивших более 60 </w:t>
            </w:r>
            <w:proofErr w:type="spellStart"/>
            <w:r w:rsidR="004126FB"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донаций</w:t>
            </w:r>
            <w:proofErr w:type="spellEnd"/>
            <w:r w:rsidR="004126FB"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126FB" w:rsidRPr="00E70267" w:rsidRDefault="004126FB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мероприятия планируется с 2023 года. </w:t>
            </w: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области, не входящей в базовую программу обязательного медицинского страхования</w:t>
            </w: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2.11.1. Выполнение государственного задания на оказание специализированной медицинской помощи, в том числе скорой специализированной медицинской помощи </w:t>
            </w:r>
          </w:p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санитарно-авиационной эвакуации), не входящей в базовую программу обязательного медицинского страхования</w:t>
            </w: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4 457 927,7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4 721 495,6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5 039 891,0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6 132 249,0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587751" w:rsidP="005877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7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877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877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населению специализированной медицинской помощи, в том числе скорой специализированной медицинской помощи (в том числе санитарно-авиационной эвакуации), не входящей в базовую программу обязательного медицинского страхования</w:t>
            </w: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Задача 2.12. 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расходов из федерального бюджета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2.12.2. Реализация отдельных мероприятий 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Новосибирской области «Развитие здравоохранения Новосибирской области»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мероприятия в 2019-2025 годах не предусмотрено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условий для заключения соглашений в целях привлечения субсидий из федерального бюджета. Реализация данного мероприятия 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2019-2025 годах осуществляется в рамках основных мероприятий 1.4.1, 2.2.1, 2.3.1, 2.9.1, 7.1.4, 8.1.2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2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6 887 790,4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7 444 834,7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7 193 561,3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8 321 632,8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7600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10 561 293,0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1 079 873,4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1 708 179,9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1 027 679,3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1 101 798,5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6E41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992 775,6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 государственной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«Развитие государственно-частного партнерства»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3.1.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3.1.1. Разработка нормативных правовых актов для привлечения частного капитала 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государственную систему здравоохранения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ТФОМС НСО;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медицинские организации частной системы здравоохранения, участвующие в реализации территориальной программы обязательного медицинского страхования Новосибирской области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доступности и качества оказания медицинской помощи населению за счет участия частных медицинских организаций 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3.1.2.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1 069 090,0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3 311 580,0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778 076,0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организации, определяемые заказчиком в соответствии с законодательством Российской Федерации и Новосибирской области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первичной медико-санитарной помощи в городе Новосибирске за счет создания и эксплуатации объектов на принципах государственно-частного партнерства</w:t>
            </w: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3.1.3 Развитие инфраструктуры организации оказания медицинской помощи посредством применения механизмов государственно-частного партнерства</w:t>
            </w: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 *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2 075 000,0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2 075 000,0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1 171 521,5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организации, определяемые заказчиком в соответствии с законодательством Российской Федерации и Новосибирской области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эффективно реализованных инфраструктурных проектов на территории Новосибирской области в сфере здравоохранения</w:t>
            </w:r>
          </w:p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3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3 144 090,0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5 386 580,0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1 949 597,5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 государственной программы: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«Охрана здоровья матери и ребенка»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4.1.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4.1.2. Внедрение современных методов сохранения репродуктивного здоровья </w:t>
            </w: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5 437,6</w:t>
            </w: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5 280,3</w:t>
            </w: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11 940,2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обследованиями беременных женщин в первом триместре по алгоритму комплексной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(дородовой) диагностики нарушений развития ребенка из числа поставленных на учет в первом триместре;</w:t>
            </w:r>
          </w:p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материнской смертности</w:t>
            </w:r>
          </w:p>
        </w:tc>
      </w:tr>
      <w:tr w:rsidR="00C1792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17927" w:rsidRPr="00E70267" w:rsidRDefault="00C179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4.1.3. Профилактика абортов 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1 658,2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4 976,0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абортов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преждевременных родов (22-37 недель) в перинатальных центрах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4.2.1. Выхаживание новорожденных 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экстремально низкой массой тела,  расширение Национального календаря профилактических прививок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7 123,3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13 853,1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13 853,0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выживаемости детей, имевших при рождении очень низкую и экстремально низкую массу тела, в акушерском стационаре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16 023,7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сокращение врожденной и наследственной патологий, способствующих снижению «генетического груза популяции», за счет ежегодного охвата неонатальным скринингом; проведение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аудиологического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скрининга;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отдельных мероприятий региональной программы Новосибирской области «Обеспечение расширенного неонатального скрининга в Новосибирской области» направленных на проведение неонатального расширенного скрининга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52 332,4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4.2.3. Внедрение современных методов лечения детей в возрасте от 0 до 18 лет с тяжелой генетической патологией (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50 000,2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50 000,2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51 028,3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50 685,8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6E41CA" w:rsidP="006E41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препаратами детей в возрасте от 0 до 18 лет, больных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(обеспечение препаратами детей, страдающих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в рамках основного мероприятия 8.1.2)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4.2.4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дополнительным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питанием детей первого-третьего года жизни, относящихся к установленным категориям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99 231,2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98 656,2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учреждения,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дополнительным детским питанием, закупленным по государственным контрактам, детей первого-третьего года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жизни, относящихся к установленным категориям, утверждённым постановлением Правительства Новосибирской области от 20.04.2015 № 147-п «Об обеспечении полноценным питанием детей в возрасте до трех лет»,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2022 года реализуется  в рамках  основного мероприятия 4.2.9)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4.2.5. Укрепление материально-технической базы детских медицинских организаций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143 002,0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ранней неонатальной смертности;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больничной летальности детей;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снижение смертности детей в возрасте 0-17 лет, 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реализуется в рамках основного мероприятия 4.2.8 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4.2.6. Реализация мер направленных на содержание 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 достижения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ими возраста четырех лет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266 082,7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272 955,1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294 516,3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328 888,3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6E41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277 </w:t>
            </w: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специализированных домов ребенка;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стабилизация первичной инвалидности у детей 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4.2.7. 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75 727,6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76 617,6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79 506,9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102 256,1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6E41CA" w:rsidP="006E41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811,8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4.2.8.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N4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27 675,0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26 957,9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103 732,9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6E41CA" w:rsidP="006E41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423,7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снижение младенческой смертности; 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 года в рамках регионального проекта «Развитие детского здравоохранения Новосибирской области, включая создание современной инфраструктуры оказания медицинской помощи детям» осуществляется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оснащения медицинских организаций, оказывающих специализированную медицинскую помощь детям в стационарных условиях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4.2.9. Организация комплекса мероприятий по обеспечению дополнительным питанием детей первого-третьего года жизни, относящихся к установленным категориям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86 708,5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6E41CA" w:rsidP="006E41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323,1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дополнительным детским питанием, закупленным по государственным контрактам, детей первого-третьего года жизни, относящихся к установленным категориям, утверждённым постановлением Правительства Новосибирской области от 20.04.2015 № 147-п «Об обеспечении полноценным питанием детей в возрасте до трех лет»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(в 2019-2021 годах мероприятие реализовалось в рамках основного мероприятия 4.2.4)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Итого затрат 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4 государственной программы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686 743,7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546 729,8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571 899,2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704 481,2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6E41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686 516,8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52 332,4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5.1.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5.1.1. Проведение санаторно-курортного лечения детям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за счет средств федерального бюджета в рамках подпрограммы «Развитие медицинской реабилитации и санаторно-курортного лечения, в том числе детям» государственной программы Российской Федерации «Развитие здравоохранения»,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санаторно-курортным лечением детей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5.1.2. Проведение медицинской реабилитации, в том числе детям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медицинской реабилитацией пациентов от числа нуждающихся после оказания специализированной медицинской помощи;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реабилитационной медицинской помощью детей-инвалидов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5.1.3.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45 042,1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оснащение 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(дооснащение и (или) переоснащение)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детей. (с 2023 года реализуется в рамках основного мероприятия 5.1.4)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94 026,2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5.1.4 Обеспечение медицинских организаций, имеющих в своей структуре подразделения, оказывающие медицинскую помощь по медицинской реабилитации, медицинскими изделиями</w:t>
            </w: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20" w:right="-57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оснащение 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(дооснащение и (или) переоснащение)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</w:t>
            </w:r>
          </w:p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2022 году мероприятие реализовывалось в рамках основного мероприятия 5.1.3)</w:t>
            </w: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446,7</w:t>
            </w: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48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548B" w:rsidRPr="00E70267" w:rsidRDefault="00A0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4B14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234B14" w:rsidRPr="00E70267" w:rsidRDefault="00234B14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5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20" w:right="-57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45 042,1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234B14" w:rsidRPr="00234B14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28 331,2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34B14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94 026,2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234B14" w:rsidRPr="00234B14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100 446,7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34B14" w:rsidRPr="00E70267" w:rsidRDefault="00234B14" w:rsidP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6 государственной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6.1.1. Развитие сети медицинских организаций, оказывающих паллиативную медицинскую помощь, </w:t>
            </w:r>
          </w:p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детям</w:t>
            </w:r>
          </w:p>
        </w:tc>
        <w:tc>
          <w:tcPr>
            <w:tcW w:w="1129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100 738,2</w:t>
            </w: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120 466,7</w:t>
            </w: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129 842,9</w:t>
            </w: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145 449,5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427,5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обеспеченности койками для оказания паллиативной медицинской помощи взрослым и детям </w:t>
            </w: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82 491,3</w:t>
            </w: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77 645,4</w:t>
            </w: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76 331,8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6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100 738,2</w:t>
            </w: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120 466,7</w:t>
            </w: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129 842,9</w:t>
            </w: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145 449,5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283 427,5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82 491,3</w:t>
            </w: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77 645,4</w:t>
            </w: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76 331,8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427F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1427F" w:rsidRPr="00E70267" w:rsidRDefault="00E14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7 «Кадровое обеспечение системы здравоохранения»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7.1.3. Страхование медицинских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работников, работа которых связана </w:t>
            </w:r>
          </w:p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угрозой их жизни и здоровью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483,4</w:t>
            </w: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584,2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учреждения,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ежегодное страхование медицинских работников, работа которых связана </w:t>
            </w:r>
          </w:p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 угрозой их жизни и здоровью в соответствии с Федеральным законом от 21.11.2011 № 323-ФЗ </w:t>
            </w:r>
          </w:p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основах охраны здоровья граждан в Российской Федерации»</w:t>
            </w: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7.1.4. Единовременные компенсационные выплаты медицинским работникам</w:t>
            </w: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44 200,0</w:t>
            </w: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34 760,0</w:t>
            </w: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33 550,0</w:t>
            </w: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31 625,0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31 624,5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привлечение врачей и фельдшеров для работы в сфере здравоохранения </w:t>
            </w:r>
          </w:p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сельской местности</w:t>
            </w: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118 950,0</w:t>
            </w: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112 125,0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112 125,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38" w:type="dxa"/>
            <w:vMerge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4B14" w:rsidRPr="00E70267" w:rsidTr="00137B5F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234B14" w:rsidRPr="00E70267" w:rsidRDefault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234B14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34B14" w:rsidRPr="00E70267" w:rsidRDefault="00234B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N5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86 903,0</w:t>
            </w: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112 519,8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93 462,2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 года в рамках регионального проекта «Обеспечение медицинских организаций системы здравоохранения Новосибирской области квалифицированными кадрами» осуществляется обеспечение единовременными денежными выплатами и компенсациями медицинских работников с целью ликвидации кадрового дефицита в государственных медицинских организациях Новосибирской области, в том числе для оказывающих первичную медико-санитарную помощь;</w:t>
            </w:r>
          </w:p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притока молодых специалистов в государственные медицинские организации Новосибирской области;</w:t>
            </w:r>
          </w:p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престижа медицинской профессии</w:t>
            </w: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B9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74B97" w:rsidRPr="00E70267" w:rsidRDefault="00974B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7.1.6. Содействие участию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 ориентированных некоммерческих организаций в развитии системы страхования риска профессиональной врачебной деятельности</w:t>
            </w: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учреждения, подведомственные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Минздраву НСО; социально ориентированные некоммерческие организации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повышение юридической грамотности врачей Новосибирской области в системе страхования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профессиональных рисков. Реализация мероприятия планируется с 2024 года. Финансирование будет определено при формировании проекта / внесении изменений в Закон об областном бюджете Новосибирской области на 2024-2026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7.2.1. Обучение и повышение квалификации медицинских работников. Организация и проведение ежегодных профессиональных конкурсов</w:t>
            </w: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227,7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профессионального уровня медицинских работников;</w:t>
            </w:r>
          </w:p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стимулирование медицинского персонала к повышению квалификации;</w:t>
            </w:r>
          </w:p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трудоустройства </w:t>
            </w:r>
          </w:p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медицинские 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(фармацевтическим) образованием</w:t>
            </w:r>
          </w:p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287 222,4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298 969,5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337 689,6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381 </w:t>
            </w:r>
            <w:r w:rsidRPr="00E702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308</w:t>
            </w: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 w:rsidP="00234B14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9 7</w:t>
            </w:r>
            <w:r w:rsid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по программам, в том числе дополнительного медицинского </w:t>
            </w:r>
          </w:p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5 468,4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14 936,5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7.2.4. Реализация мер,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</w:t>
            </w:r>
          </w:p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государственных  образовательных организациях </w:t>
            </w: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26 002,3</w:t>
            </w: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26 939,9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социальное обеспечение детей-сирот и детей, оставшихся без попечения родителей, обучающихся </w:t>
            </w:r>
          </w:p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государственных образовательных организациях, подведомственных Минздраву НСО</w:t>
            </w: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6F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126FB" w:rsidRPr="00E70267" w:rsidRDefault="00412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7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445 322,7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472 355,9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509 847,7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234B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552 </w:t>
            </w:r>
            <w:r w:rsidR="009D62D8" w:rsidRPr="00E70267">
              <w:rPr>
                <w:rFonts w:ascii="Times New Roman" w:hAnsi="Times New Roman" w:cs="Times New Roman"/>
                <w:sz w:val="18"/>
                <w:szCs w:val="18"/>
              </w:rPr>
              <w:t>450,2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819,9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124 418,4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127 061,5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234B14" w:rsidP="00234B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34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374,5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 w:rsidP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77 700,0</w:t>
            </w: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 w:rsidP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2D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D62D8" w:rsidRPr="00E70267" w:rsidRDefault="009D62D8" w:rsidP="009D6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D62D8" w:rsidRPr="00E70267" w:rsidRDefault="009D62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8 государственной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8.1.1. Реализация мер, направленных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761 716,1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815 421,6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967 894,2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1 461 512,1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049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893,2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8.1.2. Реализация мер, направленных на обеспечение необходимыми лекарственными препаратами, изделиями медицинского назначения, а также специализированными продуктами лечебного питания определенных категорий граждан, проживающих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519 836,6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522 292,9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949 131,0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960 678,6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282,7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населения качественными, безопасными лекарственными препаратами, изделиями медицинского назначения,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686 688,5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731 847,3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791 249,9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869 098,3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50342">
              <w:rPr>
                <w:rFonts w:ascii="Times New Roman" w:hAnsi="Times New Roman" w:cs="Times New Roman"/>
                <w:sz w:val="18"/>
                <w:szCs w:val="18"/>
              </w:rPr>
              <w:t>063,4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8.1.3. Обеспечение наличия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специализированных аптечных учреждений, осуществляющих получение, хранение 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отпуск лекарственных препаратов, изделий медицинского назначения и продуктов специализированного лечебного питания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учреждения,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8.1.4. Организационные мероприятия по обеспечению лекарственными 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117 754,5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127 334,5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209 374,7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269 793,3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558,1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8.1.5. Реализация отдельных полномочий в области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лекарственного обеспечения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 по федеральной льготе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272 118,2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292 706,4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276 371,3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280 696,3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280 268,1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8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1 399 307,2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1 465 049,0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2 126 400,0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2 691 984,1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733,9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958 806,7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1 024 553,7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1 067 621,2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1 149 794,6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331,5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9 государственной программы: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9 «Развитие информатизации в здравоохранении»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361487" w:rsidRPr="00E70267" w:rsidTr="004126FB">
        <w:trPr>
          <w:trHeight w:val="14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9.1.1. Разработка, внедрение и сопровождение единой информационной системы в здравоохранении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116 070,7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135 952,2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897,8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электронных медицинских карт пациентов;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автоматизированной записи на прием к врачу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сети Интернет и/или информационно-справочных сенсорных терминалов (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9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116 070,7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135 952,2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161 897,8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 государственной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604 552,8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108 030,2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826 632,6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1 659 308,9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B503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ДИиЗО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НСО;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 государственных учреждениях подведомственных Минздраву НСО;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санитарного автотранспорта, легковых автомобилей общего назначения;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 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2 248,0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9 805,7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32 159,8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76 644,3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4418" w:rsidRPr="00E70267" w:rsidTr="005717FF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10.1.6. Строительство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реконструкция медицинских организаций, в том числе вспомогательных зданий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сооружений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800 712,5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960 471,3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1 099 160,8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1 221 959,2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B5034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</w:t>
            </w:r>
            <w:r w:rsid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3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медицинских организаций, а также вспомогательных зданий и сооружений, в том числе в  целях создания благоприятных условий для пребывания пациентов и работы медицинского персонала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40 951,4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418 910,3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1 694 842,8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145 191,2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10.1.7. Проведение независимой оценки качества условий оказания услуг медицинскими организациями, участвующими в 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223,3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 ориентированные некоммерческие организации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доступности и 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участвующими в 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974 343,2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424 122,7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307 880,0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886 934,5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435,8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Минстрой НСО; учреждения, подведомственные Минстрою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в рамках </w:t>
            </w:r>
            <w:r w:rsidRPr="00E70267">
              <w:t xml:space="preserve">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регионального проекта «Развитие системы оказания первичной медико-санитарной помощи» осуществляется замена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поликлиник в г. Новосибирске (в 2019 году), разработка проектно-сметной документации, проведение капитального и текущего ремонта и переоснащение медицинскими изделиями и мебелью поликлинических отделений, врачебных амбулаторий, фельдшерско-акушерских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пунктов в соответствии с порядками оказания медицинской помощи, приобретение комплексов передвижных медицинских, приобретение автомобилей санитарного транспорта для центральных районных и центральных городских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дому), создание и тиражирование «Новой модели медицинской организации, оказывающей первичную медико-санитарную помощь»,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комфортных условий для пациента в зонах ожидания, понятной навигации;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капитального и текущего ремонта и переоснащение медицинскими изделиями поликлиник и поликлинических отделений с целью предоставления гражданам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328 898,3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442 043,0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378 762,4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567 921,0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702,2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85 503,8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76 671,0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10.1.9. Региональный проект «Борьба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онкологическими заболеваниями»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159 700,0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231 281,2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183 673,5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116 962,7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Минстрой НСО; учреждения, подведомственные Минстрою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2019 года в рамках регионального проекта «Борьба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онкологическими заболеваниями» осуществляется разработка проектно-сметной документации, проведение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капитального и текущего ремонта помещений и оснащение медицинскими изделиями для организации сети центров амбулаторной онкологической помощи;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помещений под медицинское оборудование для медицинских организаций, оказывающих помощь больным онкологическими заболеваниями;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здания онкологического диспансера в г. Новосибирске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61 154,0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45 346,7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10.1.10. Региональный проект «Борьба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192 650,0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236 761,6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79 445,5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212 509,9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в рамках регионального проекта «Борьба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сердечно-сосудистыми заболеваниями» осуществляется разработка проектно-сметной документации, проведение капитального и текущего ремонта помещений </w:t>
            </w:r>
            <w:r w:rsidRPr="00E70267">
              <w:t xml:space="preserve">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региональных сосудистых центров и первичных сосудистых отделений, оснащение медицинскими изделиями, в том числе для ранней медицинской реабилитации в региональных сосудистых центрах и первичных сосудистых отделениях, для проведения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методов лечения в первичных сосудистых отделениях, а также капитальный и текущий ремонт терапевтического корпуса для организации работы регионального сосудистого центра на базе ГБУЗ НСО «ЦКБ»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 w:rsidP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4418" w:rsidRPr="00E70267" w:rsidTr="005717FF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D4418" w:rsidRPr="00E70267" w:rsidRDefault="00FD44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10.1.11.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277 630,0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183 946,6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48 738,4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67 260,4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в рамках регионального проекта «Развитие детского здравоохранения Новосибирской области, включая создание современной инфраструктуры оказания медицинской помощи детям» осуществляется реализация организационно-планировочных решений в детских поликлинических отделениях медицинских организаций, подведомственных Минздраву НСО,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оснащение современными ультразвуковыми аппаратами кабинетов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диагностики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медицинских организаций второго этапа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диагностики. Кроме того, будут разработаны проектно-сметные документации, проведен капитальный и текущий ремонт помещений и приобретены медицинские изделия в детские поликлинические отделения медицинских организаций, подведомственных  Минздраву НСО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10.1.12. Региональный проект «Развитие экспорта медицинских услуг»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 рамках текущей деятельности Минздрава НСО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федеральные государственные учреждения, подведомственные Минздраву России; медицинские организации частной системы здравоохранения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объемов оказания медицинских услуг иностранным гражданам при помощи проведения коммуникационных мероприятий по повышению уровня информированности иностранных граждан о медицинских услугах, доступных в медицинских организациях Новосибирской области, а также проведения мониторинга статистических данных медицинских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организаций по объему оказания таких услуг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10.1.13. Региональный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Е6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16 476,5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widowControl w:val="0"/>
              <w:spacing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рамках </w:t>
            </w:r>
            <w:r w:rsidRPr="00E70267">
              <w:t xml:space="preserve"> </w:t>
            </w: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регионального проекта «Молодые профессионалы (повышение конкурентоспособности профессионального образования)» </w:t>
            </w:r>
            <w:r w:rsidRPr="00E70267">
              <w:t xml:space="preserve"> </w:t>
            </w: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осуществлялась организация мастерских и вспомогательных помещений под организацию мастерских, оснащение медицинскими изделиями мастерских </w:t>
            </w:r>
            <w:r w:rsidRPr="00E70267">
              <w:t xml:space="preserve"> </w:t>
            </w: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базе ГАПОУ НСО «Новосибирский медицинский колледж» </w:t>
            </w:r>
            <w:r w:rsidRPr="00E70267">
              <w:t xml:space="preserve"> </w:t>
            </w: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в 2020 году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10.2. Структурные преобразования системы здравоохранения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10.2.1. Проведение реструктуризации 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оптимизации коечного фонда</w:t>
            </w: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4" w:type="dxa"/>
            <w:gridSpan w:val="7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2019-2025 годах осуществляется в рамках текущей деятельности Минздрава НСО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стационарозамещающих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помощи –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 2019-2025 годах имеет организационный характер и не требует финансирования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4" w:type="dxa"/>
            <w:gridSpan w:val="7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1138" w:rsidRPr="00E70267" w:rsidRDefault="004B11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10.2.2. Обеспечение качества ресурсного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сопровождения государственной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судебно-медицинской деятельности</w:t>
            </w: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211 528,5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217 781,4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260 638,4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512 975,4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925,3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удовлетворение потребностей системы здравоохранения Новосибирской области в производстве судебно-медицинских экспертиз и </w:t>
            </w:r>
            <w:r w:rsidRPr="00E70267">
              <w:t xml:space="preserve">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проведения патолого-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анатомических вскрытий (с 2022 года)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10.2.3. Обеспечение качества ресурсного сопровождения органов, осуществляющих санитарно-противоэпидемические мероприятия, направленные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улучшение условий жизни  и создание эпидемиологического благополучия для населения Новосибирской области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10 694,0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13 674,9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14 564,2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19 340,7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удовлетворение потребностей системы здравоохранения Новосибирской области в 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начала во внешней среде, проведение мер неспецифической профилактики</w:t>
            </w: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487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10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1487" w:rsidRPr="00E70267" w:rsidRDefault="0036148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3 632 174,0</w:t>
            </w:r>
          </w:p>
        </w:tc>
        <w:tc>
          <w:tcPr>
            <w:tcW w:w="1275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2 921 392,5</w:t>
            </w:r>
          </w:p>
        </w:tc>
        <w:tc>
          <w:tcPr>
            <w:tcW w:w="1276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3 628 687,0</w:t>
            </w:r>
          </w:p>
        </w:tc>
        <w:tc>
          <w:tcPr>
            <w:tcW w:w="992" w:type="dxa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5 267 612,8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61487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044,0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61487" w:rsidRPr="00E70267" w:rsidRDefault="003614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2 034 368,6</w:t>
            </w: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76 644,3</w:t>
            </w: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11.1. Создание правовых, экономических и организационных условий для эффективной работы  системы обязательного медицинского страхования</w:t>
            </w: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11.1.1. Выполнение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13 148 465,8</w:t>
            </w: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13 633 579,0</w:t>
            </w: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14 258 958,4</w:t>
            </w: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14 998 942,9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16 586 464,2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НСО, ТФОМС НСО, государственные учреждения,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предоставление населению медицинской помощи в рамках территориальной программы обязательного медицинского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страхования в части базовой программы обязательного медицинского страхования</w:t>
            </w: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408 158,0</w:t>
            </w: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5 214 989,9</w:t>
            </w: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137 326,4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24 485 624,3</w:t>
            </w: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27 251 781,5</w:t>
            </w: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28 658 190,1</w:t>
            </w:r>
          </w:p>
        </w:tc>
        <w:tc>
          <w:tcPr>
            <w:tcW w:w="992" w:type="dxa"/>
            <w:shd w:val="clear" w:color="auto" w:fill="auto"/>
          </w:tcPr>
          <w:p w:rsidR="00B91BDB" w:rsidRPr="00E70267" w:rsidRDefault="00B91BDB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="005715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</w:t>
            </w:r>
            <w:r w:rsidR="005715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030,6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899,3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качества оказания медицинской помощи на территории Новосибирской области на основе повышения эффективности деятельности аппарата ТФОМС НСО </w:t>
            </w: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122 450,3</w:t>
            </w: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138 083,8</w:t>
            </w: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127 567,8</w:t>
            </w: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159 970,7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944,8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11.1.4. Осуществление денежных выплат на оплату труда медицинских работников</w:t>
            </w: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НСО,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в составе нормированного страхового запаса ТФОМС НСО средств для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 для поддержания достигнутого уровня заработных плат врачей и среднего медицинского персонала в соответствии с Указом Президента Российской Федерации от 7 мая 2012 года № 597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«О мероприятиях по реализации государственной социальной политики» с целью недопущения необоснованного снижения достигнутых уровней заработных плат.</w:t>
            </w:r>
          </w:p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*Объем финансирования на 2023-2025 годы подлежит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ежегодному уточнению после формирования/внесения изменений в бюджет Территориального фонда обязательного медицинского страхования Новосибирской области</w:t>
            </w: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BD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B91BDB" w:rsidRPr="00E70267" w:rsidRDefault="00B91BDB" w:rsidP="009719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91BDB" w:rsidRPr="00E70267" w:rsidRDefault="00B91B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источники*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225 208,0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176 692,3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74 484,7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126 995,2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571582" w:rsidP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71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11.1.5. Организация дополнительного профессионального образования медицинских работников, приобретение и проведение ремонта медицинского оборудования</w:t>
            </w: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квалификации медицинских работников, укрепление материально-технической базы медицинских организаций</w:t>
            </w: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113 566,6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142 587,3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369 112,0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334 218,40</w:t>
            </w:r>
          </w:p>
        </w:tc>
        <w:tc>
          <w:tcPr>
            <w:tcW w:w="1938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11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13 148 465,8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13 633 579,0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14 258 958,4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14 998 942,9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16 586 464,2</w:t>
            </w:r>
          </w:p>
        </w:tc>
        <w:tc>
          <w:tcPr>
            <w:tcW w:w="1938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71582" w:rsidRPr="00E70267" w:rsidTr="00750DAE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571582" w:rsidRPr="00E70267" w:rsidRDefault="005715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571582" w:rsidRPr="00E70267" w:rsidRDefault="005715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408 158,0</w:t>
            </w:r>
          </w:p>
        </w:tc>
        <w:tc>
          <w:tcPr>
            <w:tcW w:w="1276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5 214 989,9</w:t>
            </w:r>
          </w:p>
        </w:tc>
        <w:tc>
          <w:tcPr>
            <w:tcW w:w="992" w:type="dxa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137 326,4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571582" w:rsidRPr="00E70267" w:rsidRDefault="005715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571582" w:rsidRPr="00E70267" w:rsidRDefault="005715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1582" w:rsidRPr="00E70267" w:rsidRDefault="005715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24 833 282,6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27 680 124,2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29 002 829,9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32 314 108,5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2E32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32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36 608 276,5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2 902,1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2 902,1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12 государственной программы: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12.1.2. Региональный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60 684,4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746,9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учреждения,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 2019 года по 2021 год в рамках регионального проекта «Развитие детского здравоохранения Новосибирской 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области, включая создание современной инфраструктуры оказания медицинской помощи детям» осуществлялось развитие материально-технической базы детских поликлиник и детских поликлинических отделений медицинских организаций Новосибирской области, в том числе на дооснащение современными медицинскими изделиями для диагностики и лечения, в соответствии с требованиями приказа Минздрава России от 07.03.2018 № 92н 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оказания первичной медико-санитарной помощи детям»;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детской смертности (в возрасте 0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noBreakHyphen/>
              <w:t>4 года);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посещений детьми медицинских организаций с профилактической целью;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детей в возрасте 0-17 лет от общей численности детского населения, пролеченных в дневных стационарах медицинских организаций, оказывающих медицинскую помощь 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амбулаторных условиях</w:t>
            </w: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2 648,1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12 государственной программы</w:t>
            </w: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60 684,4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746,9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2 648,1</w:t>
            </w: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1ABB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C1ABB" w:rsidRPr="00E70267" w:rsidRDefault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Задача 13 Программы: Повышение доступности и качества первичной медико-санитарной помощи и медицинской помощи в Новосибирской области в рамках </w:t>
            </w:r>
            <w:proofErr w:type="spellStart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13 «Модернизация первичного звена здравоохранения Новосибирской области»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Цель подпрограммы 13: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4B1138" w:rsidRPr="00E70267" w:rsidTr="004126FB">
        <w:trPr>
          <w:trHeight w:val="20"/>
        </w:trPr>
        <w:tc>
          <w:tcPr>
            <w:tcW w:w="15730" w:type="dxa"/>
            <w:gridSpan w:val="15"/>
          </w:tcPr>
          <w:p w:rsidR="004B1138" w:rsidRPr="00E70267" w:rsidRDefault="0096002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Задача 13.1 Совершенствование системы оказания первичной медико-санитарной помощи в Новосибирской области</w:t>
            </w:r>
          </w:p>
        </w:tc>
      </w:tr>
      <w:tr w:rsidR="000B787C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13.1.1. Реализация комплекса мероприятий, предусмотренных региональной программой «Модернизация первичного звена здравоохранения Новосибирской области на 2021 - 2025 годы»</w:t>
            </w: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96 249,1</w:t>
            </w: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Минстрой НСО; учреждения, подведомственные Минстрою НСО;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подушевого</w:t>
            </w:r>
            <w:proofErr w:type="spellEnd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норматива финансирования оказания первичной медико-санитарной помощи.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С 2022 года реализуется в рамках основного мероприятия 13.1.2</w:t>
            </w:r>
          </w:p>
        </w:tc>
      </w:tr>
      <w:tr w:rsidR="000B787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N9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18 753,8</w:t>
            </w: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787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1 496 633,0</w:t>
            </w: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938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787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340 882,8</w:t>
            </w: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787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N9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38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787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787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E323C" w:rsidRPr="00E70267" w:rsidTr="0057092A">
        <w:trPr>
          <w:trHeight w:val="20"/>
        </w:trPr>
        <w:tc>
          <w:tcPr>
            <w:tcW w:w="1580" w:type="dxa"/>
            <w:vMerge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23C" w:rsidRPr="00E70267" w:rsidRDefault="002E323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2E323C" w:rsidRPr="00E70267" w:rsidRDefault="002E323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shd w:val="clear" w:color="auto" w:fill="auto"/>
          </w:tcPr>
          <w:p w:rsidR="002E323C" w:rsidRPr="00E70267" w:rsidRDefault="002E323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2E323C" w:rsidRPr="00E70267" w:rsidRDefault="002E323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787C" w:rsidRPr="00E70267" w:rsidTr="004126FB">
        <w:trPr>
          <w:trHeight w:val="557"/>
        </w:trPr>
        <w:tc>
          <w:tcPr>
            <w:tcW w:w="1580" w:type="dxa"/>
            <w:vMerge w:val="restart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 мероприятие 13.1.2. Региональный проект «Модернизация первичного звена здравоохранения Новосибирской области»</w:t>
            </w:r>
          </w:p>
        </w:tc>
        <w:tc>
          <w:tcPr>
            <w:tcW w:w="1129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0B787C" w:rsidRPr="00E70267" w:rsidRDefault="000B787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Минстрой НСО; учреждения, подведомственные Минстрою НСО;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 2022 года в рамках регионального проекта «Модернизация первичного звена здравоохранения Новосибирской области» осуществляется: 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подушевого</w:t>
            </w:r>
            <w:proofErr w:type="spellEnd"/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норматива финансирования оказания первичной медико-санитарной помощи; обеспечение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здоровья;</w:t>
            </w:r>
          </w:p>
          <w:p w:rsidR="000B787C" w:rsidRPr="00E70267" w:rsidRDefault="000B787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N9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1 588 239,8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6B4445" w:rsidP="006B44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B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B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782,4</w:t>
            </w:r>
          </w:p>
        </w:tc>
        <w:tc>
          <w:tcPr>
            <w:tcW w:w="1938" w:type="dxa"/>
            <w:vMerge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N9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325 156,3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6B4445" w:rsidP="006B44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B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082,3</w:t>
            </w:r>
          </w:p>
        </w:tc>
        <w:tc>
          <w:tcPr>
            <w:tcW w:w="1938" w:type="dxa"/>
            <w:vMerge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N9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1 534 470,9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1 686 469,9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N9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513 763,3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F029CC" w:rsidP="00F029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875,9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подпрограмме 13 государственной программы</w:t>
            </w: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115 002,9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F029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  <w:r w:rsid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F029CC" w:rsidP="00F029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1 837 515,7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2 048 234,2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F029CC" w:rsidP="00F029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02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345,8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 w:val="restart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</w:t>
            </w:r>
          </w:p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государственной подпрограмме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26 957 922,3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27 715 459,2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32 290 661,0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40 667 602,9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F029C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029C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45 251 431,2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2 919 222,1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5 606 778,6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9 435 150,7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0267">
              <w:rPr>
                <w:rFonts w:ascii="Times New Roman" w:hAnsi="Times New Roman" w:cs="Times New Roman"/>
                <w:sz w:val="16"/>
                <w:szCs w:val="16"/>
              </w:rPr>
              <w:t>4 743 930,1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F029C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029C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4 455 762,6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24 910 982,6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27 680 124,2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29 002 829,9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32 314 108,5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F029C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9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36 608 276,5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03C1C" w:rsidRPr="00E70267" w:rsidTr="004126FB">
        <w:trPr>
          <w:trHeight w:val="20"/>
        </w:trPr>
        <w:tc>
          <w:tcPr>
            <w:tcW w:w="1580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1276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992" w:type="dxa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02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5 643</w:t>
            </w:r>
            <w:bookmarkStart w:id="0" w:name="_GoBack"/>
            <w:bookmarkEnd w:id="0"/>
            <w:r w:rsidRPr="00E702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03C1C" w:rsidRPr="00E70267" w:rsidRDefault="00103C1C" w:rsidP="009C1A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4B1138" w:rsidRDefault="004B1138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138" w:rsidRPr="00442B1F" w:rsidRDefault="00960025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2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Применяемые сокращения:</w:t>
      </w:r>
    </w:p>
    <w:p w:rsidR="004B1138" w:rsidRPr="00442B1F" w:rsidRDefault="00960025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2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ГБУЗ НСО «ЦКБ» – государственное бюджетное учреждение здравоохранения Новосибирской области «Центральная клиническая больница»;</w:t>
      </w:r>
    </w:p>
    <w:p w:rsidR="004B1138" w:rsidRPr="00442B1F" w:rsidRDefault="00960025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2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Минздрав НСО – министерство здравоохранения Новосибирской области;</w:t>
      </w:r>
    </w:p>
    <w:p w:rsidR="004B1138" w:rsidRPr="00442B1F" w:rsidRDefault="00960025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2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Минздрав России – Министерство здравоохранения Российской Федерации;</w:t>
      </w:r>
    </w:p>
    <w:p w:rsidR="004B1138" w:rsidRPr="00442B1F" w:rsidRDefault="00960025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2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Минстрой НСО – министерство строительства Новосибирской области;</w:t>
      </w:r>
    </w:p>
    <w:p w:rsidR="004B1138" w:rsidRPr="00442B1F" w:rsidRDefault="00960025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2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ТПГГ НСО – территориальная программа государственных гарантий бесплатного оказания гражданам медицинской помощи в Новосибирской области;</w:t>
      </w:r>
    </w:p>
    <w:p w:rsidR="004B1138" w:rsidRPr="00442B1F" w:rsidRDefault="00960025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2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ТФОМС НСО – Территориальный фонд обязательного медицинского страхования Новосибирской области.</w:t>
      </w:r>
    </w:p>
    <w:p w:rsidR="004B1138" w:rsidRDefault="004B1138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B1F" w:rsidRDefault="00442B1F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B1F" w:rsidRDefault="00442B1F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138" w:rsidRDefault="00442B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96002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4B1138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E9" w:rsidRDefault="007E09E9">
      <w:pPr>
        <w:spacing w:after="0" w:line="240" w:lineRule="auto"/>
      </w:pPr>
      <w:r>
        <w:separator/>
      </w:r>
    </w:p>
  </w:endnote>
  <w:endnote w:type="continuationSeparator" w:id="0">
    <w:p w:rsidR="007E09E9" w:rsidRDefault="007E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E9" w:rsidRDefault="007E09E9">
      <w:pPr>
        <w:spacing w:after="0" w:line="240" w:lineRule="auto"/>
      </w:pPr>
      <w:r>
        <w:separator/>
      </w:r>
    </w:p>
  </w:footnote>
  <w:footnote w:type="continuationSeparator" w:id="0">
    <w:p w:rsidR="007E09E9" w:rsidRDefault="007E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98929"/>
      <w:docPartObj>
        <w:docPartGallery w:val="Page Numbers (Top of Page)"/>
        <w:docPartUnique/>
      </w:docPartObj>
    </w:sdtPr>
    <w:sdtContent>
      <w:p w:rsidR="00B6547B" w:rsidRDefault="00B6547B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4E4D">
          <w:rPr>
            <w:rFonts w:ascii="Times New Roman" w:hAnsi="Times New Roman" w:cs="Times New Roman"/>
            <w:noProof/>
            <w:sz w:val="20"/>
            <w:szCs w:val="20"/>
          </w:rPr>
          <w:t>38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38"/>
    <w:rsid w:val="000102B0"/>
    <w:rsid w:val="000A731A"/>
    <w:rsid w:val="000B787C"/>
    <w:rsid w:val="00103C1C"/>
    <w:rsid w:val="001229DE"/>
    <w:rsid w:val="00196015"/>
    <w:rsid w:val="0021599C"/>
    <w:rsid w:val="00234B14"/>
    <w:rsid w:val="002E323C"/>
    <w:rsid w:val="00361487"/>
    <w:rsid w:val="004126FB"/>
    <w:rsid w:val="00442B1F"/>
    <w:rsid w:val="004B1138"/>
    <w:rsid w:val="004C117A"/>
    <w:rsid w:val="004D6467"/>
    <w:rsid w:val="004E1176"/>
    <w:rsid w:val="005074CA"/>
    <w:rsid w:val="00546295"/>
    <w:rsid w:val="00571582"/>
    <w:rsid w:val="005717FF"/>
    <w:rsid w:val="00587751"/>
    <w:rsid w:val="005E2A8D"/>
    <w:rsid w:val="0061483C"/>
    <w:rsid w:val="00621924"/>
    <w:rsid w:val="006725B7"/>
    <w:rsid w:val="006A02C3"/>
    <w:rsid w:val="006B4445"/>
    <w:rsid w:val="006D0E5F"/>
    <w:rsid w:val="006E41CA"/>
    <w:rsid w:val="007600B3"/>
    <w:rsid w:val="007E09E9"/>
    <w:rsid w:val="00901469"/>
    <w:rsid w:val="00944593"/>
    <w:rsid w:val="00960025"/>
    <w:rsid w:val="00971928"/>
    <w:rsid w:val="00974B97"/>
    <w:rsid w:val="0099476E"/>
    <w:rsid w:val="009C1ABB"/>
    <w:rsid w:val="009D62D8"/>
    <w:rsid w:val="009F450C"/>
    <w:rsid w:val="00A0548B"/>
    <w:rsid w:val="00B15C2F"/>
    <w:rsid w:val="00B4410B"/>
    <w:rsid w:val="00B50342"/>
    <w:rsid w:val="00B6547B"/>
    <w:rsid w:val="00B70114"/>
    <w:rsid w:val="00B87B09"/>
    <w:rsid w:val="00B91BDB"/>
    <w:rsid w:val="00C17927"/>
    <w:rsid w:val="00C851A4"/>
    <w:rsid w:val="00CF4E4D"/>
    <w:rsid w:val="00D62117"/>
    <w:rsid w:val="00DB0577"/>
    <w:rsid w:val="00DC6CBA"/>
    <w:rsid w:val="00E1427F"/>
    <w:rsid w:val="00E70267"/>
    <w:rsid w:val="00EB658E"/>
    <w:rsid w:val="00EF66C1"/>
    <w:rsid w:val="00F029CC"/>
    <w:rsid w:val="00F15E36"/>
    <w:rsid w:val="00F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4F6F"/>
  <w15:docId w15:val="{A45F21B5-CC6B-4401-9CF4-5CAE77DD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FE91-E70D-44DA-83CE-4FB7EE4B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41</Pages>
  <Words>13087</Words>
  <Characters>74600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Бацай Елена Николаевна</cp:lastModifiedBy>
  <cp:revision>5</cp:revision>
  <dcterms:created xsi:type="dcterms:W3CDTF">2024-01-31T06:23:00Z</dcterms:created>
  <dcterms:modified xsi:type="dcterms:W3CDTF">2024-02-02T07:21:00Z</dcterms:modified>
</cp:coreProperties>
</file>