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E0C" w:rsidRDefault="008737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ЗДРАВООХРАНЕНИЯ НОВОСИБИРСКОЙ ОБЛАСТИ</w:t>
      </w:r>
    </w:p>
    <w:p w:rsidR="005D1E0C" w:rsidRDefault="005D1E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1E0C" w:rsidRDefault="008737B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ФИНАНСОВО-ЭКОНОМИЧЕСКОЕ ОБОСНОВАНИЕ </w:t>
      </w:r>
    </w:p>
    <w:p w:rsidR="005D1E0C" w:rsidRDefault="005D1E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D1E0C" w:rsidRDefault="008737B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проекту постановления Правительства Новосибирской области </w:t>
      </w:r>
    </w:p>
    <w:p w:rsidR="005D1E0C" w:rsidRDefault="008737B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изменений в постановление Правительства Новосибирской области от 07.05.2013 № 199-п»</w:t>
      </w:r>
    </w:p>
    <w:p w:rsidR="005D1E0C" w:rsidRDefault="005D1E0C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1E0C" w:rsidRDefault="005D1E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E0C" w:rsidRDefault="008737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финансового обеспечения мероприятий государственной программы «Развитие здравоохранения Новосибирской области», утвержденной постановлением Правительства Новосибирской области от 07.05.2013 № 199-п (далее – Программа)</w:t>
      </w:r>
      <w:r w:rsidR="004F64D0">
        <w:rPr>
          <w:rFonts w:ascii="Times New Roman" w:hAnsi="Times New Roman"/>
          <w:sz w:val="28"/>
          <w:szCs w:val="28"/>
        </w:rPr>
        <w:t>,</w:t>
      </w:r>
      <w:r w:rsidR="003B1AF8">
        <w:rPr>
          <w:rFonts w:ascii="Times New Roman" w:hAnsi="Times New Roman"/>
          <w:sz w:val="28"/>
          <w:szCs w:val="28"/>
        </w:rPr>
        <w:t xml:space="preserve"> в соответствии</w:t>
      </w:r>
      <w:r w:rsidR="003B1AF8" w:rsidRPr="003B1AF8">
        <w:rPr>
          <w:rFonts w:ascii="Times New Roman" w:hAnsi="Times New Roman"/>
          <w:sz w:val="28"/>
          <w:szCs w:val="28"/>
        </w:rPr>
        <w:t xml:space="preserve"> с параметрами уточненной бюджетной росписи по состоянию на 31 декабря 2023 года</w:t>
      </w:r>
      <w:r>
        <w:rPr>
          <w:rFonts w:ascii="Times New Roman" w:hAnsi="Times New Roman"/>
          <w:sz w:val="28"/>
          <w:szCs w:val="28"/>
        </w:rPr>
        <w:t xml:space="preserve">, составляет </w:t>
      </w:r>
      <w:r w:rsidR="003B1AF8" w:rsidRPr="003B1AF8">
        <w:rPr>
          <w:rFonts w:ascii="Times New Roman" w:hAnsi="Times New Roman"/>
          <w:sz w:val="28"/>
          <w:szCs w:val="28"/>
        </w:rPr>
        <w:t>86</w:t>
      </w:r>
      <w:r w:rsidR="003B1AF8">
        <w:rPr>
          <w:rFonts w:ascii="Times New Roman" w:hAnsi="Times New Roman"/>
          <w:sz w:val="28"/>
          <w:szCs w:val="28"/>
        </w:rPr>
        <w:t> </w:t>
      </w:r>
      <w:r w:rsidR="000C4748">
        <w:rPr>
          <w:rFonts w:ascii="Times New Roman" w:hAnsi="Times New Roman"/>
          <w:sz w:val="28"/>
          <w:szCs w:val="28"/>
        </w:rPr>
        <w:t>315 470,3 тыс. руб.</w:t>
      </w:r>
    </w:p>
    <w:p w:rsidR="000C4748" w:rsidRPr="000C4748" w:rsidRDefault="000C4748" w:rsidP="000C47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F64D0">
        <w:rPr>
          <w:rFonts w:ascii="Times New Roman" w:hAnsi="Times New Roman"/>
          <w:sz w:val="28"/>
          <w:szCs w:val="28"/>
        </w:rPr>
        <w:t>сновно</w:t>
      </w:r>
      <w:r>
        <w:rPr>
          <w:rFonts w:ascii="Times New Roman" w:hAnsi="Times New Roman"/>
          <w:sz w:val="28"/>
          <w:szCs w:val="28"/>
        </w:rPr>
        <w:t>е</w:t>
      </w:r>
      <w:r w:rsidRPr="000C4748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е Программы</w:t>
      </w:r>
      <w:r w:rsidRPr="000C4748">
        <w:rPr>
          <w:rFonts w:ascii="Times New Roman" w:hAnsi="Times New Roman"/>
          <w:sz w:val="28"/>
          <w:szCs w:val="28"/>
        </w:rPr>
        <w:t xml:space="preserve"> 2.8.1. «Внедрение современных методов профилактики, диагностики, лечения больных социально значимых заболеваниями» </w:t>
      </w:r>
      <w:r>
        <w:rPr>
          <w:rFonts w:ascii="Times New Roman" w:hAnsi="Times New Roman"/>
          <w:sz w:val="28"/>
          <w:szCs w:val="28"/>
        </w:rPr>
        <w:t>дополнено следующими мероприятиями</w:t>
      </w:r>
      <w:r w:rsidRPr="000C4748">
        <w:rPr>
          <w:rFonts w:ascii="Times New Roman" w:hAnsi="Times New Roman"/>
          <w:sz w:val="28"/>
          <w:szCs w:val="28"/>
        </w:rPr>
        <w:t>:</w:t>
      </w:r>
    </w:p>
    <w:p w:rsidR="000C4748" w:rsidRPr="000C4748" w:rsidRDefault="00E47185" w:rsidP="000C47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C4748" w:rsidRPr="000C4748">
        <w:rPr>
          <w:rFonts w:ascii="Times New Roman" w:hAnsi="Times New Roman"/>
          <w:sz w:val="28"/>
          <w:szCs w:val="28"/>
        </w:rPr>
        <w:t>2.8.1.3. «Дооснащение (переоснащение) медицинских организаций, оказывающих медицинскую помощь сельским жителям и жителям отдаленных территорий (центральные районные больницы, районные больницы, участковые больницы), оборудованием для выявления сахарного диабета и контроля за состоянием пациента с ранее выявленным сахарным диабетом в рамках реализации федерального проекта «Борьба с сахарным диабетом» (13 470,1 тыс. руб.) в соответствии с соглашение</w:t>
      </w:r>
      <w:r>
        <w:rPr>
          <w:rFonts w:ascii="Times New Roman" w:hAnsi="Times New Roman"/>
          <w:sz w:val="28"/>
          <w:szCs w:val="28"/>
        </w:rPr>
        <w:t>м</w:t>
      </w:r>
      <w:r w:rsidR="000C4748" w:rsidRPr="000C4748">
        <w:rPr>
          <w:rFonts w:ascii="Times New Roman" w:hAnsi="Times New Roman"/>
          <w:sz w:val="28"/>
          <w:szCs w:val="28"/>
        </w:rPr>
        <w:t xml:space="preserve"> о предоставлении иного межбюджетного трансферта, имеющего целевое назначение, из федерального бюджета бюджету субъекта Российской Федерации от 10.11.2023 № 056-17-2023-215; </w:t>
      </w:r>
    </w:p>
    <w:p w:rsidR="000C4748" w:rsidRPr="000C4748" w:rsidRDefault="00E47185" w:rsidP="000C47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C4748" w:rsidRPr="000C4748">
        <w:rPr>
          <w:rFonts w:ascii="Times New Roman" w:hAnsi="Times New Roman"/>
          <w:sz w:val="28"/>
          <w:szCs w:val="28"/>
        </w:rPr>
        <w:t>2.8.1.4 «Реализация мероприятий по обеспечению детей сахарным диабетом 1 типа в возрасте от 2-х до 4-х лет системами непрерывного мониторинга глюкозы в рамках реализации федерального проекта «Борьба с сахарным диабетом» (681,8 тыс. руб.) в соответствии с соглашением о предоставлении субсидии из федерального бюджета бюджету субъекта Российской Федерации от 15.12.2023 № 056-09-2023-494;</w:t>
      </w:r>
    </w:p>
    <w:p w:rsidR="000C4748" w:rsidRDefault="00E47185" w:rsidP="000C47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0C4748" w:rsidRPr="000C4748">
        <w:rPr>
          <w:rFonts w:ascii="Times New Roman" w:hAnsi="Times New Roman"/>
          <w:sz w:val="28"/>
          <w:szCs w:val="28"/>
        </w:rPr>
        <w:t xml:space="preserve">2.8.1.5 «Реализация мероприятий по обеспечению детей сахарным диабетом 1 типа в возрасте от 4-х до 17-х лет системами непрерывного мониторинга глюкозы в рамках реализации федерального проекта «Борьба с сахарным диабетом» (29 626,6 тыс. руб.) </w:t>
      </w:r>
      <w:r>
        <w:rPr>
          <w:rFonts w:ascii="Times New Roman" w:hAnsi="Times New Roman"/>
          <w:sz w:val="28"/>
          <w:szCs w:val="28"/>
        </w:rPr>
        <w:t xml:space="preserve">в </w:t>
      </w:r>
      <w:r w:rsidR="000C4748" w:rsidRPr="000C4748">
        <w:rPr>
          <w:rFonts w:ascii="Times New Roman" w:hAnsi="Times New Roman"/>
          <w:sz w:val="28"/>
          <w:szCs w:val="28"/>
        </w:rPr>
        <w:t>соответствии с соглашением о предоставлении субсидии из федерального бюджета бюджету субъекта Российской Федерации от 15.12.2023 № 056-09-2023-406</w:t>
      </w:r>
      <w:r w:rsidR="00A3210D">
        <w:rPr>
          <w:rFonts w:ascii="Times New Roman" w:hAnsi="Times New Roman"/>
          <w:sz w:val="28"/>
          <w:szCs w:val="28"/>
        </w:rPr>
        <w:t>.</w:t>
      </w:r>
    </w:p>
    <w:p w:rsidR="003B1AF8" w:rsidRDefault="000C4748" w:rsidP="003B1A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отметить, что в</w:t>
      </w:r>
      <w:r w:rsidR="003B1AF8">
        <w:rPr>
          <w:rFonts w:ascii="Times New Roman" w:hAnsi="Times New Roman"/>
          <w:sz w:val="28"/>
          <w:szCs w:val="28"/>
        </w:rPr>
        <w:t xml:space="preserve"> 2023 году заканчивается </w:t>
      </w:r>
      <w:r w:rsidR="003B1AF8">
        <w:rPr>
          <w:rFonts w:ascii="Times New Roman" w:hAnsi="Times New Roman"/>
          <w:sz w:val="28"/>
          <w:szCs w:val="28"/>
          <w:lang w:val="en-US"/>
        </w:rPr>
        <w:t>I</w:t>
      </w:r>
      <w:r w:rsidR="003B1AF8" w:rsidRPr="003B1AF8">
        <w:rPr>
          <w:rFonts w:ascii="Times New Roman" w:hAnsi="Times New Roman"/>
          <w:sz w:val="28"/>
          <w:szCs w:val="28"/>
        </w:rPr>
        <w:t xml:space="preserve"> </w:t>
      </w:r>
      <w:r w:rsidR="003B1AF8">
        <w:rPr>
          <w:rFonts w:ascii="Times New Roman" w:hAnsi="Times New Roman"/>
          <w:sz w:val="28"/>
          <w:szCs w:val="28"/>
        </w:rPr>
        <w:t>этап</w:t>
      </w:r>
      <w:r w:rsidR="003B1AF8" w:rsidRPr="003B1AF8">
        <w:rPr>
          <w:rFonts w:ascii="Times New Roman" w:hAnsi="Times New Roman"/>
          <w:sz w:val="28"/>
          <w:szCs w:val="28"/>
        </w:rPr>
        <w:t xml:space="preserve"> реализации </w:t>
      </w:r>
      <w:r w:rsidR="003B1AF8">
        <w:rPr>
          <w:rFonts w:ascii="Times New Roman" w:hAnsi="Times New Roman"/>
          <w:sz w:val="28"/>
          <w:szCs w:val="28"/>
        </w:rPr>
        <w:t>Программы</w:t>
      </w:r>
      <w:r w:rsidR="003B1AF8" w:rsidRPr="003B1AF8">
        <w:rPr>
          <w:rFonts w:ascii="Times New Roman" w:hAnsi="Times New Roman"/>
          <w:sz w:val="28"/>
          <w:szCs w:val="28"/>
        </w:rPr>
        <w:t>, установленн</w:t>
      </w:r>
      <w:r w:rsidR="003B1AF8">
        <w:rPr>
          <w:rFonts w:ascii="Times New Roman" w:hAnsi="Times New Roman"/>
          <w:sz w:val="28"/>
          <w:szCs w:val="28"/>
        </w:rPr>
        <w:t>ый</w:t>
      </w:r>
      <w:r w:rsidR="003B1AF8" w:rsidRPr="003B1AF8">
        <w:rPr>
          <w:rFonts w:ascii="Times New Roman" w:hAnsi="Times New Roman"/>
          <w:sz w:val="28"/>
          <w:szCs w:val="28"/>
        </w:rPr>
        <w:t xml:space="preserve"> перечнем государственных программ Новосибирской области, утвержденным распоряжением Правительства Новосибирской области от</w:t>
      </w:r>
      <w:r w:rsidR="00E47185">
        <w:rPr>
          <w:rFonts w:ascii="Times New Roman" w:hAnsi="Times New Roman"/>
          <w:sz w:val="28"/>
          <w:szCs w:val="28"/>
        </w:rPr>
        <w:t> </w:t>
      </w:r>
      <w:r w:rsidR="003B1AF8" w:rsidRPr="003B1AF8">
        <w:rPr>
          <w:rFonts w:ascii="Times New Roman" w:hAnsi="Times New Roman"/>
          <w:sz w:val="28"/>
          <w:szCs w:val="28"/>
        </w:rPr>
        <w:t xml:space="preserve">21.08.2018 </w:t>
      </w:r>
      <w:r w:rsidR="003B1AF8">
        <w:rPr>
          <w:rFonts w:ascii="Times New Roman" w:hAnsi="Times New Roman"/>
          <w:sz w:val="28"/>
          <w:szCs w:val="28"/>
        </w:rPr>
        <w:t>№ </w:t>
      </w:r>
      <w:r w:rsidR="003B1AF8" w:rsidRPr="003B1AF8">
        <w:rPr>
          <w:rFonts w:ascii="Times New Roman" w:hAnsi="Times New Roman"/>
          <w:sz w:val="28"/>
          <w:szCs w:val="28"/>
        </w:rPr>
        <w:t>310-рп</w:t>
      </w:r>
      <w:r w:rsidR="003B1AF8">
        <w:rPr>
          <w:rFonts w:ascii="Times New Roman" w:hAnsi="Times New Roman"/>
          <w:sz w:val="28"/>
          <w:szCs w:val="28"/>
        </w:rPr>
        <w:t>.</w:t>
      </w:r>
    </w:p>
    <w:p w:rsidR="003B1AF8" w:rsidRDefault="003B1A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1AF8">
        <w:rPr>
          <w:rFonts w:ascii="Times New Roman" w:hAnsi="Times New Roman"/>
          <w:sz w:val="28"/>
          <w:szCs w:val="28"/>
        </w:rPr>
        <w:t xml:space="preserve">В соответствие с Методическими указаниями по разработке и реализации государственных программ Новосибирской области, утвержденными приказом </w:t>
      </w:r>
      <w:r w:rsidRPr="003B1AF8">
        <w:rPr>
          <w:rFonts w:ascii="Times New Roman" w:hAnsi="Times New Roman"/>
          <w:sz w:val="28"/>
          <w:szCs w:val="28"/>
        </w:rPr>
        <w:lastRenderedPageBreak/>
        <w:t>министерства экономического развития Новосибирс</w:t>
      </w:r>
      <w:r w:rsidR="00E47185">
        <w:rPr>
          <w:rFonts w:ascii="Times New Roman" w:hAnsi="Times New Roman"/>
          <w:sz w:val="28"/>
          <w:szCs w:val="28"/>
        </w:rPr>
        <w:t>кой области от 29.12.2017 № 154</w:t>
      </w:r>
      <w:r w:rsidR="00D2666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2666C" w:rsidRPr="00D2666C">
        <w:rPr>
          <w:rFonts w:ascii="Times New Roman" w:hAnsi="Times New Roman"/>
          <w:sz w:val="28"/>
          <w:szCs w:val="28"/>
        </w:rPr>
        <w:t>с 2024 года и до окончания реализации</w:t>
      </w:r>
      <w:r w:rsidR="00D2666C">
        <w:rPr>
          <w:rFonts w:ascii="Times New Roman" w:hAnsi="Times New Roman"/>
          <w:sz w:val="28"/>
          <w:szCs w:val="28"/>
        </w:rPr>
        <w:t xml:space="preserve"> Программы </w:t>
      </w:r>
      <w:r w:rsidR="00E47185">
        <w:rPr>
          <w:rFonts w:ascii="Times New Roman" w:hAnsi="Times New Roman"/>
          <w:sz w:val="28"/>
          <w:szCs w:val="28"/>
        </w:rPr>
        <w:t xml:space="preserve">осуществляется </w:t>
      </w:r>
      <w:r w:rsidR="00D2666C">
        <w:rPr>
          <w:rFonts w:ascii="Times New Roman" w:hAnsi="Times New Roman"/>
          <w:sz w:val="28"/>
          <w:szCs w:val="28"/>
        </w:rPr>
        <w:t xml:space="preserve">второй этап реализации Программы. </w:t>
      </w:r>
      <w:r w:rsidR="00D2666C" w:rsidRPr="00D2666C">
        <w:rPr>
          <w:rFonts w:ascii="Times New Roman" w:hAnsi="Times New Roman"/>
          <w:sz w:val="28"/>
          <w:szCs w:val="28"/>
        </w:rPr>
        <w:t>Паспорт государственной программы, при приведении его в соответстви</w:t>
      </w:r>
      <w:r w:rsidR="00E47185">
        <w:rPr>
          <w:rFonts w:ascii="Times New Roman" w:hAnsi="Times New Roman"/>
          <w:sz w:val="28"/>
          <w:szCs w:val="28"/>
        </w:rPr>
        <w:t>е</w:t>
      </w:r>
      <w:r w:rsidR="00D2666C" w:rsidRPr="00D2666C">
        <w:rPr>
          <w:rFonts w:ascii="Times New Roman" w:hAnsi="Times New Roman"/>
          <w:sz w:val="28"/>
          <w:szCs w:val="28"/>
        </w:rPr>
        <w:t xml:space="preserve"> с проектом закона об областном бюджете на очередной финансовый год и плановый период, утверждается в </w:t>
      </w:r>
      <w:r w:rsidR="00E47185" w:rsidRPr="00E47185">
        <w:rPr>
          <w:rFonts w:ascii="Times New Roman" w:hAnsi="Times New Roman"/>
          <w:sz w:val="28"/>
          <w:szCs w:val="28"/>
        </w:rPr>
        <w:t>государственной интегрированной информационной системе управления общественными финансами «Электронный бюджет»</w:t>
      </w:r>
      <w:r w:rsidR="00E47185">
        <w:rPr>
          <w:rFonts w:ascii="Times New Roman" w:hAnsi="Times New Roman"/>
          <w:sz w:val="28"/>
          <w:szCs w:val="28"/>
        </w:rPr>
        <w:t>.</w:t>
      </w:r>
    </w:p>
    <w:p w:rsidR="005D1E0C" w:rsidRPr="008E757E" w:rsidRDefault="008737BE" w:rsidP="008E757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757E">
        <w:rPr>
          <w:rFonts w:ascii="Times New Roman" w:hAnsi="Times New Roman" w:cs="Times New Roman"/>
          <w:sz w:val="28"/>
          <w:szCs w:val="28"/>
        </w:rPr>
        <w:t>Источниками финансового обеспечения Программы являются средства областного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8E757E">
        <w:rPr>
          <w:rFonts w:ascii="Times New Roman" w:hAnsi="Times New Roman" w:cs="Times New Roman"/>
          <w:sz w:val="28"/>
          <w:szCs w:val="28"/>
        </w:rPr>
        <w:t>, федерального бюджета, средства Территориального фонда обязательного медицинского страхования, внебюджетные источники.</w:t>
      </w:r>
    </w:p>
    <w:p w:rsidR="005D1E0C" w:rsidRPr="008E757E" w:rsidRDefault="008737BE" w:rsidP="008E757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757E">
        <w:rPr>
          <w:rFonts w:ascii="Times New Roman" w:hAnsi="Times New Roman" w:cs="Times New Roman"/>
          <w:sz w:val="28"/>
          <w:szCs w:val="28"/>
        </w:rPr>
        <w:t>Участниками реализации настоящего правового акта в случае его принятия являются: министерство здравоохранения Новосибирской области, министерство строительства Новосибирской области и Территориальный фонд обязательного медицинского страхования Новосибирской области.</w:t>
      </w:r>
    </w:p>
    <w:p w:rsidR="005D1E0C" w:rsidRPr="008E757E" w:rsidRDefault="008737BE" w:rsidP="008E757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757E">
        <w:rPr>
          <w:rFonts w:ascii="Times New Roman" w:hAnsi="Times New Roman" w:cs="Times New Roman"/>
          <w:sz w:val="28"/>
          <w:szCs w:val="28"/>
        </w:rPr>
        <w:t xml:space="preserve">Расход средств по мероприятиям Программы производится в соответствии с </w:t>
      </w:r>
      <w:r w:rsidR="00E47185">
        <w:rPr>
          <w:rFonts w:ascii="Times New Roman" w:hAnsi="Times New Roman" w:cs="Times New Roman"/>
          <w:sz w:val="28"/>
          <w:szCs w:val="28"/>
        </w:rPr>
        <w:t>п</w:t>
      </w:r>
      <w:r w:rsidRPr="008E757E">
        <w:rPr>
          <w:rFonts w:ascii="Times New Roman" w:hAnsi="Times New Roman" w:cs="Times New Roman"/>
          <w:sz w:val="28"/>
          <w:szCs w:val="28"/>
        </w:rPr>
        <w:t>остановлением Правительства Новосибирской области от</w:t>
      </w:r>
      <w:r w:rsidR="00E47185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8E757E">
        <w:rPr>
          <w:rFonts w:ascii="Times New Roman" w:hAnsi="Times New Roman" w:cs="Times New Roman"/>
          <w:sz w:val="28"/>
          <w:szCs w:val="28"/>
        </w:rPr>
        <w:t xml:space="preserve">03.09.2018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8E757E">
        <w:rPr>
          <w:rFonts w:ascii="Times New Roman" w:hAnsi="Times New Roman" w:cs="Times New Roman"/>
          <w:sz w:val="28"/>
          <w:szCs w:val="28"/>
        </w:rPr>
        <w:t xml:space="preserve">371-п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E757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E757E">
        <w:rPr>
          <w:rFonts w:ascii="Times New Roman" w:hAnsi="Times New Roman" w:cs="Times New Roman"/>
          <w:sz w:val="28"/>
          <w:szCs w:val="28"/>
        </w:rPr>
        <w:t>Порядке ведения реестра расходных обязательств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E757E">
        <w:rPr>
          <w:rFonts w:ascii="Times New Roman" w:hAnsi="Times New Roman" w:cs="Times New Roman"/>
          <w:sz w:val="28"/>
          <w:szCs w:val="28"/>
        </w:rPr>
        <w:t xml:space="preserve"> по расходным обязательствам и полномочиям, согласно Таблице 1.</w:t>
      </w:r>
    </w:p>
    <w:p w:rsidR="005D1E0C" w:rsidRDefault="005D1E0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D1E0C" w:rsidRDefault="005D1E0C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D1E0C" w:rsidRDefault="008737BE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</w:t>
      </w:r>
    </w:p>
    <w:p w:rsidR="005D1E0C" w:rsidRDefault="005D1E0C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5D1E0C" w:rsidRDefault="008737B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Информация о полномочиях, расходных обязательствах областного бюджета Новосибирской области на 2023 финансовый год и плановый период 2024 - 2025 годов</w:t>
      </w:r>
    </w:p>
    <w:p w:rsidR="005D1E0C" w:rsidRDefault="005D1E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b"/>
        <w:tblW w:w="9923" w:type="dxa"/>
        <w:tblInd w:w="-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2835"/>
        <w:gridCol w:w="6242"/>
      </w:tblGrid>
      <w:tr w:rsidR="005D1E0C">
        <w:trPr>
          <w:trHeight w:val="255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Расходное обязательство</w:t>
            </w:r>
          </w:p>
        </w:tc>
        <w:tc>
          <w:tcPr>
            <w:tcW w:w="6242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Полномочие</w:t>
            </w:r>
          </w:p>
        </w:tc>
      </w:tr>
      <w:tr w:rsidR="005D1E0C">
        <w:trPr>
          <w:trHeight w:val="525"/>
        </w:trPr>
        <w:tc>
          <w:tcPr>
            <w:tcW w:w="846" w:type="dxa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000020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624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деятельности патолого-анатомического бюро (отделения)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000040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Финансирование мероприятий, связанных с профилактикой и устранением последствий распространения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инфекции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Полномочия в рамках реализации мероприятий, связанных с влиянием ухудшения экономической ситуации на развитие отраслей экономики, с профилактикой и устранением последствий распространения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инфекции, а также связанных с влиянием ухудшения геополитической и экономической ситуации на развитие отраслей экономики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000680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Финансовое 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lastRenderedPageBreak/>
              <w:t>000690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Полномочия в рамках реализации мероприятий, связанных с влиянием ухудшения экономической ситуации на развитие отраслей экономики, с профилактикой и устранением последствий распространения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инфекции, а также связанных с влиянием ухудшения геополитической и экономической ситуации на развитие отраслей экономики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000660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Развитие материально-технической базы детских поликлиник и детских поликлинических отделений медицинских организаций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осуществление полномочий в сфере здравоохранения, в том числе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000070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Реализация отдельных мероприятий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государственной программы Новосибирской области "Развитие здравоохранения Новосибирской области на 2013-2020 годы" (финансовое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С)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000260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Единовременные компенсационные выплаты медицинским работникам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000090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Совершенствование системы охраны репродуктивного здоровья населения и обеспечение безопасного материнства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000510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Социальная поддержка и социальное обслуживание граждан пожилого возраста и инвалидов, граждан, находящихся в трудной жизненной ситуации, а также детей-сирот, безнадзорных детей, детей, оставшихся без попечения родителей (за исключением детей, обучающихся в федеральных государственных образовательных организациях), социальной поддержки ветеранов труда, лиц, проработавших в тылу в период Великой Отечественной войны 1941 - 1945 годов, семей, имеющих детей (в том числе многодетных семей, одиноких родителей), жертв политических репрессий, малоимущих граждан, в том числе за 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lastRenderedPageBreak/>
              <w:t>счет предоставления субвенций местным бюджетам для выплаты пособий на оплату проезда на общественном транспорте, иных социальных пособий,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граждан, в том числе льгот по оплате услуг связи, организация предоставления гражданам субсидий на оплату жилых помещений и коммунальных услуг (в части обеспечения деятельности организаций социального обслуживания субъекта Российской Федерации)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lastRenderedPageBreak/>
              <w:t>000030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000220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Модернизация наркологической службы Новосибирской области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профилактики незаконного потребления наркотических средств и психотропных веществ, наркомании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000150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Профилактика инфекционных заболеваний путем иммунизации населения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000160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Совершенствование системы оказания медицинской помощи больным с прочими социально значимыми заболеваниями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000370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Оказание услуг учреждениями, оказывающими стационарную медицинскую помощь и приобретение имущества, проведение капитального ремонта, связанных с обеспечением деятельности данных учреждений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000120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Повышение эффективности мероприятий по внедрению современных методов профилактики, диагностики и лечения туберкулеза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000330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lastRenderedPageBreak/>
              <w:t>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lastRenderedPageBreak/>
              <w:t>000270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000300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000400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Реализация отдельных мероприятий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государственной программы Новосибирской области "Развитие здравоохранения Новосибирской области на 2013-2020 годы" (финансовое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муковисцидозом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, гипофизарным нанизмом, болезнью Гоше, рассеянным склерозом, а также после трансплантации органов и (или) тканей, включающие в себя хранение лекарственных препаратов, доставку лекарственных препаратов до аптечных организаций, создание и сопровождение электронных баз данных учета и движения лекарственных препаратов в пределах субъектов Российской Федерации)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lastRenderedPageBreak/>
              <w:t>000110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Развитие системы медицинской профилактики неинфекционных заболеваний и формирование здорового образа жизни у населения Новосибирской области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000290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000010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Оказание высокотехнологичной медицинской помощи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000540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Уплата страховых взносов на обязательное медицинское страхование неработающего населения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000460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Скорая медицинская помощь в части, не установленной базовой программой обязательного медицинского страхования, оказываемой вне медицинской организации, включая медицинскую эвакуацию (за исключением санитарно-авиационной эвакуации, осуществляемой воздушными судами), станциями (подстанциями) скорой медицинской помощи, структурными подразделениями медицинских организаций, которые участвуют в реализации территориальной программы обязательного медицинского страхования, не застрахованным и не идентифицированным в системе обязательного медицинского страхования лицам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000230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Создание благоприятных условий для пребывания пациентов и работы медицинского персонала в медицинских организациях Новосибирской области, а также повышение качества оказания медицинской помощи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осуществление полномочий в сфере здравоохранения, в том числе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lastRenderedPageBreak/>
              <w:t>000310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000280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Органы, осуществляющие государственный санитарно-эпидемиологический надзор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000630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Финансовое обеспечение авиационной услуги для оказания экстренной медицинской помощи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000080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Создание условий для развития медицинской помощи детям, в том числе и в выхаживании маловесных и недоношенных новорожденных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000350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Средние специальные учебные заведения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000380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Оказание услуг учреждениями, оказывающими стационарную медицинскую помощь и приобретение имущества, проведение капитального ремонта, связанных с обеспечением деятельности данных учреждений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000420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Реализация отдельных мероприятий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государственной программы Новосибирской области "Развитие здравоохранения Новосибирской области на 2013-2020 годы" (финансовое обеспечение реализации 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lastRenderedPageBreak/>
              <w:t>мероприятий по профилактике ВИЧ-инфекции и гепатитов В и С, в том числе с привлечением к реализации указанных мероприятий социально ориентированных некоммерческих организаций)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lastRenderedPageBreak/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lastRenderedPageBreak/>
              <w:t>000520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обеспечение оказания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000650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Борьба с онкологическими заболеваниями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000320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000480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Центры, станции и отделения переливания крови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Организация безвозмездного обеспечения донорской кровью и (или) ее компонентами, а также организация обеспечения лекарственными препаратами для медицинского применения, специализированными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подпунктами 5 и 21 пункта 2 статьи 26.3 Федерального закона от 6 октября 1999 г. 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br/>
      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000250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Единовременные компенсационные выплаты медицинским работникам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000640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Борьба с сердечно-сосудистыми заболеваниями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lastRenderedPageBreak/>
              <w:t>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lastRenderedPageBreak/>
              <w:t>000390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Оказание услуг учреждениями, оказывающими амбулаторную медицинскую помощь и приобретение имущества, проведение капитального ремонта, связанных с обеспечением деятельности данных учреждений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09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000060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Создание условий для развития медицинской помощи детям, в том числе и в выхаживании маловесных и недоношенных новорожденных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18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000470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Реализация отдельных мероприятий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государственной программы Новосибирской области "Развитие здравоохранения Новосибирской области на 2013-2020 годы" (финансовое обеспечение медицинской деятельности, связанной с донорством органов человека в целях трансплантации (пересадки), включающей проведение мероприятий по медицинскому обследованию донора, обеспечению сохранности донорских органов до их изъятия у донора, изъятию донорских органов, хранению и транспортировке донорских органов и иных мероприятий, направленных на обеспечение этой деятельности)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18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000450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Реализация отдельных мероприятий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lastRenderedPageBreak/>
              <w:t>государственной программы Новосибирской области "Развитие здравоохранения Новосибирской области на 2013-2020 годы" (финансовое обеспечение закупок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 медицинской помощи больным туберкулезом)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lastRenderedPageBreak/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18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lastRenderedPageBreak/>
              <w:t>000340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Медико-социальная помощь, оказываемая детям в специализированных домах ребенка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18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000190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Обеспечение лекарственными препаратами и изделиями медицинского назначения отдельных категорий граждан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18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000100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Совершенствование оказания медицинской помощи больным онкологическими заболеваниями, развитие новых эффективных методов лечения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18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000240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обеспечения отдельных категорий граждан, проживающих на территории Новосибирской области, льготной стоматологической помощью, глазным протезированием, слуховыми аппаратами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осуществление полномочий по предоставлению социальной поддержки гражданам и проведение мероприятий социальной направленности, в том числе</w:t>
            </w:r>
          </w:p>
        </w:tc>
      </w:tr>
      <w:tr w:rsidR="005D1E0C">
        <w:trPr>
          <w:trHeight w:val="130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lastRenderedPageBreak/>
              <w:t>000210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Обеспечение безопасности и качества донорской крови и ее компонентов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Организация безвозмездного обеспечения донорской кровью и (или) ее компонентами, а также организация обеспечения лекарственными препаратами для медицинского применения, специализированными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подпунктами 5 и 21 пункта 2 статьи 26.3 Федерального закона от 6 октября 1999 г. 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br/>
      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      </w:r>
          </w:p>
        </w:tc>
      </w:tr>
      <w:tr w:rsidR="005D1E0C">
        <w:trPr>
          <w:trHeight w:val="118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000530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обеспечения отдельных категорий граждан, проживающих на территории Новосибирской области, льготной стоматологической помощью, глазным протезированием, слуховыми аппаратами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осуществление полномочий по предоставлению социальной поддержки гражданам и проведение мероприятий социальной направленности, в том числе</w:t>
            </w:r>
          </w:p>
        </w:tc>
      </w:tr>
      <w:tr w:rsidR="005D1E0C">
        <w:trPr>
          <w:trHeight w:val="118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000180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18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000610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Повышение полноты укомплектованности медицинских организаций медицинскими работниками, обеспечение социальной защиты, повышения качества жизни медицинских работников, страхование медицинских работников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Осуществление полномочий в сфере здравоохранения, в том числе</w:t>
            </w:r>
          </w:p>
        </w:tc>
      </w:tr>
      <w:tr w:rsidR="005D1E0C">
        <w:trPr>
          <w:trHeight w:val="118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000004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Проведение иммунизации против пневмококковой инфекции у населения старше трудоспособного возраста из группы риска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предоставление межбюджетных трансфертов, в том числе</w:t>
            </w:r>
          </w:p>
        </w:tc>
      </w:tr>
      <w:tr w:rsidR="005D1E0C">
        <w:trPr>
          <w:trHeight w:val="118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000005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Формирование и использование резервных фондов субъекта Российской Федерации для финансирования непредвиденных расходов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Формирование и использование резервных фондов субъекта Российской Федерации для финансирования непредвиденных расходов</w:t>
            </w:r>
          </w:p>
        </w:tc>
      </w:tr>
      <w:tr w:rsidR="005D1E0C">
        <w:trPr>
          <w:trHeight w:val="118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000006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Проведение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скринингов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граждан 65 лет и старше, проживающих в сельской местности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Проведение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скринингов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граждан 65 лет и старше, проживающих в сельской местности</w:t>
            </w:r>
          </w:p>
        </w:tc>
      </w:tr>
      <w:tr w:rsidR="005D1E0C">
        <w:trPr>
          <w:trHeight w:val="118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000007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Формирование и использование резервных фондов Российской Федерации на период предотвращения распространения новой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инфекции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Полномочия в рамках реализации мероприятий, связанных с влиянием ухудшения экономической ситуации на развитие отраслей экономики, с профилактикой и устранением последствий распространения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инфекции, а также связанных с влиянием ухудшения геополитической и экономической ситуации на развитие отраслей экономики</w:t>
            </w:r>
          </w:p>
        </w:tc>
      </w:tr>
      <w:tr w:rsidR="005D1E0C">
        <w:trPr>
          <w:trHeight w:val="118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lastRenderedPageBreak/>
              <w:t>000620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субъекта Российской Федерации</w:t>
            </w:r>
          </w:p>
        </w:tc>
      </w:tr>
      <w:tr w:rsidR="005D1E0C">
        <w:trPr>
          <w:trHeight w:val="118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000009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Формирование и использование резервных фондов субъекта Российской Федерации для финансирования мероприятий, связанных с влиянием ухудшения экономической ситуации на развитие отраслей экономики, с профилактикой и устранением последствий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Полномочия в рамках реализации мероприятий, связанных с влиянием ухудшения экономической ситуации на развитие отраслей экономики, с профилактикой и устранением последствий распространения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инфекции, а также связанных с влиянием ухудшения геополитической и экономической ситуации на развитие отраслей экономики</w:t>
            </w:r>
          </w:p>
        </w:tc>
      </w:tr>
      <w:tr w:rsidR="005D1E0C">
        <w:trPr>
          <w:trHeight w:val="1185"/>
        </w:trPr>
        <w:tc>
          <w:tcPr>
            <w:tcW w:w="84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000670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</w:t>
            </w:r>
          </w:p>
        </w:tc>
        <w:tc>
          <w:tcPr>
            <w:tcW w:w="624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1E0C" w:rsidRDefault="008737BE">
            <w:pPr>
              <w:spacing w:line="57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</w:t>
            </w:r>
          </w:p>
        </w:tc>
      </w:tr>
    </w:tbl>
    <w:p w:rsidR="005D1E0C" w:rsidRDefault="005D1E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E0C" w:rsidRDefault="005D1E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E0C" w:rsidRDefault="005D1E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E0C" w:rsidRDefault="008737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/>
          <w:color w:val="000000"/>
          <w:sz w:val="28"/>
        </w:rPr>
        <w:t>Министр здравоохранения</w:t>
      </w:r>
    </w:p>
    <w:p w:rsidR="005D1E0C" w:rsidRDefault="008737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/>
          <w:color w:val="000000"/>
          <w:sz w:val="28"/>
        </w:rPr>
        <w:t xml:space="preserve">Новосибирской области                                                                              К.В.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Хальзов</w:t>
      </w:r>
      <w:proofErr w:type="spellEnd"/>
    </w:p>
    <w:p w:rsidR="005D1E0C" w:rsidRDefault="005D1E0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1E0C" w:rsidRDefault="005D1E0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1E0C" w:rsidRDefault="005D1E0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4748" w:rsidRDefault="000C4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4748" w:rsidRDefault="000C4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4748" w:rsidRDefault="000C4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4748" w:rsidRDefault="000C4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4748" w:rsidRDefault="000C4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4748" w:rsidRDefault="000C4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4748" w:rsidRDefault="000C4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4748" w:rsidRDefault="000C4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4748" w:rsidRDefault="000C4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4748" w:rsidRDefault="000C4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4748" w:rsidRDefault="000C4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4748" w:rsidRDefault="000C4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4748" w:rsidRDefault="000C4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4748" w:rsidRDefault="000C4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4748" w:rsidRDefault="000C4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4748" w:rsidRDefault="000C4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4748" w:rsidRDefault="000C4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4748" w:rsidRDefault="000C4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4748" w:rsidRDefault="000C4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4748" w:rsidRDefault="000C4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4748" w:rsidRDefault="000C4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4748" w:rsidRDefault="000C47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1E0C" w:rsidRDefault="005D1E0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1E0C" w:rsidRDefault="008737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Е.Н. Бацай</w:t>
      </w:r>
    </w:p>
    <w:p w:rsidR="005D1E0C" w:rsidRDefault="008737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(383) 238 62 94</w:t>
      </w:r>
    </w:p>
    <w:sectPr w:rsidR="005D1E0C">
      <w:headerReference w:type="default" r:id="rId8"/>
      <w:pgSz w:w="11905" w:h="16838"/>
      <w:pgMar w:top="1135" w:right="567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93D" w:rsidRDefault="007B093D">
      <w:pPr>
        <w:spacing w:after="0" w:line="240" w:lineRule="auto"/>
      </w:pPr>
      <w:r>
        <w:separator/>
      </w:r>
    </w:p>
  </w:endnote>
  <w:endnote w:type="continuationSeparator" w:id="0">
    <w:p w:rsidR="007B093D" w:rsidRDefault="007B0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93D" w:rsidRDefault="007B093D">
      <w:pPr>
        <w:spacing w:after="0" w:line="240" w:lineRule="auto"/>
      </w:pPr>
      <w:r>
        <w:separator/>
      </w:r>
    </w:p>
  </w:footnote>
  <w:footnote w:type="continuationSeparator" w:id="0">
    <w:p w:rsidR="007B093D" w:rsidRDefault="007B0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9542457"/>
      <w:docPartObj>
        <w:docPartGallery w:val="Page Numbers (Top of Page)"/>
        <w:docPartUnique/>
      </w:docPartObj>
    </w:sdtPr>
    <w:sdtEndPr/>
    <w:sdtContent>
      <w:p w:rsidR="005D1E0C" w:rsidRDefault="008737BE">
        <w:pPr>
          <w:pStyle w:val="af8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E47185">
          <w:rPr>
            <w:rFonts w:ascii="Times New Roman" w:hAnsi="Times New Roman"/>
            <w:noProof/>
          </w:rPr>
          <w:t>12</w:t>
        </w:r>
        <w:r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5CD3"/>
    <w:multiLevelType w:val="hybridMultilevel"/>
    <w:tmpl w:val="8C2E453A"/>
    <w:lvl w:ilvl="0" w:tplc="900A642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8B48F09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105C7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FF6DD1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7691D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858099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D9CC49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6BEE6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2F0AFE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3269B7"/>
    <w:multiLevelType w:val="hybridMultilevel"/>
    <w:tmpl w:val="9E4C4C72"/>
    <w:lvl w:ilvl="0" w:tplc="19182AF0">
      <w:start w:val="202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AA785720">
      <w:start w:val="1"/>
      <w:numFmt w:val="lowerLetter"/>
      <w:lvlText w:val="%2."/>
      <w:lvlJc w:val="left"/>
      <w:pPr>
        <w:ind w:left="1789" w:hanging="360"/>
      </w:pPr>
    </w:lvl>
    <w:lvl w:ilvl="2" w:tplc="034482B2">
      <w:start w:val="1"/>
      <w:numFmt w:val="lowerRoman"/>
      <w:lvlText w:val="%3."/>
      <w:lvlJc w:val="right"/>
      <w:pPr>
        <w:ind w:left="2509" w:hanging="180"/>
      </w:pPr>
    </w:lvl>
    <w:lvl w:ilvl="3" w:tplc="64D23D60">
      <w:start w:val="1"/>
      <w:numFmt w:val="decimal"/>
      <w:lvlText w:val="%4."/>
      <w:lvlJc w:val="left"/>
      <w:pPr>
        <w:ind w:left="3229" w:hanging="360"/>
      </w:pPr>
    </w:lvl>
    <w:lvl w:ilvl="4" w:tplc="DCE4C906">
      <w:start w:val="1"/>
      <w:numFmt w:val="lowerLetter"/>
      <w:lvlText w:val="%5."/>
      <w:lvlJc w:val="left"/>
      <w:pPr>
        <w:ind w:left="3949" w:hanging="360"/>
      </w:pPr>
    </w:lvl>
    <w:lvl w:ilvl="5" w:tplc="A8DCA778">
      <w:start w:val="1"/>
      <w:numFmt w:val="lowerRoman"/>
      <w:lvlText w:val="%6."/>
      <w:lvlJc w:val="right"/>
      <w:pPr>
        <w:ind w:left="4669" w:hanging="180"/>
      </w:pPr>
    </w:lvl>
    <w:lvl w:ilvl="6" w:tplc="5A5CE9C0">
      <w:start w:val="1"/>
      <w:numFmt w:val="decimal"/>
      <w:lvlText w:val="%7."/>
      <w:lvlJc w:val="left"/>
      <w:pPr>
        <w:ind w:left="5389" w:hanging="360"/>
      </w:pPr>
    </w:lvl>
    <w:lvl w:ilvl="7" w:tplc="EABE3E12">
      <w:start w:val="1"/>
      <w:numFmt w:val="lowerLetter"/>
      <w:lvlText w:val="%8."/>
      <w:lvlJc w:val="left"/>
      <w:pPr>
        <w:ind w:left="6109" w:hanging="360"/>
      </w:pPr>
    </w:lvl>
    <w:lvl w:ilvl="8" w:tplc="B9BA83A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541CC1"/>
    <w:multiLevelType w:val="hybridMultilevel"/>
    <w:tmpl w:val="80A0E55E"/>
    <w:lvl w:ilvl="0" w:tplc="2A64BC54">
      <w:start w:val="1"/>
      <w:numFmt w:val="decimal"/>
      <w:lvlText w:val="%1."/>
      <w:lvlJc w:val="left"/>
      <w:pPr>
        <w:ind w:left="720" w:hanging="360"/>
      </w:pPr>
    </w:lvl>
    <w:lvl w:ilvl="1" w:tplc="5914C048">
      <w:start w:val="1"/>
      <w:numFmt w:val="lowerLetter"/>
      <w:lvlText w:val="%2."/>
      <w:lvlJc w:val="left"/>
      <w:pPr>
        <w:ind w:left="1440" w:hanging="360"/>
      </w:pPr>
    </w:lvl>
    <w:lvl w:ilvl="2" w:tplc="1D48D9EC">
      <w:start w:val="1"/>
      <w:numFmt w:val="lowerRoman"/>
      <w:lvlText w:val="%3."/>
      <w:lvlJc w:val="right"/>
      <w:pPr>
        <w:ind w:left="2160" w:hanging="180"/>
      </w:pPr>
    </w:lvl>
    <w:lvl w:ilvl="3" w:tplc="BEE8589A">
      <w:start w:val="1"/>
      <w:numFmt w:val="decimal"/>
      <w:lvlText w:val="%4."/>
      <w:lvlJc w:val="left"/>
      <w:pPr>
        <w:ind w:left="2880" w:hanging="360"/>
      </w:pPr>
    </w:lvl>
    <w:lvl w:ilvl="4" w:tplc="8258FE38">
      <w:start w:val="1"/>
      <w:numFmt w:val="lowerLetter"/>
      <w:lvlText w:val="%5."/>
      <w:lvlJc w:val="left"/>
      <w:pPr>
        <w:ind w:left="3600" w:hanging="360"/>
      </w:pPr>
    </w:lvl>
    <w:lvl w:ilvl="5" w:tplc="3ADA0EE2">
      <w:start w:val="1"/>
      <w:numFmt w:val="lowerRoman"/>
      <w:lvlText w:val="%6."/>
      <w:lvlJc w:val="right"/>
      <w:pPr>
        <w:ind w:left="4320" w:hanging="180"/>
      </w:pPr>
    </w:lvl>
    <w:lvl w:ilvl="6" w:tplc="35AC599C">
      <w:start w:val="1"/>
      <w:numFmt w:val="decimal"/>
      <w:lvlText w:val="%7."/>
      <w:lvlJc w:val="left"/>
      <w:pPr>
        <w:ind w:left="5040" w:hanging="360"/>
      </w:pPr>
    </w:lvl>
    <w:lvl w:ilvl="7" w:tplc="530E946E">
      <w:start w:val="1"/>
      <w:numFmt w:val="lowerLetter"/>
      <w:lvlText w:val="%8."/>
      <w:lvlJc w:val="left"/>
      <w:pPr>
        <w:ind w:left="5760" w:hanging="360"/>
      </w:pPr>
    </w:lvl>
    <w:lvl w:ilvl="8" w:tplc="CE3C6D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F3AC7"/>
    <w:multiLevelType w:val="hybridMultilevel"/>
    <w:tmpl w:val="53DA31AA"/>
    <w:lvl w:ilvl="0" w:tplc="2EE471A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D59A12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17AF25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F48436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F143E2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5BE416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E407C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286CD2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C560C2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0C"/>
    <w:rsid w:val="0001168C"/>
    <w:rsid w:val="00013F58"/>
    <w:rsid w:val="000269F3"/>
    <w:rsid w:val="00092398"/>
    <w:rsid w:val="000C4748"/>
    <w:rsid w:val="003B1AF8"/>
    <w:rsid w:val="004F64D0"/>
    <w:rsid w:val="00524C9C"/>
    <w:rsid w:val="005A323C"/>
    <w:rsid w:val="005D1E0C"/>
    <w:rsid w:val="006C7C65"/>
    <w:rsid w:val="007B093D"/>
    <w:rsid w:val="008737BE"/>
    <w:rsid w:val="008E757E"/>
    <w:rsid w:val="009D0286"/>
    <w:rsid w:val="00A3210D"/>
    <w:rsid w:val="00AF3CAB"/>
    <w:rsid w:val="00B241BB"/>
    <w:rsid w:val="00D2666C"/>
    <w:rsid w:val="00DE6D2B"/>
    <w:rsid w:val="00E47185"/>
    <w:rsid w:val="00FA22E5"/>
    <w:rsid w:val="00F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218D"/>
  <w15:docId w15:val="{7E4E16B9-16F2-4787-BDA8-FED34A59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widowControl w:val="0"/>
      <w:spacing w:after="0" w:line="300" w:lineRule="auto"/>
      <w:ind w:left="720" w:right="200" w:hanging="80"/>
      <w:contextualSpacing/>
      <w:jc w:val="both"/>
    </w:pPr>
    <w:rPr>
      <w:rFonts w:ascii="Arial" w:eastAsia="Times New Roman" w:hAnsi="Arial"/>
      <w:sz w:val="24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Calibri" w:eastAsia="Calibri" w:hAnsi="Calibri" w:cs="Times New Roman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Calibri" w:eastAsia="Calibri" w:hAnsi="Calibri" w:cs="Times New Roman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5322C-8851-4C3E-ACAB-D6F7F232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5640</Words>
  <Characters>32154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Хмелева Мария Олеговна</dc:creator>
  <cp:lastModifiedBy>Бацай Елена Николаевна</cp:lastModifiedBy>
  <cp:revision>6</cp:revision>
  <dcterms:created xsi:type="dcterms:W3CDTF">2024-02-07T06:25:00Z</dcterms:created>
  <dcterms:modified xsi:type="dcterms:W3CDTF">2024-02-19T11:58:00Z</dcterms:modified>
</cp:coreProperties>
</file>