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84667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ПРИЛОЖЕНИЕ № </w:t>
      </w:r>
      <w:r w:rsidR="007F61F8" w:rsidRPr="00846679">
        <w:rPr>
          <w:sz w:val="28"/>
          <w:szCs w:val="28"/>
        </w:rPr>
        <w:t>2</w:t>
      </w:r>
    </w:p>
    <w:p w:rsidR="00D33A2A" w:rsidRPr="0084667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к постановлению Правительства</w:t>
      </w:r>
    </w:p>
    <w:p w:rsidR="00D33A2A" w:rsidRPr="00846679" w:rsidRDefault="00D33A2A" w:rsidP="00D67BD0">
      <w:pPr>
        <w:autoSpaceDN w:val="0"/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Новосибирской области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A0E8C" w:rsidRPr="00846679" w:rsidRDefault="007A0E8C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«ПРИЛОЖЕНИЕ № 2.1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к государственной программе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Новосибирской области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«Содействие занятости населения»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Pr="00846679" w:rsidRDefault="006961BA" w:rsidP="006961BA">
      <w:pPr>
        <w:jc w:val="center"/>
        <w:rPr>
          <w:b/>
          <w:sz w:val="28"/>
          <w:szCs w:val="28"/>
        </w:rPr>
      </w:pPr>
      <w:r w:rsidRPr="00846679">
        <w:rPr>
          <w:b/>
          <w:sz w:val="28"/>
          <w:szCs w:val="28"/>
        </w:rPr>
        <w:t>ОСНОВНЫЕ МЕРОПРИЯТИЯ</w:t>
      </w:r>
    </w:p>
    <w:p w:rsidR="006961BA" w:rsidRPr="00846679" w:rsidRDefault="006961BA" w:rsidP="006961BA">
      <w:pPr>
        <w:jc w:val="center"/>
        <w:rPr>
          <w:b/>
          <w:sz w:val="28"/>
          <w:szCs w:val="28"/>
        </w:rPr>
      </w:pPr>
      <w:r w:rsidRPr="00846679">
        <w:rPr>
          <w:b/>
          <w:sz w:val="28"/>
          <w:szCs w:val="28"/>
        </w:rPr>
        <w:t>государственной программы Новосибирской области</w:t>
      </w:r>
    </w:p>
    <w:p w:rsidR="006961BA" w:rsidRPr="00846679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846679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4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417"/>
        <w:gridCol w:w="10"/>
        <w:gridCol w:w="709"/>
        <w:gridCol w:w="426"/>
        <w:gridCol w:w="106"/>
        <w:gridCol w:w="376"/>
        <w:gridCol w:w="46"/>
        <w:gridCol w:w="426"/>
        <w:gridCol w:w="965"/>
        <w:gridCol w:w="6"/>
        <w:gridCol w:w="7"/>
        <w:gridCol w:w="15"/>
        <w:gridCol w:w="12"/>
        <w:gridCol w:w="8"/>
        <w:gridCol w:w="17"/>
        <w:gridCol w:w="899"/>
        <w:gridCol w:w="12"/>
        <w:gridCol w:w="14"/>
        <w:gridCol w:w="42"/>
        <w:gridCol w:w="29"/>
        <w:gridCol w:w="896"/>
        <w:gridCol w:w="26"/>
        <w:gridCol w:w="6"/>
        <w:gridCol w:w="9"/>
        <w:gridCol w:w="28"/>
        <w:gridCol w:w="30"/>
        <w:gridCol w:w="893"/>
        <w:gridCol w:w="26"/>
        <w:gridCol w:w="17"/>
        <w:gridCol w:w="28"/>
        <w:gridCol w:w="31"/>
        <w:gridCol w:w="933"/>
        <w:gridCol w:w="53"/>
        <w:gridCol w:w="1000"/>
        <w:gridCol w:w="991"/>
        <w:gridCol w:w="6"/>
        <w:gridCol w:w="1407"/>
        <w:gridCol w:w="2083"/>
      </w:tblGrid>
      <w:tr w:rsidR="00BC6DCE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509" w:type="dxa"/>
            <w:gridSpan w:val="35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CE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6DCE" w:rsidRPr="00846679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сточники</w:t>
            </w:r>
          </w:p>
        </w:tc>
        <w:tc>
          <w:tcPr>
            <w:tcW w:w="2099" w:type="dxa"/>
            <w:gridSpan w:val="7"/>
            <w:shd w:val="clear" w:color="auto" w:fill="auto"/>
          </w:tcPr>
          <w:p w:rsidR="00BC6DCE" w:rsidRPr="00846679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proofErr w:type="gramStart"/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бюджетной</w:t>
            </w:r>
            <w:proofErr w:type="gramEnd"/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6993" w:type="dxa"/>
            <w:gridSpan w:val="27"/>
          </w:tcPr>
          <w:p w:rsidR="00BC6DCE" w:rsidRPr="00AC6917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о годам реализации, тыс. руб.</w:t>
            </w:r>
            <w:r w:rsidR="00AC691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(краткое описание)</w:t>
            </w:r>
          </w:p>
        </w:tc>
      </w:tr>
      <w:tr w:rsidR="00BC6DCE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ГП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proofErr w:type="spellStart"/>
            <w:r w:rsidRPr="00846679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472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ОМ</w:t>
            </w:r>
          </w:p>
        </w:tc>
        <w:tc>
          <w:tcPr>
            <w:tcW w:w="1030" w:type="dxa"/>
            <w:gridSpan w:val="7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6" w:type="dxa"/>
            <w:gridSpan w:val="5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5" w:type="dxa"/>
            <w:gridSpan w:val="6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5" w:type="dxa"/>
            <w:gridSpan w:val="5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00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1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3" w:type="dxa"/>
            <w:gridSpan w:val="2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846679" w:rsidTr="004F456E">
        <w:trPr>
          <w:trHeight w:val="20"/>
          <w:tblCellSpacing w:w="5" w:type="nil"/>
        </w:trPr>
        <w:tc>
          <w:tcPr>
            <w:tcW w:w="1836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gridSpan w:val="7"/>
          </w:tcPr>
          <w:p w:rsidR="00253D74" w:rsidRPr="00846679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6" w:type="dxa"/>
            <w:gridSpan w:val="5"/>
          </w:tcPr>
          <w:p w:rsidR="00253D74" w:rsidRPr="00846679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5" w:type="dxa"/>
            <w:gridSpan w:val="6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5" w:type="dxa"/>
            <w:gridSpan w:val="5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83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E7F0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shd w:val="clear" w:color="auto" w:fill="auto"/>
          </w:tcPr>
          <w:p w:rsidR="004E7F02" w:rsidRPr="00846679" w:rsidRDefault="009D0954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 Цель: с</w:t>
            </w:r>
            <w:r w:rsidR="004E7F02" w:rsidRPr="00846679">
              <w:rPr>
                <w:rFonts w:ascii="Times New Roman" w:hAnsi="Times New Roman" w:cs="Times New Roman"/>
                <w:sz w:val="18"/>
                <w:szCs w:val="18"/>
              </w:rPr>
              <w:t>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253D74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shd w:val="clear" w:color="auto" w:fill="auto"/>
          </w:tcPr>
          <w:p w:rsidR="00253D74" w:rsidRPr="00846679" w:rsidRDefault="00253D7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4E7F0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shd w:val="clear" w:color="auto" w:fill="auto"/>
          </w:tcPr>
          <w:p w:rsidR="004E7F02" w:rsidRPr="00846679" w:rsidRDefault="004E7F0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4E7F0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shd w:val="clear" w:color="auto" w:fill="auto"/>
            <w:vAlign w:val="center"/>
          </w:tcPr>
          <w:p w:rsidR="004E7F02" w:rsidRPr="00846679" w:rsidRDefault="004E7F02" w:rsidP="0085556F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4E7F0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shd w:val="clear" w:color="auto" w:fill="auto"/>
            <w:vAlign w:val="center"/>
          </w:tcPr>
          <w:p w:rsidR="004E7F02" w:rsidRPr="00846679" w:rsidRDefault="004E7F02" w:rsidP="0085556F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1.1.1.1.1. Задача 1. Содействие трудоустройству и повышение конкурентоспособности граждан на рынке труда, создание условий для обеспечения сбалансированности сп</w:t>
            </w:r>
            <w:r w:rsidR="00B97622" w:rsidRPr="00846679">
              <w:rPr>
                <w:sz w:val="18"/>
                <w:szCs w:val="18"/>
              </w:rPr>
              <w:t>роса и предложения рабочей силы</w:t>
            </w:r>
          </w:p>
        </w:tc>
      </w:tr>
      <w:tr w:rsidR="0021374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213747" w:rsidRPr="00846679" w:rsidRDefault="00213747" w:rsidP="009D0954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1.1.1.1.1.1. Основное мероприятие 1. </w:t>
            </w:r>
          </w:p>
          <w:p w:rsidR="00213747" w:rsidRPr="00846679" w:rsidRDefault="00213747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 </w:t>
            </w:r>
          </w:p>
          <w:p w:rsidR="00213747" w:rsidRPr="00846679" w:rsidRDefault="00213747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трудоустройству различных категорий граждан, включая граждан, находящихся под риском увольнения, а также граждан, особо нуждающихся в социальной защите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испытывающих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213747" w:rsidRPr="00846679" w:rsidRDefault="0021374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областной бюджет 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213747" w:rsidRPr="00846679" w:rsidRDefault="0021374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213747" w:rsidRPr="00846679" w:rsidRDefault="0021374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13747" w:rsidRPr="00846679" w:rsidRDefault="0021374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13747" w:rsidRPr="00846679" w:rsidRDefault="00213747" w:rsidP="008C7D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3" w:type="dxa"/>
            <w:gridSpan w:val="6"/>
          </w:tcPr>
          <w:p w:rsidR="00213747" w:rsidRPr="00846679" w:rsidRDefault="00213747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135421,1</w:t>
            </w:r>
          </w:p>
        </w:tc>
        <w:tc>
          <w:tcPr>
            <w:tcW w:w="984" w:type="dxa"/>
            <w:gridSpan w:val="5"/>
          </w:tcPr>
          <w:p w:rsidR="00213747" w:rsidRPr="00846679" w:rsidRDefault="00213747" w:rsidP="00195F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131925,0</w:t>
            </w:r>
          </w:p>
        </w:tc>
        <w:tc>
          <w:tcPr>
            <w:tcW w:w="994" w:type="dxa"/>
            <w:gridSpan w:val="6"/>
          </w:tcPr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133883,4</w:t>
            </w:r>
          </w:p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5"/>
          </w:tcPr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133354,1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132591,8</w:t>
            </w:r>
          </w:p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132591,8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13747" w:rsidRPr="00CD123E" w:rsidRDefault="0021374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132591,8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13747" w:rsidRPr="00846679" w:rsidRDefault="00213747" w:rsidP="00B21A68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213747" w:rsidRPr="00846679" w:rsidRDefault="00213747" w:rsidP="00B21A68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ГАУ НСО «ЦРПК» во взаимодействии с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админи-страциями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sz w:val="18"/>
                <w:szCs w:val="18"/>
              </w:rPr>
              <w:t>МРиГО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213747" w:rsidRPr="00846679" w:rsidRDefault="00213747" w:rsidP="00A43B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2025 году составит не менее 74,0%.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не менее </w:t>
            </w:r>
            <w:r w:rsidR="006A65A6">
              <w:rPr>
                <w:rFonts w:ascii="Times New Roman" w:hAnsi="Times New Roman" w:cs="Times New Roman"/>
                <w:sz w:val="18"/>
                <w:szCs w:val="18"/>
              </w:rPr>
              <w:t>188,5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тыс. граждан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работодателей будут оказаны государственные услуги содействия гражданам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поиске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подходящей работы,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 работодателям –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подборе необходимых работников. Ежегодно 4,3 тыс. безработным гражданам будут оказаны консультационные услуги по вопросам организации самостоятельной занятости, не менее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350 безработным гражданам будет оказана финансовая помощь на организацию малого предпринимательства </w:t>
            </w:r>
          </w:p>
          <w:p w:rsidR="00213747" w:rsidRPr="00846679" w:rsidRDefault="00213747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самостоятельной занятости.</w:t>
            </w:r>
          </w:p>
          <w:p w:rsidR="00213747" w:rsidRPr="00846679" w:rsidRDefault="00213747" w:rsidP="001956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  <w:p w:rsidR="00213747" w:rsidRPr="00846679" w:rsidRDefault="006A65A6" w:rsidP="009D09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213747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,0 тыс. граждан будут оказаны государственные услуги по профессиональной ориентации, 4,8 тыс. безработных граждан будут направлены </w:t>
            </w:r>
          </w:p>
          <w:p w:rsidR="00213747" w:rsidRPr="00846679" w:rsidRDefault="00213747" w:rsidP="00B97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для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B647C1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6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местные бюджеты 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AFF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F6AFF" w:rsidRPr="00846679" w:rsidRDefault="00DF6AFF" w:rsidP="00DF6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F6AFF" w:rsidRPr="00846679" w:rsidRDefault="00DF6AFF" w:rsidP="00B97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B97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21625" w:rsidRPr="00846679" w:rsidRDefault="00721625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1.1.1.1.1.2. Основное мероприятие 2. </w:t>
            </w:r>
          </w:p>
          <w:p w:rsidR="00B97622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0A5909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проведение учреждениями занятости населения специализированных мероприятий по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оказанию помощи </w:t>
            </w:r>
          </w:p>
          <w:p w:rsidR="000A5909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гражданам, в том числе находящимся под риском увольнения, а также гражданам, особо нуждающимся </w:t>
            </w:r>
          </w:p>
          <w:p w:rsidR="00CA3B61" w:rsidRPr="00846679" w:rsidRDefault="00721625" w:rsidP="00CA3B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социальной защите 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испытывающим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9098" w:type="dxa"/>
            <w:gridSpan w:val="35"/>
          </w:tcPr>
          <w:p w:rsidR="000A5909" w:rsidRPr="00846679" w:rsidRDefault="00721625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721625" w:rsidRPr="00846679" w:rsidRDefault="00721625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9459C" w:rsidRPr="00846679" w:rsidRDefault="0072162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721625" w:rsidRPr="00846679" w:rsidRDefault="0072162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0A5909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будут проведены специальные мероприятия </w:t>
            </w:r>
          </w:p>
          <w:p w:rsidR="000A5909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профилированию </w:t>
            </w:r>
            <w:r w:rsidR="00195618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AF6C9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6C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тыс. безработных граждан в целях повышения их конкурентоспособности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рынке труда, будет проведено не менее </w:t>
            </w:r>
          </w:p>
          <w:p w:rsidR="00721625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3000 конкурсных отборов, собеседований и аукционов специалистов, что позволит сократить продолжительность поиска работы гражданами</w:t>
            </w: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164952" w:rsidRPr="00846679" w:rsidRDefault="00164952" w:rsidP="0059226A">
            <w:pPr>
              <w:jc w:val="both"/>
              <w:rPr>
                <w:rFonts w:eastAsia="Arial Unicode MS"/>
                <w:bCs/>
                <w:sz w:val="18"/>
                <w:szCs w:val="18"/>
                <w:u w:color="000000"/>
              </w:rPr>
            </w:pPr>
            <w:r w:rsidRPr="00846679">
              <w:rPr>
                <w:sz w:val="18"/>
                <w:szCs w:val="18"/>
              </w:rPr>
              <w:lastRenderedPageBreak/>
              <w:t>1.1.1.1.1.3. Основное мероприятие 3.</w:t>
            </w:r>
            <w:r w:rsidRPr="00846679">
              <w:rPr>
                <w:rFonts w:eastAsia="Arial Unicode MS"/>
                <w:bCs/>
                <w:sz w:val="18"/>
                <w:szCs w:val="18"/>
                <w:u w:color="000000"/>
              </w:rPr>
              <w:t xml:space="preserve"> </w:t>
            </w:r>
          </w:p>
          <w:p w:rsidR="00164952" w:rsidRPr="00846679" w:rsidRDefault="00164952" w:rsidP="003C4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eastAsia="Arial Unicode MS" w:hAnsi="Times New Roman" w:cs="Times New Roman"/>
                <w:bCs/>
                <w:sz w:val="18"/>
                <w:szCs w:val="18"/>
                <w:u w:color="000000"/>
              </w:rPr>
              <w:t>Региональный проект «Старшее поколение»</w:t>
            </w: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3471,2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5868,6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2019-2020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годах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4952" w:rsidRPr="00846679" w:rsidRDefault="002A15DD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EF414A"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  <w:r w:rsidR="00164952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граждан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возрасте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50-ти лет и старше, а также граждан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 (в 2019 году – граждан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возраста) про</w:t>
            </w:r>
            <w:r w:rsidR="002A15DD">
              <w:rPr>
                <w:rFonts w:ascii="Times New Roman" w:hAnsi="Times New Roman" w:cs="Times New Roman"/>
                <w:sz w:val="18"/>
                <w:szCs w:val="18"/>
              </w:rPr>
              <w:t>йдут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обучение или полу</w:t>
            </w:r>
            <w:r w:rsidR="00CD123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2A15DD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дополнительное профессиональное образование по профессиям (навыкам, компетенциям), востребованным </w:t>
            </w:r>
          </w:p>
          <w:p w:rsidR="00164952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региональном рынке труда</w:t>
            </w:r>
            <w:r w:rsidR="00CD12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D123E" w:rsidRPr="00CD123E" w:rsidRDefault="00CD123E" w:rsidP="00CD123E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 2021 года мероприяти</w:t>
            </w:r>
            <w:r w:rsidR="00EF414A">
              <w:rPr>
                <w:spacing w:val="-6"/>
                <w:sz w:val="18"/>
                <w:szCs w:val="18"/>
              </w:rPr>
              <w:t xml:space="preserve">я по организации профессионального обучения указанной категории граждан </w:t>
            </w:r>
            <w:r w:rsidR="00FC626C">
              <w:rPr>
                <w:spacing w:val="-6"/>
                <w:sz w:val="18"/>
                <w:szCs w:val="18"/>
              </w:rPr>
              <w:t xml:space="preserve"> исключены </w:t>
            </w:r>
            <w:r w:rsidRPr="009601D0">
              <w:rPr>
                <w:spacing w:val="-6"/>
                <w:sz w:val="18"/>
                <w:szCs w:val="18"/>
              </w:rPr>
              <w:t xml:space="preserve">из регионального проекта </w:t>
            </w:r>
            <w:r w:rsidRPr="00CD123E">
              <w:rPr>
                <w:spacing w:val="-6"/>
                <w:sz w:val="18"/>
                <w:szCs w:val="18"/>
              </w:rPr>
              <w:t>«Старшее поколение»</w:t>
            </w:r>
          </w:p>
          <w:p w:rsidR="00CD123E" w:rsidRPr="00846679" w:rsidRDefault="00CD123E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(национальн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 xml:space="preserve"> проект «Демография»)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65952,6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37625,7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3587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306A5" w:rsidRPr="00993CD8" w:rsidRDefault="00E306A5" w:rsidP="00054A8E">
            <w:pPr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1.1.1.1.1.4. Основное мероприятие 4. Региональный проект «Содействие занятости»</w:t>
            </w:r>
          </w:p>
        </w:tc>
        <w:tc>
          <w:tcPr>
            <w:tcW w:w="1417" w:type="dxa"/>
            <w:shd w:val="clear" w:color="auto" w:fill="auto"/>
          </w:tcPr>
          <w:p w:rsidR="00E306A5" w:rsidRPr="00993CD8" w:rsidRDefault="00E306A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993CD8" w:rsidRDefault="00E306A5" w:rsidP="00545C75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E306A5" w:rsidRPr="00993CD8" w:rsidRDefault="00E306A5" w:rsidP="00545C75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E306A5" w:rsidRPr="00993CD8" w:rsidRDefault="00E306A5" w:rsidP="00545C75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E306A5" w:rsidRPr="00993CD8" w:rsidRDefault="00E306A5" w:rsidP="00F76918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Р</w:t>
            </w:r>
            <w:proofErr w:type="gramStart"/>
            <w:r w:rsidRPr="00993CD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E306A5" w:rsidRPr="00993CD8" w:rsidRDefault="00E306A5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306A5" w:rsidRPr="00993CD8" w:rsidRDefault="00E306A5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1832,6</w:t>
            </w:r>
          </w:p>
        </w:tc>
        <w:tc>
          <w:tcPr>
            <w:tcW w:w="994" w:type="dxa"/>
            <w:gridSpan w:val="6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  <w:gridSpan w:val="5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000" w:type="dxa"/>
            <w:shd w:val="clear" w:color="auto" w:fill="auto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306A5" w:rsidRPr="00846679" w:rsidRDefault="00E306A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306A5" w:rsidRPr="00846679" w:rsidRDefault="00E306A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306A5" w:rsidRPr="00846679" w:rsidRDefault="00E306A5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2020 году </w:t>
            </w:r>
          </w:p>
          <w:p w:rsidR="00E306A5" w:rsidRPr="00846679" w:rsidRDefault="00164478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E306A5" w:rsidRPr="00846679">
              <w:rPr>
                <w:rFonts w:ascii="Times New Roman" w:hAnsi="Times New Roman" w:cs="Times New Roman"/>
                <w:sz w:val="18"/>
                <w:szCs w:val="18"/>
              </w:rPr>
              <w:t>331 женщин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E306A5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06A5" w:rsidRPr="00846679" w:rsidRDefault="00E306A5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период отпуска </w:t>
            </w:r>
          </w:p>
          <w:p w:rsidR="00E306A5" w:rsidRPr="00846679" w:rsidRDefault="00E306A5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уходу за ребенком до достижения им возраста трех лет,</w:t>
            </w:r>
          </w:p>
          <w:p w:rsidR="00E306A5" w:rsidRPr="00846679" w:rsidRDefault="00E306A5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 также женщин, имеющих детей дошкольного возраста, не состоящих </w:t>
            </w:r>
          </w:p>
          <w:p w:rsidR="00E306A5" w:rsidRPr="00846679" w:rsidRDefault="00E306A5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трудовых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отношениях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 обратившихся</w:t>
            </w:r>
            <w:r w:rsidR="00CD1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06A5" w:rsidRPr="00846679" w:rsidRDefault="00E306A5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органы службы занятости, про</w:t>
            </w:r>
            <w:r w:rsidR="00164478">
              <w:rPr>
                <w:rFonts w:ascii="Times New Roman" w:hAnsi="Times New Roman" w:cs="Times New Roman"/>
                <w:sz w:val="18"/>
                <w:szCs w:val="18"/>
              </w:rPr>
              <w:t>йдут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 профессиональное переобучение </w:t>
            </w:r>
          </w:p>
          <w:p w:rsidR="00E306A5" w:rsidRDefault="00E306A5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квалификации</w:t>
            </w:r>
            <w:r w:rsidR="00CD12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123E" w:rsidRPr="00CD123E" w:rsidRDefault="00CD123E" w:rsidP="00CD123E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 2021 года наименование </w:t>
            </w:r>
            <w:r w:rsidRPr="009601D0">
              <w:rPr>
                <w:spacing w:val="-6"/>
                <w:sz w:val="18"/>
                <w:szCs w:val="18"/>
              </w:rPr>
              <w:t xml:space="preserve">регионального проекта </w:t>
            </w:r>
          </w:p>
          <w:p w:rsidR="00E306A5" w:rsidRPr="00846679" w:rsidRDefault="00CD123E" w:rsidP="00054A8E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 </w:t>
            </w:r>
            <w:r w:rsidR="00E306A5" w:rsidRPr="00846679">
              <w:rPr>
                <w:sz w:val="18"/>
                <w:szCs w:val="18"/>
              </w:rPr>
              <w:t xml:space="preserve">«Содействие занятости женщин – создание условий дошкольного образования </w:t>
            </w:r>
          </w:p>
          <w:p w:rsidR="00CD123E" w:rsidRDefault="00E306A5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123E">
              <w:rPr>
                <w:rFonts w:ascii="Times New Roman" w:hAnsi="Times New Roman" w:cs="Times New Roman"/>
                <w:sz w:val="18"/>
                <w:szCs w:val="18"/>
              </w:rPr>
              <w:t xml:space="preserve">для детей в </w:t>
            </w:r>
            <w:proofErr w:type="gramStart"/>
            <w:r w:rsidRPr="00CD123E">
              <w:rPr>
                <w:rFonts w:ascii="Times New Roman" w:hAnsi="Times New Roman" w:cs="Times New Roman"/>
                <w:sz w:val="18"/>
                <w:szCs w:val="18"/>
              </w:rPr>
              <w:t>возрасте</w:t>
            </w:r>
            <w:proofErr w:type="gramEnd"/>
            <w:r w:rsidRPr="00CD123E">
              <w:rPr>
                <w:rFonts w:ascii="Times New Roman" w:hAnsi="Times New Roman" w:cs="Times New Roman"/>
                <w:sz w:val="18"/>
                <w:szCs w:val="18"/>
              </w:rPr>
              <w:t xml:space="preserve"> до трех лет»</w:t>
            </w:r>
            <w:r w:rsidR="00CD123E" w:rsidRPr="00CD1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3E">
              <w:rPr>
                <w:rFonts w:ascii="Times New Roman" w:hAnsi="Times New Roman" w:cs="Times New Roman"/>
                <w:sz w:val="18"/>
                <w:szCs w:val="18"/>
              </w:rPr>
              <w:t>изме</w:t>
            </w:r>
            <w:r w:rsidR="00714E7C">
              <w:rPr>
                <w:rFonts w:ascii="Times New Roman" w:hAnsi="Times New Roman" w:cs="Times New Roman"/>
                <w:sz w:val="18"/>
                <w:szCs w:val="18"/>
              </w:rPr>
              <w:t>нено на «Содействие занятости».</w:t>
            </w:r>
          </w:p>
          <w:p w:rsidR="00E306A5" w:rsidRDefault="00714E7C" w:rsidP="00054A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профессиональному обучению женщин, имеющих детей, не состоящих в трудовых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отношениях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региональным проектом «Содействие занятости» не предусмотрены.</w:t>
            </w:r>
          </w:p>
          <w:p w:rsidR="00714E7C" w:rsidRPr="00CD123E" w:rsidRDefault="00714E7C" w:rsidP="001644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2021-2024 годы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регионального проекта в 4 учреждениях занятости населения будут внедрены проекты по повышению эффективности службы занятости населения</w:t>
            </w: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306A5" w:rsidRPr="00993CD8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06A5" w:rsidRPr="00993CD8" w:rsidRDefault="00E306A5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993CD8" w:rsidRDefault="00E306A5" w:rsidP="00253D74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E306A5" w:rsidRPr="00993CD8" w:rsidRDefault="00E306A5" w:rsidP="00253D74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E306A5" w:rsidRPr="00993CD8" w:rsidRDefault="00E306A5" w:rsidP="00253D74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E306A5" w:rsidRPr="00993CD8" w:rsidRDefault="00E306A5" w:rsidP="009A266E">
            <w:pPr>
              <w:jc w:val="center"/>
              <w:rPr>
                <w:sz w:val="18"/>
                <w:szCs w:val="18"/>
              </w:rPr>
            </w:pPr>
            <w:r w:rsidRPr="00993CD8">
              <w:rPr>
                <w:sz w:val="18"/>
                <w:szCs w:val="18"/>
              </w:rPr>
              <w:t>Р</w:t>
            </w:r>
            <w:proofErr w:type="gramStart"/>
            <w:r w:rsidRPr="00993CD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E306A5" w:rsidRPr="00993CD8" w:rsidRDefault="00E306A5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306A5" w:rsidRPr="00993CD8" w:rsidRDefault="00E306A5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19023,8</w:t>
            </w:r>
          </w:p>
        </w:tc>
        <w:tc>
          <w:tcPr>
            <w:tcW w:w="994" w:type="dxa"/>
            <w:gridSpan w:val="6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9600,0</w:t>
            </w:r>
          </w:p>
        </w:tc>
        <w:tc>
          <w:tcPr>
            <w:tcW w:w="994" w:type="dxa"/>
            <w:gridSpan w:val="5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9600,0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5280,0</w:t>
            </w:r>
          </w:p>
        </w:tc>
        <w:tc>
          <w:tcPr>
            <w:tcW w:w="1000" w:type="dxa"/>
            <w:shd w:val="clear" w:color="auto" w:fill="auto"/>
          </w:tcPr>
          <w:p w:rsidR="00E306A5" w:rsidRPr="00993CD8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CD8">
              <w:rPr>
                <w:rFonts w:ascii="Times New Roman" w:hAnsi="Times New Roman" w:cs="Times New Roman"/>
                <w:sz w:val="18"/>
                <w:szCs w:val="18"/>
              </w:rPr>
              <w:t>5280,0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325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164952" w:rsidRPr="00846679" w:rsidRDefault="00164952" w:rsidP="003936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1.1.1.1.2. Задача 2. Повышение трудовой мобильности населения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164952" w:rsidRPr="00846679" w:rsidRDefault="00164952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1.1.1.1.2.1. Основное мероприятие 5.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гражданам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постоянные и временные рабочие места в другой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местности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(вне территории постоянного проживания)</w:t>
            </w: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9098" w:type="dxa"/>
            <w:gridSpan w:val="35"/>
          </w:tcPr>
          <w:p w:rsidR="00164952" w:rsidRPr="00846679" w:rsidRDefault="00164952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164952" w:rsidRPr="00846679" w:rsidRDefault="00164952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164952" w:rsidRPr="00846679" w:rsidRDefault="00164952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не менее 4,2 тыс. граждан будет оказано содействие </w:t>
            </w:r>
          </w:p>
          <w:p w:rsidR="00164952" w:rsidRPr="00846679" w:rsidRDefault="00164952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4952" w:rsidRPr="00846679" w:rsidRDefault="00164952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постоянные и временные рабочие места в другой местности. Удельный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вес безработных граждан, трудоустроенных </w:t>
            </w:r>
          </w:p>
          <w:p w:rsidR="00164952" w:rsidRPr="00846679" w:rsidRDefault="00164952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другой местности при содействии учреждений занятости населения, </w:t>
            </w:r>
          </w:p>
          <w:p w:rsidR="00164952" w:rsidRPr="00846679" w:rsidRDefault="00164952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общей численности безработных граждан, зарегистрированных в учреждениях занятости населения, в 2025 году составит не менее 6,0%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  <w:tcBorders>
              <w:bottom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  <w:tcBorders>
              <w:bottom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  <w:tcBorders>
              <w:bottom w:val="nil"/>
            </w:tcBorders>
          </w:tcPr>
          <w:p w:rsidR="00164952" w:rsidRPr="00846679" w:rsidRDefault="00164952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1.1.1.1.3. Задача 3. Обеспечение социальной поддержки безработных граждан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E1758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1.1.1.1.3.1. Основное мероприятие 6.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переданного полномочия Российской Федерации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Законом Российской Федерации от 19 апреля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1991 года № 1032-1 «О занятости населения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164952" w:rsidRPr="00846679" w:rsidRDefault="00164952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 во взаимодействии с Отделением Пенсионного фонда Российской Федерации по Новосибирской области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Уровень обеспеченности безработных граждан государственными услугами в части осуществления социальных выплат </w:t>
            </w:r>
          </w:p>
          <w:p w:rsidR="00164952" w:rsidRPr="00846679" w:rsidRDefault="0016495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течение срока реализации государственной программы будет поддерживаться на уровне не менее 98,6%</w:t>
            </w:r>
          </w:p>
        </w:tc>
      </w:tr>
      <w:tr w:rsidR="000530D8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30D8" w:rsidRPr="00846679" w:rsidRDefault="000530D8" w:rsidP="009A2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</w:tcBorders>
          </w:tcPr>
          <w:p w:rsidR="000530D8" w:rsidRPr="00846679" w:rsidRDefault="000530D8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989993,4</w:t>
            </w:r>
          </w:p>
        </w:tc>
        <w:tc>
          <w:tcPr>
            <w:tcW w:w="977" w:type="dxa"/>
            <w:gridSpan w:val="7"/>
            <w:tcBorders>
              <w:top w:val="single" w:sz="4" w:space="0" w:color="auto"/>
            </w:tcBorders>
          </w:tcPr>
          <w:p w:rsidR="000530D8" w:rsidRPr="00846679" w:rsidRDefault="000530D8" w:rsidP="001A15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3887009,1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</w:tcBorders>
          </w:tcPr>
          <w:p w:rsidR="000530D8" w:rsidRPr="00AB52D6" w:rsidRDefault="000530D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2627628,1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</w:tcBorders>
          </w:tcPr>
          <w:p w:rsidR="000530D8" w:rsidRPr="00AB52D6" w:rsidRDefault="000530D8" w:rsidP="000D11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1686746</w:t>
            </w:r>
            <w:r w:rsidR="000D111F" w:rsidRPr="00AB52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530D8" w:rsidRPr="00AB52D6" w:rsidRDefault="000530D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30D8" w:rsidRPr="00AB52D6" w:rsidRDefault="000530D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30D8" w:rsidRPr="00AB52D6" w:rsidRDefault="000530D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407" w:type="dxa"/>
            <w:vMerge/>
            <w:shd w:val="clear" w:color="auto" w:fill="auto"/>
          </w:tcPr>
          <w:p w:rsidR="000530D8" w:rsidRPr="00846679" w:rsidRDefault="000530D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30D8" w:rsidRPr="00846679" w:rsidRDefault="000530D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3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164952" w:rsidRPr="00846679" w:rsidRDefault="00164952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110430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110430" w:rsidRPr="00846679" w:rsidRDefault="00110430" w:rsidP="0059226A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1.1.1.1.4.1. Основное мероприятие 7. </w:t>
            </w:r>
          </w:p>
          <w:p w:rsidR="00110430" w:rsidRPr="00846679" w:rsidRDefault="00110430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1417" w:type="dxa"/>
            <w:shd w:val="clear" w:color="auto" w:fill="auto"/>
          </w:tcPr>
          <w:p w:rsidR="00110430" w:rsidRPr="00846679" w:rsidRDefault="0011043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10430" w:rsidRPr="00846679" w:rsidRDefault="0011043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110430" w:rsidRPr="00846679" w:rsidRDefault="0011043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10430" w:rsidRPr="00846679" w:rsidRDefault="0011043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10430" w:rsidRPr="00846679" w:rsidRDefault="0011043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71" w:type="dxa"/>
            <w:gridSpan w:val="2"/>
          </w:tcPr>
          <w:p w:rsidR="00110430" w:rsidRPr="00846679" w:rsidRDefault="00110430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365400,3</w:t>
            </w:r>
          </w:p>
        </w:tc>
        <w:tc>
          <w:tcPr>
            <w:tcW w:w="984" w:type="dxa"/>
            <w:gridSpan w:val="8"/>
          </w:tcPr>
          <w:p w:rsidR="00110430" w:rsidRPr="00846679" w:rsidRDefault="00110430" w:rsidP="00F26F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379074,1</w:t>
            </w:r>
          </w:p>
        </w:tc>
        <w:tc>
          <w:tcPr>
            <w:tcW w:w="1008" w:type="dxa"/>
            <w:gridSpan w:val="6"/>
          </w:tcPr>
          <w:p w:rsidR="00110430" w:rsidRPr="00AB52D6" w:rsidRDefault="00110430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377517,1</w:t>
            </w:r>
          </w:p>
        </w:tc>
        <w:tc>
          <w:tcPr>
            <w:tcW w:w="994" w:type="dxa"/>
            <w:gridSpan w:val="5"/>
          </w:tcPr>
          <w:p w:rsidR="00110430" w:rsidRPr="00AB52D6" w:rsidRDefault="00110430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378625,0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10430" w:rsidRPr="00AB52D6" w:rsidRDefault="00110430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10430" w:rsidRPr="00AB52D6" w:rsidRDefault="00110430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10430" w:rsidRPr="00AB52D6" w:rsidRDefault="00110430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10430" w:rsidRPr="00846679" w:rsidRDefault="00110430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110430" w:rsidRPr="00846679" w:rsidRDefault="00110430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населения, ГАУ НСО «ЦРПК»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110430" w:rsidRPr="00846679" w:rsidRDefault="00110430" w:rsidP="007D3240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«ЦРПК». Уровень удовлетворенности граждан, ищущих работу,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предоставленными государственными услугами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будет поддерживаться на уровне не менее 98,5% от общего количества граждан, ищущих работу, обратившихся </w:t>
            </w:r>
          </w:p>
          <w:p w:rsidR="00110430" w:rsidRPr="00846679" w:rsidRDefault="00110430" w:rsidP="007D32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>занятости населения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2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2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164952" w:rsidRPr="00846679" w:rsidRDefault="00164952" w:rsidP="00D462D1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>1.1.1.1.4.2. Основное мероприятие 8.</w:t>
            </w:r>
          </w:p>
          <w:p w:rsidR="00164952" w:rsidRPr="00846679" w:rsidRDefault="00164952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</w:t>
            </w:r>
          </w:p>
          <w:p w:rsidR="00164952" w:rsidRPr="00846679" w:rsidRDefault="00164952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развитие информационных технологий, предоставление государственных услуг в области содействия занятости населения </w:t>
            </w:r>
          </w:p>
          <w:p w:rsidR="00164952" w:rsidRPr="00846679" w:rsidRDefault="00164952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электронном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виде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098" w:type="dxa"/>
            <w:gridSpan w:val="35"/>
          </w:tcPr>
          <w:p w:rsidR="00164952" w:rsidRPr="00846679" w:rsidRDefault="00164952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164952" w:rsidRPr="00846679" w:rsidRDefault="00164952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64952" w:rsidRPr="00846679" w:rsidRDefault="00164952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164952" w:rsidRPr="00846679" w:rsidRDefault="00164952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164952" w:rsidRPr="00846679" w:rsidRDefault="00164952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и доступности получения государственных услуг </w:t>
            </w:r>
          </w:p>
          <w:p w:rsidR="00164952" w:rsidRPr="00846679" w:rsidRDefault="00164952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области содействия занятости населения, создание комфортных условий для получателей государственных услуг, обеспечение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интернет-представительства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занятости населения.</w:t>
            </w:r>
          </w:p>
          <w:p w:rsidR="00164952" w:rsidRPr="00846679" w:rsidRDefault="00164952" w:rsidP="002979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</w:t>
            </w:r>
          </w:p>
          <w:p w:rsidR="00164952" w:rsidRPr="00846679" w:rsidRDefault="00164952" w:rsidP="002979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 мобильных центров, из них 11 – обслуживающих население Новосибирской области, и 2 мобильных центра, обслуживающих население города Новосибирска</w:t>
            </w: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164952" w:rsidRPr="00846679" w:rsidRDefault="00164952" w:rsidP="00054A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1.1.1.1.5</w:t>
            </w: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 xml:space="preserve">. Задача 5. Повышение производительности труда на средних и крупных предприятиях базовых </w:t>
            </w:r>
            <w:proofErr w:type="spellStart"/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несырьевых</w:t>
            </w:r>
            <w:proofErr w:type="spellEnd"/>
            <w:r w:rsidRPr="00AB52D6">
              <w:rPr>
                <w:rFonts w:ascii="Times New Roman" w:hAnsi="Times New Roman" w:cs="Times New Roman"/>
                <w:sz w:val="18"/>
                <w:szCs w:val="18"/>
              </w:rPr>
              <w:t xml:space="preserve"> отраслей экономики Новосибирской области</w:t>
            </w:r>
          </w:p>
        </w:tc>
      </w:tr>
      <w:tr w:rsidR="00960878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60878" w:rsidRPr="00846679" w:rsidRDefault="00960878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1.1.1.1.5.1. Основное мероприятие 9. Региональный проект «Адресная поддержка повышения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производительности труда </w:t>
            </w:r>
          </w:p>
          <w:p w:rsidR="00960878" w:rsidRPr="00846679" w:rsidRDefault="00960878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предприятиях»</w:t>
            </w:r>
          </w:p>
        </w:tc>
        <w:tc>
          <w:tcPr>
            <w:tcW w:w="1417" w:type="dxa"/>
            <w:shd w:val="clear" w:color="auto" w:fill="auto"/>
          </w:tcPr>
          <w:p w:rsidR="00960878" w:rsidRPr="00846679" w:rsidRDefault="0096087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960878" w:rsidRPr="00846679" w:rsidRDefault="00960878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60878" w:rsidRPr="00846679" w:rsidRDefault="00960878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60878" w:rsidRPr="00846679" w:rsidRDefault="00960878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960878" w:rsidRPr="00846679" w:rsidRDefault="00960878" w:rsidP="009A266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 w:val="restart"/>
          </w:tcPr>
          <w:p w:rsidR="00960878" w:rsidRPr="00846679" w:rsidRDefault="00960878" w:rsidP="005C3FF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Финанси-рование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меропри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0878" w:rsidRPr="00846679" w:rsidRDefault="00960878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ятия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не требуется, реализация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0878" w:rsidRPr="00846679" w:rsidRDefault="00960878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ствлялась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878" w:rsidRPr="00846679" w:rsidRDefault="00960878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рамках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деятель-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исполни-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-приятия</w:t>
            </w:r>
          </w:p>
        </w:tc>
        <w:tc>
          <w:tcPr>
            <w:tcW w:w="1033" w:type="dxa"/>
            <w:gridSpan w:val="8"/>
          </w:tcPr>
          <w:p w:rsidR="00960878" w:rsidRPr="00846679" w:rsidRDefault="0096087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15600,0</w:t>
            </w:r>
          </w:p>
        </w:tc>
        <w:tc>
          <w:tcPr>
            <w:tcW w:w="995" w:type="dxa"/>
            <w:gridSpan w:val="6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14700,0</w:t>
            </w:r>
          </w:p>
        </w:tc>
        <w:tc>
          <w:tcPr>
            <w:tcW w:w="995" w:type="dxa"/>
            <w:gridSpan w:val="5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33" w:type="dxa"/>
            <w:shd w:val="clear" w:color="auto" w:fill="auto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60878" w:rsidRPr="00846679" w:rsidRDefault="0096087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60878" w:rsidRPr="00846679" w:rsidRDefault="00960878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960878" w:rsidRPr="00846679" w:rsidRDefault="00960878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АО «АИР НСО» (РЦК)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 году </w:t>
            </w:r>
            <w:r w:rsidR="00AC6917">
              <w:rPr>
                <w:rFonts w:ascii="Times New Roman" w:hAnsi="Times New Roman" w:cs="Times New Roman"/>
                <w:sz w:val="18"/>
                <w:szCs w:val="18"/>
              </w:rPr>
              <w:t xml:space="preserve">будет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создан Региональный центр </w:t>
            </w:r>
            <w:r w:rsidRPr="00846679">
              <w:rPr>
                <w:rStyle w:val="FontStyle77"/>
                <w:sz w:val="18"/>
                <w:szCs w:val="18"/>
              </w:rPr>
              <w:t>компетенций</w:t>
            </w:r>
          </w:p>
          <w:p w:rsidR="00960878" w:rsidRPr="00846679" w:rsidRDefault="0096087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>в сфере производительности труда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на базе </w:t>
            </w:r>
          </w:p>
          <w:p w:rsidR="00960878" w:rsidRPr="00846679" w:rsidRDefault="0096087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 «Агентство инвестиционного развития Новосибирской области» (далее – РЦК).</w:t>
            </w:r>
          </w:p>
          <w:p w:rsidR="00960878" w:rsidRPr="00846679" w:rsidRDefault="0096087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период 2020-</w:t>
            </w:r>
          </w:p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2024 годов будет осуществлено материально-техническое и финансовое обеспечение </w:t>
            </w:r>
            <w:r w:rsidRPr="00846679">
              <w:rPr>
                <w:rStyle w:val="FontStyle77"/>
                <w:sz w:val="18"/>
                <w:szCs w:val="18"/>
              </w:rPr>
              <w:t xml:space="preserve">РЦК. В </w:t>
            </w:r>
            <w:proofErr w:type="gramStart"/>
            <w:r w:rsidRPr="00846679">
              <w:rPr>
                <w:rStyle w:val="FontStyle77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Style w:val="FontStyle77"/>
                <w:sz w:val="18"/>
                <w:szCs w:val="18"/>
              </w:rPr>
              <w:t xml:space="preserve"> деятельности РЦК </w:t>
            </w:r>
          </w:p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будут оказаны услуги, </w:t>
            </w:r>
          </w:p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в том числе </w:t>
            </w:r>
          </w:p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по информационной, организационной поддержке, </w:t>
            </w:r>
          </w:p>
          <w:p w:rsidR="00960878" w:rsidRPr="00846679" w:rsidRDefault="0096087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191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предприятию-участникам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регионального проекта, на которых будут внедрены мероприятия по повышению производительности труда</w:t>
            </w:r>
            <w:r w:rsidR="00A36515">
              <w:rPr>
                <w:rFonts w:ascii="Times New Roman" w:hAnsi="Times New Roman" w:cs="Times New Roman"/>
                <w:sz w:val="18"/>
                <w:szCs w:val="18"/>
              </w:rPr>
              <w:t>, из них: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878" w:rsidRPr="00846679" w:rsidRDefault="0096087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70 предприятия</w:t>
            </w:r>
            <w:r w:rsidR="00A365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– под руководством Федерального центра </w:t>
            </w:r>
            <w:r w:rsidRPr="00846679">
              <w:rPr>
                <w:rStyle w:val="FontStyle77"/>
                <w:sz w:val="18"/>
                <w:szCs w:val="18"/>
              </w:rPr>
              <w:t>компетенций в сфере производительности труда (далее – ФЦК),</w:t>
            </w:r>
          </w:p>
          <w:p w:rsidR="00A36515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108 предприятия</w:t>
            </w:r>
            <w:r w:rsidR="00A365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– под руководством</w:t>
            </w:r>
            <w:r w:rsidRPr="00846679">
              <w:rPr>
                <w:rStyle w:val="FontStyle77"/>
                <w:sz w:val="18"/>
                <w:szCs w:val="18"/>
              </w:rPr>
              <w:t xml:space="preserve"> РЦК), </w:t>
            </w:r>
            <w:proofErr w:type="gramEnd"/>
          </w:p>
          <w:p w:rsidR="00960878" w:rsidRPr="00846679" w:rsidRDefault="0096087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>13 предприятия</w:t>
            </w:r>
            <w:r w:rsidR="00A36515">
              <w:rPr>
                <w:rStyle w:val="FontStyle77"/>
                <w:sz w:val="18"/>
                <w:szCs w:val="18"/>
              </w:rPr>
              <w:t>м</w:t>
            </w:r>
            <w:r w:rsidRPr="00846679">
              <w:rPr>
                <w:rStyle w:val="FontStyle77"/>
                <w:sz w:val="18"/>
                <w:szCs w:val="18"/>
              </w:rPr>
              <w:t xml:space="preserve"> – самостоятельно. </w:t>
            </w:r>
          </w:p>
          <w:p w:rsidR="00960878" w:rsidRPr="00846679" w:rsidRDefault="0096087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</w:p>
          <w:p w:rsidR="00960878" w:rsidRPr="00846679" w:rsidRDefault="0096087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2354 работников будут обучены инструментам повышения производительности труда, в том числе </w:t>
            </w:r>
          </w:p>
          <w:p w:rsidR="00960878" w:rsidRPr="00846679" w:rsidRDefault="0096087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1106 человек под руководством ФЦК, </w:t>
            </w:r>
          </w:p>
          <w:p w:rsidR="00960878" w:rsidRPr="00846679" w:rsidRDefault="0096087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1150 человек – </w:t>
            </w:r>
          </w:p>
          <w:p w:rsidR="00960878" w:rsidRPr="00846679" w:rsidRDefault="0096087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под руководством РЦК </w:t>
            </w:r>
          </w:p>
          <w:p w:rsidR="00C9191F" w:rsidRPr="00846679" w:rsidRDefault="00960878" w:rsidP="00A365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98 человек – самостоятельно</w:t>
            </w:r>
          </w:p>
        </w:tc>
      </w:tr>
      <w:tr w:rsidR="00960878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60878" w:rsidRPr="00846679" w:rsidRDefault="0096087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60878" w:rsidRPr="00846679" w:rsidRDefault="0096087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960878" w:rsidRPr="00846679" w:rsidRDefault="00960878" w:rsidP="00D76F7C">
            <w:pPr>
              <w:ind w:left="-75" w:firstLine="75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60878" w:rsidRPr="00846679" w:rsidRDefault="00960878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60878" w:rsidRPr="00846679" w:rsidRDefault="00960878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960878" w:rsidRPr="00846679" w:rsidRDefault="00960878" w:rsidP="00073E81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/>
          </w:tcPr>
          <w:p w:rsidR="00960878" w:rsidRPr="00846679" w:rsidRDefault="0096087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960878" w:rsidRPr="00846679" w:rsidRDefault="0096087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36878,7</w:t>
            </w:r>
          </w:p>
        </w:tc>
        <w:tc>
          <w:tcPr>
            <w:tcW w:w="995" w:type="dxa"/>
            <w:gridSpan w:val="6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35487,2</w:t>
            </w:r>
          </w:p>
        </w:tc>
        <w:tc>
          <w:tcPr>
            <w:tcW w:w="995" w:type="dxa"/>
            <w:gridSpan w:val="5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61737,1</w:t>
            </w:r>
          </w:p>
        </w:tc>
        <w:tc>
          <w:tcPr>
            <w:tcW w:w="933" w:type="dxa"/>
            <w:shd w:val="clear" w:color="auto" w:fill="auto"/>
          </w:tcPr>
          <w:p w:rsidR="00960878" w:rsidRPr="00AB52D6" w:rsidRDefault="00960878" w:rsidP="009608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80059,7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60878" w:rsidRPr="00AB52D6" w:rsidRDefault="00960878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2D6">
              <w:rPr>
                <w:rFonts w:ascii="Times New Roman" w:hAnsi="Times New Roman" w:cs="Times New Roman"/>
                <w:sz w:val="18"/>
                <w:szCs w:val="18"/>
              </w:rPr>
              <w:t>80059,7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60878" w:rsidRPr="00846679" w:rsidRDefault="0096087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60878" w:rsidRPr="00846679" w:rsidRDefault="0096087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60878" w:rsidRPr="00846679" w:rsidRDefault="0096087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  <w:vMerge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  <w:vMerge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952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952" w:rsidRPr="00846679" w:rsidRDefault="00164952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64952" w:rsidRPr="00846679" w:rsidRDefault="00164952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64952" w:rsidRPr="00846679" w:rsidRDefault="00164952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  <w:vMerge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64952" w:rsidRPr="00846679" w:rsidRDefault="00164952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164952" w:rsidRPr="00846679" w:rsidRDefault="0016495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306A5" w:rsidRPr="00846679" w:rsidRDefault="00E306A5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1.1.1.1.5.2. Основное мероприятие 10. Региональный проект «Поддержка занятости </w:t>
            </w:r>
          </w:p>
          <w:p w:rsidR="00E306A5" w:rsidRPr="00846679" w:rsidRDefault="00E306A5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эффективности рынка труда для обеспечения роста производительности труда»</w:t>
            </w:r>
          </w:p>
        </w:tc>
        <w:tc>
          <w:tcPr>
            <w:tcW w:w="1417" w:type="dxa"/>
            <w:shd w:val="clear" w:color="auto" w:fill="auto"/>
          </w:tcPr>
          <w:p w:rsidR="00E306A5" w:rsidRPr="00846679" w:rsidRDefault="00E306A5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4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306A5" w:rsidRPr="00846679" w:rsidRDefault="00E306A5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426,7</w:t>
            </w:r>
          </w:p>
        </w:tc>
        <w:tc>
          <w:tcPr>
            <w:tcW w:w="995" w:type="dxa"/>
            <w:gridSpan w:val="6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306A5" w:rsidRPr="00846679" w:rsidRDefault="00E306A5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306A5" w:rsidRPr="00846679" w:rsidRDefault="00E306A5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306A5" w:rsidRPr="00846679" w:rsidRDefault="00C9191F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2020 </w:t>
            </w:r>
            <w:r w:rsidR="00E306A5" w:rsidRPr="0084667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306A5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06A5" w:rsidRPr="00846679" w:rsidRDefault="00E306A5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C9191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предприятий – уч</w:t>
            </w:r>
            <w:r w:rsidR="00C9191F">
              <w:rPr>
                <w:rFonts w:ascii="Times New Roman" w:hAnsi="Times New Roman" w:cs="Times New Roman"/>
                <w:sz w:val="18"/>
                <w:szCs w:val="18"/>
              </w:rPr>
              <w:t>астников регионального проекта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пройдут профессиональное переобучение </w:t>
            </w:r>
          </w:p>
          <w:p w:rsidR="00E306A5" w:rsidRPr="00846679" w:rsidRDefault="00E306A5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квалификации в целях поддержки занятости</w:t>
            </w:r>
          </w:p>
          <w:p w:rsidR="00E306A5" w:rsidRPr="00846679" w:rsidRDefault="00E306A5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повышения эффективности регионального рынка труда.</w:t>
            </w:r>
          </w:p>
          <w:p w:rsidR="00C9191F" w:rsidRPr="008A1134" w:rsidRDefault="00C9191F" w:rsidP="00C9191F">
            <w:pPr>
              <w:rPr>
                <w:rFonts w:eastAsia="Arial Unicode MS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Реализация регионального</w:t>
            </w:r>
            <w:r w:rsidRPr="009601D0">
              <w:rPr>
                <w:spacing w:val="-6"/>
                <w:sz w:val="18"/>
                <w:szCs w:val="18"/>
              </w:rPr>
              <w:t xml:space="preserve"> проект</w:t>
            </w:r>
            <w:r>
              <w:rPr>
                <w:spacing w:val="-6"/>
                <w:sz w:val="18"/>
                <w:szCs w:val="18"/>
              </w:rPr>
              <w:t>а</w:t>
            </w:r>
          </w:p>
          <w:p w:rsidR="00E306A5" w:rsidRPr="00C9191F" w:rsidRDefault="00C9191F" w:rsidP="00C919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9191F">
              <w:rPr>
                <w:rFonts w:ascii="Times New Roman" w:eastAsia="Arial Unicode MS" w:hAnsi="Times New Roman" w:cs="Times New Roman"/>
                <w:sz w:val="18"/>
                <w:szCs w:val="18"/>
              </w:rPr>
              <w:t>«Поддержка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C9191F">
              <w:rPr>
                <w:rFonts w:ascii="Times New Roman" w:hAnsi="Times New Roman" w:cs="Times New Roman"/>
                <w:sz w:val="18"/>
                <w:szCs w:val="18"/>
              </w:rPr>
              <w:t>завершена в 2020 году</w:t>
            </w: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06A5" w:rsidRPr="00846679" w:rsidRDefault="00E306A5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306A5" w:rsidRPr="00846679" w:rsidRDefault="00E306A5" w:rsidP="00253D74">
            <w:pPr>
              <w:jc w:val="center"/>
              <w:rPr>
                <w:sz w:val="18"/>
                <w:szCs w:val="18"/>
                <w:lang w:val="en-US"/>
              </w:rPr>
            </w:pPr>
            <w:r w:rsidRPr="00846679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993" w:type="dxa"/>
            <w:gridSpan w:val="4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306A5" w:rsidRPr="00846679" w:rsidRDefault="00E306A5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10239,7</w:t>
            </w:r>
          </w:p>
        </w:tc>
        <w:tc>
          <w:tcPr>
            <w:tcW w:w="995" w:type="dxa"/>
            <w:gridSpan w:val="6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CD1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06A5" w:rsidRPr="00846679" w:rsidRDefault="00E306A5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06A5" w:rsidRPr="00846679" w:rsidRDefault="00E306A5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A5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06A5" w:rsidRPr="00846679" w:rsidRDefault="00E306A5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306A5" w:rsidRPr="00846679" w:rsidRDefault="00E306A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306A5" w:rsidRPr="00846679" w:rsidRDefault="00E306A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306A5" w:rsidRPr="00846679" w:rsidRDefault="00E306A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306A5" w:rsidRPr="00846679" w:rsidRDefault="00E306A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E441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1.1.1.1.5.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. Основное мероприятие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. Региональный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«Системные меры по повышению производительности труда»</w:t>
            </w: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6"/>
          </w:tcPr>
          <w:p w:rsidR="00E441B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5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586C2E" w:rsidP="00AB41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2021-2024 </w:t>
            </w:r>
            <w:r w:rsidR="004D7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менее 181 руководител</w:t>
            </w:r>
            <w:r w:rsidR="00AB413C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предприятий –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астников регионального проекта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пройдут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программе управленческих навыков для повышения производительности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6"/>
          </w:tcPr>
          <w:p w:rsidR="00E441B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5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6"/>
          </w:tcPr>
          <w:p w:rsidR="00E441B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5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6"/>
          </w:tcPr>
          <w:p w:rsidR="00E441B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5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CD12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CD123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6"/>
          </w:tcPr>
          <w:p w:rsidR="00E441B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5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E441B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 1 государственной программы</w:t>
            </w: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504292,6</w:t>
            </w: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534727,0</w:t>
            </w:r>
          </w:p>
        </w:tc>
        <w:tc>
          <w:tcPr>
            <w:tcW w:w="995" w:type="dxa"/>
            <w:gridSpan w:val="6"/>
          </w:tcPr>
          <w:p w:rsidR="00E441B7" w:rsidRPr="00846679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526500,5</w:t>
            </w:r>
          </w:p>
        </w:tc>
        <w:tc>
          <w:tcPr>
            <w:tcW w:w="995" w:type="dxa"/>
            <w:gridSpan w:val="5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532079,1</w:t>
            </w:r>
          </w:p>
        </w:tc>
        <w:tc>
          <w:tcPr>
            <w:tcW w:w="933" w:type="dxa"/>
            <w:shd w:val="clear" w:color="auto" w:fill="auto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528958,2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528958,2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509038,2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1033" w:type="dxa"/>
            <w:gridSpan w:val="8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3990777,0</w:t>
            </w:r>
          </w:p>
        </w:tc>
        <w:tc>
          <w:tcPr>
            <w:tcW w:w="995" w:type="dxa"/>
            <w:gridSpan w:val="6"/>
          </w:tcPr>
          <w:p w:rsidR="00E441B7" w:rsidRPr="00F70F77" w:rsidRDefault="00E441B7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2672715,3</w:t>
            </w:r>
          </w:p>
        </w:tc>
        <w:tc>
          <w:tcPr>
            <w:tcW w:w="995" w:type="dxa"/>
            <w:gridSpan w:val="5"/>
          </w:tcPr>
          <w:p w:rsidR="00E441B7" w:rsidRPr="00F70F7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1758083,4</w:t>
            </w:r>
          </w:p>
        </w:tc>
        <w:tc>
          <w:tcPr>
            <w:tcW w:w="933" w:type="dxa"/>
            <w:shd w:val="clear" w:color="auto" w:fill="auto"/>
          </w:tcPr>
          <w:p w:rsidR="00E441B7" w:rsidRPr="00F70F7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1787376,8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1787376,8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1.2.2.1.1. Задача 1. 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5C3FF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1.2.2.1.1.1. Основное мероприятие 1.</w:t>
            </w:r>
          </w:p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Анализ состояния условий и охраны труда, осуществление контроля </w:t>
            </w:r>
          </w:p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 соблюдением трудового законодательства</w:t>
            </w: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098" w:type="dxa"/>
            <w:gridSpan w:val="35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ГИТ, ГУ НРО ФСС РФ, ФП,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Роспотреб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-надзора </w:t>
            </w:r>
          </w:p>
          <w:p w:rsidR="00E441B7" w:rsidRPr="00846679" w:rsidRDefault="00E441B7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НСО, МСЭ, Новосибирск-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статом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администра-циями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организациями, привлекаемыми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Будет ежегодно проводиться анализ </w:t>
            </w:r>
          </w:p>
          <w:p w:rsidR="00E441B7" w:rsidRPr="00846679" w:rsidRDefault="00E441B7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оценка итогов</w:t>
            </w:r>
          </w:p>
          <w:p w:rsidR="00E441B7" w:rsidRPr="00846679" w:rsidRDefault="00E441B7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области охраны труда, подготовка доклада «О состоянии условий </w:t>
            </w:r>
          </w:p>
          <w:p w:rsidR="00E441B7" w:rsidRPr="00846679" w:rsidRDefault="00E441B7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охраны труда </w:t>
            </w:r>
          </w:p>
          <w:p w:rsidR="00E441B7" w:rsidRPr="00846679" w:rsidRDefault="00E441B7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Новосибирской области». Будет ежегодно осуществлен контроль за: выполнением мероприятий </w:t>
            </w:r>
          </w:p>
          <w:p w:rsidR="00E441B7" w:rsidRPr="00846679" w:rsidRDefault="00E441B7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улучшению условий и охраны труда работников и соблюдением трудового законодательства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5C3FF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1.2.2.1.1.2. Основное мероприятие 2. </w:t>
            </w:r>
          </w:p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098" w:type="dxa"/>
            <w:gridSpan w:val="35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 во взаимодействии с Минпром-торгом НСО, Минстроем НСО, министерством </w:t>
            </w:r>
            <w:proofErr w:type="spellStart"/>
            <w:r w:rsidRPr="00846679">
              <w:rPr>
                <w:sz w:val="18"/>
                <w:szCs w:val="18"/>
              </w:rPr>
              <w:t>ЖКХиЭ</w:t>
            </w:r>
            <w:proofErr w:type="spellEnd"/>
            <w:r w:rsidRPr="00846679">
              <w:rPr>
                <w:sz w:val="18"/>
                <w:szCs w:val="18"/>
              </w:rPr>
              <w:t xml:space="preserve"> НСО, ГИТ, ФП,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администра-циями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sz w:val="18"/>
                <w:szCs w:val="18"/>
              </w:rPr>
              <w:t>МРиГО</w:t>
            </w:r>
            <w:proofErr w:type="spellEnd"/>
            <w:r w:rsidRPr="00846679">
              <w:rPr>
                <w:sz w:val="18"/>
                <w:szCs w:val="18"/>
              </w:rPr>
              <w:t xml:space="preserve">, </w:t>
            </w:r>
            <w:proofErr w:type="spellStart"/>
            <w:r w:rsidRPr="00846679">
              <w:rPr>
                <w:sz w:val="18"/>
                <w:szCs w:val="18"/>
              </w:rPr>
              <w:t>СРПиР</w:t>
            </w:r>
            <w:proofErr w:type="spellEnd"/>
            <w:r w:rsidRPr="00846679">
              <w:rPr>
                <w:sz w:val="18"/>
                <w:szCs w:val="18"/>
              </w:rPr>
              <w:t xml:space="preserve">, организациями, СУ </w:t>
            </w:r>
            <w:proofErr w:type="spellStart"/>
            <w:r w:rsidRPr="00846679">
              <w:rPr>
                <w:sz w:val="18"/>
                <w:szCs w:val="18"/>
              </w:rPr>
              <w:t>Ростехнадзора</w:t>
            </w:r>
            <w:proofErr w:type="spellEnd"/>
            <w:r w:rsidRPr="00846679">
              <w:rPr>
                <w:sz w:val="18"/>
                <w:szCs w:val="18"/>
              </w:rPr>
              <w:t xml:space="preserve">, МТУ по надзору за ЯРБ Сибири </w:t>
            </w:r>
          </w:p>
          <w:p w:rsidR="00E441B7" w:rsidRPr="00846679" w:rsidRDefault="00E441B7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Дальнего Востока </w:t>
            </w:r>
            <w:proofErr w:type="spellStart"/>
            <w:r w:rsidRPr="00846679">
              <w:rPr>
                <w:sz w:val="18"/>
                <w:szCs w:val="18"/>
              </w:rPr>
              <w:t>Ростехнадзора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будут проводиться заседания областной трехсторонней комиссии и территориальных комиссий </w:t>
            </w:r>
          </w:p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регулированию социально-трудовых отношений по вопросам улучшения состояния условий и охраны труда, заседания Экспертного совета по охране труда, где будут рассмотрены вопросы охраны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E756F7">
            <w:pPr>
              <w:pStyle w:val="a9"/>
              <w:jc w:val="both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1.2.2.1.1.3. Основное мероприятие 3. </w:t>
            </w:r>
          </w:p>
          <w:p w:rsidR="00E441B7" w:rsidRPr="00846679" w:rsidRDefault="00E441B7" w:rsidP="0097107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846679">
              <w:rPr>
                <w:rFonts w:ascii="Times New Roman" w:eastAsia="Calibri" w:hAnsi="Times New Roman" w:cs="Times New Roman"/>
                <w:sz w:val="18"/>
                <w:szCs w:val="18"/>
              </w:rPr>
              <w:t>инансовое обеспечение предупредительных мер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5C3FF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ГУ НРО ФСС РФ во взаимодействии с организациями, Минтруда </w:t>
            </w:r>
          </w:p>
          <w:p w:rsidR="00E441B7" w:rsidRPr="00846679" w:rsidRDefault="00E441B7" w:rsidP="005C3FF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Повышение информированности работодателей</w:t>
            </w:r>
          </w:p>
          <w:p w:rsidR="00E441B7" w:rsidRPr="00846679" w:rsidRDefault="00E441B7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 возможности использования сумм страховых взносов </w:t>
            </w:r>
          </w:p>
          <w:p w:rsidR="00E441B7" w:rsidRPr="00846679" w:rsidRDefault="00E441B7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301500,0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317955,5</w:t>
            </w:r>
          </w:p>
        </w:tc>
        <w:tc>
          <w:tcPr>
            <w:tcW w:w="1019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316450,0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332500,0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345800,0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1.2.2.1.2. Задача 2. Организация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5C3FFA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1.2.2.1.2.1. Основное мероприятие 4. </w:t>
            </w:r>
          </w:p>
          <w:p w:rsidR="00E441B7" w:rsidRPr="00846679" w:rsidRDefault="00E441B7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eastAsia="Calibri" w:hAnsi="Times New Roman" w:cs="Times New Roman"/>
                <w:sz w:val="18"/>
                <w:szCs w:val="18"/>
              </w:rPr>
              <w:t>Экспертиза качества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администра-циями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E441B7" w:rsidRPr="00846679" w:rsidRDefault="00E441B7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 ОИОГВ НСО будет продолжено проведение СОУТ </w:t>
            </w:r>
          </w:p>
          <w:p w:rsidR="00E441B7" w:rsidRPr="00846679" w:rsidRDefault="00E441B7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подведомственных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(количество организаций определяются самостоятельно). </w:t>
            </w:r>
          </w:p>
          <w:p w:rsidR="00E441B7" w:rsidRPr="00846679" w:rsidRDefault="00E441B7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СОУТ будет проведен анализ качества оказания услуг организациями, проводящими специальную оценку условий труда 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7300,0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8600,0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4418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1.2.2.1.2.2. Основное мероприятие 5. </w:t>
            </w:r>
          </w:p>
          <w:p w:rsidR="00E441B7" w:rsidRPr="00846679" w:rsidRDefault="00E441B7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администра-циями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обучающими организациями, АНО «НОЦОТ»,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количества организаций, которые провели специальную оценку условий труда </w:t>
            </w:r>
          </w:p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 ее результатам улучшили условия труда работников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>1.2.2.1.2.3. Основное мероприятие 6.</w:t>
            </w:r>
          </w:p>
          <w:p w:rsidR="00E441B7" w:rsidRPr="00846679" w:rsidRDefault="00E441B7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</w:p>
          <w:p w:rsidR="00E441B7" w:rsidRPr="00846679" w:rsidRDefault="00E441B7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снижению профессиональных рисков, производственного травматизма и профессиональной заболеваемости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088" w:type="dxa"/>
            <w:gridSpan w:val="34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BD0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ФБУН «НИИ гигиены», ФГБОУ ВО НГМУ Минздрава России,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надзора </w:t>
            </w:r>
          </w:p>
          <w:p w:rsidR="00E441B7" w:rsidRPr="00846679" w:rsidRDefault="00E441B7" w:rsidP="00BD0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НСО, организациями, привлекаемыми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Планируется проведение углубленных медицинских осмотров </w:t>
            </w:r>
          </w:p>
          <w:p w:rsidR="00E441B7" w:rsidRPr="00846679" w:rsidRDefault="00E441B7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целью выявления ранних стадий отклонений состояния здоровья </w:t>
            </w:r>
          </w:p>
          <w:p w:rsidR="00E441B7" w:rsidRPr="00846679" w:rsidRDefault="00E441B7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предупреждения формирования профессиональных заболеваний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1.2.2.1.3. Задача 3. Информационное обеспечение вопросов охраны труда, совершенствование системы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обучения по охране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0E55DC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1.2.2.1.3.1. Основное мероприятие 7. </w:t>
            </w:r>
          </w:p>
          <w:p w:rsidR="00E441B7" w:rsidRPr="00846679" w:rsidRDefault="00E441B7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информационной работы по вопросам охраны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Минцифрой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ГИТ, </w:t>
            </w:r>
          </w:p>
          <w:p w:rsidR="00E441B7" w:rsidRPr="00846679" w:rsidRDefault="00E441B7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ГУ НРО ФСС РФ, ФП,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Роспотреб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-надзора по НСО, МСЭ,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СРПиР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администра-циями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обучающими организациями, 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уровня компетенции руководителей </w:t>
            </w:r>
          </w:p>
          <w:p w:rsidR="00E441B7" w:rsidRPr="00846679" w:rsidRDefault="00E441B7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специалистов организаций по вопросам охраны труда, привлечения внимания </w:t>
            </w:r>
          </w:p>
          <w:p w:rsidR="00E441B7" w:rsidRPr="00846679" w:rsidRDefault="00E441B7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распространения передового опыта работы в области охраны труда будут проведены Дни охраны труда, Всероссийский конкурс «Российская организация высокой социальной эффективности», конкурс «Охрана труда глазами детей», иные конкурсы по охране труда. Через печатные </w:t>
            </w:r>
          </w:p>
          <w:p w:rsidR="00E441B7" w:rsidRPr="00846679" w:rsidRDefault="00E441B7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электронные ресурсы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будет осуществлено информирование </w:t>
            </w:r>
          </w:p>
          <w:p w:rsidR="00E441B7" w:rsidRPr="00846679" w:rsidRDefault="00E441B7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консультирование работодателей и работников по вопросам охраны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0B7058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1.2.2.1.3.2. Основное мероприятие 8. </w:t>
            </w:r>
          </w:p>
          <w:p w:rsidR="00E441B7" w:rsidRPr="00846679" w:rsidRDefault="00E441B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проведения обучения и проверки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знаний требований охраны труда руководителей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 специалистов организаций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088" w:type="dxa"/>
            <w:gridSpan w:val="34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Минтруда</w:t>
            </w:r>
          </w:p>
          <w:p w:rsidR="00E441B7" w:rsidRPr="00846679" w:rsidRDefault="00E441B7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ФП, обучающими организациями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уровня знаний в области охраны труда </w:t>
            </w:r>
          </w:p>
          <w:p w:rsidR="00E441B7" w:rsidRPr="00846679" w:rsidRDefault="00E441B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2019-2025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годах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будет проводиться обучение руководителей </w:t>
            </w:r>
          </w:p>
          <w:p w:rsidR="00E441B7" w:rsidRPr="00846679" w:rsidRDefault="00E441B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специалистов. </w:t>
            </w:r>
          </w:p>
          <w:p w:rsidR="00E441B7" w:rsidRPr="00846679" w:rsidRDefault="00E441B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Для субъектов малого </w:t>
            </w:r>
          </w:p>
          <w:p w:rsidR="00E441B7" w:rsidRPr="00846679" w:rsidRDefault="00E441B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среднего предпринимательства ежегодно будут проводиться семинары по вопросам охраны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 2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1007" w:type="dxa"/>
            <w:gridSpan w:val="5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316510,0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332560,0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0E55DC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1.3.3.1.1.1. Основное мероприятие 1. </w:t>
            </w:r>
          </w:p>
          <w:p w:rsidR="00E441B7" w:rsidRPr="00846679" w:rsidRDefault="00E441B7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Повышение уровня компетенции (осведомленности) инвалидов, в том числе инвалидов молодого возраста, а также работников учреждений занятости населения по вопросам организации </w:t>
            </w:r>
            <w:r w:rsidRPr="00846679">
              <w:rPr>
                <w:sz w:val="18"/>
                <w:szCs w:val="18"/>
              </w:rPr>
              <w:lastRenderedPageBreak/>
              <w:t>трудовой занятости инвалидов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3575,0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2650,0</w:t>
            </w:r>
          </w:p>
        </w:tc>
        <w:tc>
          <w:tcPr>
            <w:tcW w:w="993" w:type="dxa"/>
            <w:gridSpan w:val="4"/>
          </w:tcPr>
          <w:p w:rsidR="00E441B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ГАУ НСО «ЦРПК»,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Минобразо-вания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r w:rsidRPr="00846679">
              <w:rPr>
                <w:sz w:val="18"/>
                <w:szCs w:val="18"/>
              </w:rPr>
              <w:t xml:space="preserve"> организациями </w:t>
            </w:r>
            <w:r w:rsidRPr="00846679">
              <w:rPr>
                <w:sz w:val="18"/>
                <w:szCs w:val="18"/>
              </w:rPr>
              <w:lastRenderedPageBreak/>
              <w:t xml:space="preserve">Новосибирской области, РУМЦ НГТУ, общественными организациями инвалидов Новосибирской области, организациями, привлекаемыми в соответствии с </w:t>
            </w:r>
            <w:proofErr w:type="spellStart"/>
            <w:r w:rsidRPr="00846679">
              <w:rPr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Повышение уровня информированности инвалидов, в том числе инвалидов молодого возраста, </w:t>
            </w:r>
          </w:p>
          <w:p w:rsidR="00E441B7" w:rsidRPr="00846679" w:rsidRDefault="00E441B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о возможностях трудоустройства, прохождения профессионального обучения и получения дополнительного профессионального образования. </w:t>
            </w:r>
            <w:r w:rsidRPr="00846679">
              <w:rPr>
                <w:sz w:val="18"/>
                <w:szCs w:val="18"/>
              </w:rPr>
              <w:lastRenderedPageBreak/>
              <w:t xml:space="preserve">Повышение </w:t>
            </w:r>
            <w:proofErr w:type="gramStart"/>
            <w:r w:rsidRPr="00846679">
              <w:rPr>
                <w:sz w:val="18"/>
                <w:szCs w:val="18"/>
              </w:rPr>
              <w:t>квалификации сотрудников учреждений занятости населения</w:t>
            </w:r>
            <w:proofErr w:type="gramEnd"/>
            <w:r w:rsidRPr="00846679">
              <w:rPr>
                <w:sz w:val="18"/>
                <w:szCs w:val="18"/>
              </w:rPr>
              <w:t xml:space="preserve"> по вопросам предоставления государственных услуг инвалидам.</w:t>
            </w:r>
          </w:p>
          <w:p w:rsidR="00E441B7" w:rsidRPr="00846679" w:rsidRDefault="00E441B7" w:rsidP="00BD06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Уровень удовлетворенности граждан, относящихся к категории инвалидов, предоставленными государственными услугами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>в области содействия занятости населения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к концу реализации подпрограммы составит не менее 92,0%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1.3.3.1.2. Задача 2. 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1.3.3.1.2.1. Основное мероприятие 2.</w:t>
            </w:r>
          </w:p>
          <w:p w:rsidR="00E441B7" w:rsidRPr="00846679" w:rsidRDefault="00E441B7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</w:p>
          <w:p w:rsidR="00E441B7" w:rsidRPr="00846679" w:rsidRDefault="00E441B7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10418,2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6773,6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E441B7" w:rsidRPr="00846679" w:rsidRDefault="00E441B7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ГАУ НСО «ЦРПК» во взаимодействии с </w:t>
            </w:r>
            <w:proofErr w:type="gramStart"/>
            <w:r w:rsidRPr="00846679">
              <w:rPr>
                <w:sz w:val="18"/>
                <w:szCs w:val="18"/>
              </w:rPr>
              <w:t>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организациями Новосибирской области, </w:t>
            </w:r>
          </w:p>
          <w:p w:rsidR="00E441B7" w:rsidRPr="00846679" w:rsidRDefault="00E441B7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РУМЦ НГТУ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2019-2025 </w:t>
            </w:r>
            <w:proofErr w:type="gramStart"/>
            <w:r w:rsidRPr="00846679">
              <w:rPr>
                <w:sz w:val="18"/>
                <w:szCs w:val="18"/>
              </w:rPr>
              <w:t>годах</w:t>
            </w:r>
            <w:proofErr w:type="gramEnd"/>
            <w:r w:rsidRPr="00846679">
              <w:rPr>
                <w:sz w:val="18"/>
                <w:szCs w:val="18"/>
              </w:rPr>
              <w:t xml:space="preserve"> ежегодно не менее 60 инвалидов, в том числе инвалидов молодого возраста, пройдут профессиональное обучение или получат дополнительное профессиональное образование; будет проведено не менее 32 специализированных мероприятий </w:t>
            </w:r>
          </w:p>
          <w:p w:rsidR="00E441B7" w:rsidRPr="00846679" w:rsidRDefault="00E441B7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по трудоустройству инвалидов молодого возраста. </w:t>
            </w:r>
          </w:p>
          <w:p w:rsidR="00E441B7" w:rsidRPr="00846679" w:rsidRDefault="00E441B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инвалидов, в том числе инвалидов молодого возраста, прошедших профессиональное обучение </w:t>
            </w:r>
          </w:p>
          <w:p w:rsidR="00E441B7" w:rsidRPr="00846679" w:rsidRDefault="00E441B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дополнительное профессиональное образование </w:t>
            </w:r>
          </w:p>
          <w:p w:rsidR="00E441B7" w:rsidRPr="00846679" w:rsidRDefault="00E441B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</w:t>
            </w:r>
          </w:p>
          <w:p w:rsidR="00E441B7" w:rsidRPr="00846679" w:rsidRDefault="00E441B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направлению учреждений занятости населения, к концу реализации подпрограммы составит не менее 65,0%.</w:t>
            </w:r>
          </w:p>
          <w:p w:rsidR="00E441B7" w:rsidRPr="00846679" w:rsidRDefault="00E441B7" w:rsidP="00AD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к концу реализации подпрограммы составит не менее 80,0% 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D76F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5841" w:type="dxa"/>
            <w:gridSpan w:val="39"/>
          </w:tcPr>
          <w:p w:rsidR="00E441B7" w:rsidRPr="00846679" w:rsidRDefault="00E441B7" w:rsidP="008F1A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 Задача 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F70F7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F70F77" w:rsidRPr="00846679" w:rsidRDefault="00F70F77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1.3.3.1.3.1.Основное мероприятие 3.</w:t>
            </w:r>
          </w:p>
          <w:p w:rsidR="00F70F77" w:rsidRPr="00846679" w:rsidRDefault="00F70F77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взаимодействия </w:t>
            </w:r>
          </w:p>
          <w:p w:rsidR="00F70F77" w:rsidRPr="00846679" w:rsidRDefault="00F70F77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работодателями </w:t>
            </w:r>
          </w:p>
          <w:p w:rsidR="00F70F77" w:rsidRPr="00846679" w:rsidRDefault="00F70F77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вопросам трудоустройства инвалидов, в том числе инвалидов молодого возраста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F70F77" w:rsidRPr="00846679" w:rsidRDefault="00F70F7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F70F77" w:rsidRPr="00846679" w:rsidRDefault="00F70F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F70F77" w:rsidRPr="00846679" w:rsidRDefault="00F70F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F70F77" w:rsidRPr="00846679" w:rsidRDefault="00F70F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F70F77" w:rsidRPr="00846679" w:rsidRDefault="00F70F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3" w:type="dxa"/>
            <w:gridSpan w:val="4"/>
          </w:tcPr>
          <w:p w:rsidR="00F70F77" w:rsidRPr="00846679" w:rsidRDefault="00F70F7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30053,0</w:t>
            </w:r>
          </w:p>
        </w:tc>
        <w:tc>
          <w:tcPr>
            <w:tcW w:w="962" w:type="dxa"/>
            <w:gridSpan w:val="6"/>
          </w:tcPr>
          <w:p w:rsidR="00F70F77" w:rsidRPr="00846679" w:rsidRDefault="00F70F7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30242,0</w:t>
            </w:r>
          </w:p>
        </w:tc>
        <w:tc>
          <w:tcPr>
            <w:tcW w:w="993" w:type="dxa"/>
            <w:gridSpan w:val="4"/>
          </w:tcPr>
          <w:p w:rsidR="00F70F77" w:rsidRPr="00846679" w:rsidRDefault="00F70F7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18978,9</w:t>
            </w:r>
          </w:p>
        </w:tc>
        <w:tc>
          <w:tcPr>
            <w:tcW w:w="992" w:type="dxa"/>
            <w:gridSpan w:val="6"/>
          </w:tcPr>
          <w:p w:rsidR="00F70F77" w:rsidRPr="00846679" w:rsidRDefault="00F70F7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F70F77" w:rsidRPr="00846679" w:rsidRDefault="00F70F7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70F77" w:rsidRPr="00846679" w:rsidRDefault="00F70F7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70F77" w:rsidRPr="00846679" w:rsidRDefault="00F70F7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70F77" w:rsidRPr="00846679" w:rsidRDefault="00F70F77" w:rsidP="00BA12A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Минтруда</w:t>
            </w:r>
          </w:p>
          <w:p w:rsidR="00F70F77" w:rsidRPr="00846679" w:rsidRDefault="00F70F77" w:rsidP="00BA12A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Минобразова-ния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МСЭ, РУМЦ НГТУ,</w:t>
            </w:r>
          </w:p>
          <w:p w:rsidR="00F70F77" w:rsidRPr="00846679" w:rsidRDefault="00F70F77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общественными организациями инвалидов Новосибирской области,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организациями, привлекаемыми в соответствии с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  <w:proofErr w:type="gramEnd"/>
          </w:p>
        </w:tc>
        <w:tc>
          <w:tcPr>
            <w:tcW w:w="2083" w:type="dxa"/>
            <w:vMerge w:val="restart"/>
            <w:shd w:val="clear" w:color="auto" w:fill="auto"/>
          </w:tcPr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В 2019-2025 </w:t>
            </w:r>
            <w:proofErr w:type="gramStart"/>
            <w:r w:rsidRPr="00846679">
              <w:rPr>
                <w:sz w:val="18"/>
                <w:szCs w:val="18"/>
              </w:rPr>
              <w:t>годах</w:t>
            </w:r>
            <w:proofErr w:type="gramEnd"/>
            <w:r w:rsidRPr="00846679">
              <w:rPr>
                <w:sz w:val="18"/>
                <w:szCs w:val="18"/>
              </w:rPr>
              <w:t xml:space="preserve"> ежегодно не менее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5,0 тыс. инвалидам,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том числе инвалидам молодого возраста, будет оказано содействие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sz w:val="18"/>
                <w:szCs w:val="18"/>
              </w:rPr>
              <w:t xml:space="preserve">, ежегодно не менее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1,5 тыс. инвалидов,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том числе инвалидов молодого возраста, будут трудоустроены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на рабочие места в </w:t>
            </w:r>
            <w:proofErr w:type="gramStart"/>
            <w:r w:rsidRPr="00846679">
              <w:rPr>
                <w:sz w:val="18"/>
                <w:szCs w:val="18"/>
              </w:rPr>
              <w:t>пределах</w:t>
            </w:r>
            <w:proofErr w:type="gramEnd"/>
            <w:r w:rsidRPr="00846679">
              <w:rPr>
                <w:sz w:val="18"/>
                <w:szCs w:val="18"/>
              </w:rPr>
              <w:t xml:space="preserve"> установленной квоты для приема </w:t>
            </w:r>
          </w:p>
          <w:p w:rsidR="00F70F77" w:rsidRPr="00846679" w:rsidRDefault="00F70F77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>на работу инвалидов.</w:t>
            </w:r>
          </w:p>
          <w:p w:rsidR="00F70F77" w:rsidRPr="00846679" w:rsidRDefault="00F70F7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За период 2019-2025 годов не менее </w:t>
            </w:r>
            <w:r w:rsidR="004D7570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инвалидам, в том числе инвалидам молодого возраста, будут оказаны услуги сопровождения при трудоустройстве. </w:t>
            </w:r>
          </w:p>
          <w:p w:rsidR="00F70F77" w:rsidRPr="00846679" w:rsidRDefault="00F70F7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граждан, относящихся к категории инвалидов, в общей численности инвалидов, обратившихся </w:t>
            </w:r>
          </w:p>
          <w:p w:rsidR="00F70F77" w:rsidRPr="00846679" w:rsidRDefault="00F70F7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учреждения занятости населения, к концу реализации подпрограммы составит не менее 70,0%.</w:t>
            </w:r>
          </w:p>
          <w:p w:rsidR="00F70F77" w:rsidRPr="00846679" w:rsidRDefault="00F70F77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сохраненных рабочих мест для инвалидов, в том числе для инвалидов молодого возраста, на которые были направлены меры финансовой поддержки, </w:t>
            </w:r>
            <w:r w:rsidR="00F166CD">
              <w:rPr>
                <w:rFonts w:ascii="Times New Roman" w:hAnsi="Times New Roman" w:cs="Times New Roman"/>
                <w:sz w:val="18"/>
                <w:szCs w:val="18"/>
              </w:rPr>
              <w:t xml:space="preserve">в 2019-2020 годах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ежегодно составит</w:t>
            </w:r>
          </w:p>
          <w:p w:rsidR="00F70F77" w:rsidRPr="00846679" w:rsidRDefault="00F70F77" w:rsidP="00F1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не менее 80 единиц</w:t>
            </w:r>
            <w:r w:rsidR="00F166CD">
              <w:rPr>
                <w:rFonts w:ascii="Times New Roman" w:hAnsi="Times New Roman" w:cs="Times New Roman"/>
                <w:sz w:val="18"/>
                <w:szCs w:val="18"/>
              </w:rPr>
              <w:t>, в 2021 году – не менее 47 единиц, с 2022 года финансирование  на сохранение рабочих мест для инвалидов не предусмотрено</w:t>
            </w:r>
            <w:bookmarkStart w:id="0" w:name="_GoBack"/>
            <w:bookmarkEnd w:id="0"/>
          </w:p>
        </w:tc>
      </w:tr>
      <w:tr w:rsidR="00F70F7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F70F77" w:rsidRPr="00846679" w:rsidRDefault="00F70F7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F70F77" w:rsidRPr="00846679" w:rsidRDefault="00F70F7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0F77" w:rsidRPr="00AC6917" w:rsidRDefault="00F70F77" w:rsidP="00AC6917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023</w:t>
            </w:r>
            <w:r w:rsidR="00AC691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F70F77" w:rsidRPr="00846679" w:rsidRDefault="00F70F7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F70F77" w:rsidRPr="00846679" w:rsidRDefault="00F70F7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70F77" w:rsidRPr="00846679" w:rsidRDefault="00F70F7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4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62" w:type="dxa"/>
            <w:gridSpan w:val="6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4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shd w:val="clear" w:color="auto" w:fill="auto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F70F77" w:rsidRPr="00846679" w:rsidRDefault="00F70F7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70F77" w:rsidRPr="00846679" w:rsidRDefault="00F70F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F70F77" w:rsidRPr="00846679" w:rsidRDefault="00F70F7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1.3.3.1.3.2. Основное мероприятие 4.</w:t>
            </w:r>
          </w:p>
          <w:p w:rsidR="00E441B7" w:rsidRPr="00846679" w:rsidRDefault="00E441B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взаимодействия </w:t>
            </w:r>
          </w:p>
          <w:p w:rsidR="00E441B7" w:rsidRPr="00846679" w:rsidRDefault="00E441B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образовательными организациями Новосибирской области по вопросам содействия занятости выпускников </w:t>
            </w:r>
          </w:p>
          <w:p w:rsidR="00E441B7" w:rsidRPr="00846679" w:rsidRDefault="00E441B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из числа инвалидов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молодого возраста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AC6917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  <w:r w:rsidR="00AC691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3925AD" w:rsidP="00A47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 w:rsidR="004F456E">
              <w:rPr>
                <w:sz w:val="18"/>
                <w:szCs w:val="18"/>
              </w:rPr>
              <w:t>***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3925AD" w:rsidP="00A47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3925AD" w:rsidP="00A47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3925AD" w:rsidP="00A47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93" w:type="dxa"/>
            <w:gridSpan w:val="4"/>
          </w:tcPr>
          <w:p w:rsidR="00E441B7" w:rsidRPr="00846679" w:rsidRDefault="003925AD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7504F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Минтруда</w:t>
            </w:r>
          </w:p>
          <w:p w:rsidR="00E441B7" w:rsidRPr="00846679" w:rsidRDefault="00E441B7" w:rsidP="007504F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Минобразова-ния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r w:rsidRPr="00846679">
              <w:rPr>
                <w:sz w:val="18"/>
                <w:szCs w:val="18"/>
              </w:rPr>
              <w:t xml:space="preserve"> </w:t>
            </w:r>
            <w:r w:rsidRPr="00846679">
              <w:rPr>
                <w:sz w:val="18"/>
                <w:szCs w:val="18"/>
              </w:rPr>
              <w:lastRenderedPageBreak/>
              <w:t xml:space="preserve">организациями Новосибирской области, в том числе </w:t>
            </w:r>
            <w:r w:rsidRPr="00846679">
              <w:rPr>
                <w:rFonts w:eastAsia="Calibri"/>
                <w:sz w:val="18"/>
                <w:szCs w:val="18"/>
              </w:rPr>
              <w:t>ГАУ ДПО НСО «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Новосибир-ский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центр развития 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професси-онального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образования», ГБПОУ НСО «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Новосибир-ский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профес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>-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сионально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>-педагогический колледж»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Расширение возможностей трудоустройства инвалидов – выпускников образовательных организаций Новосибирской области, сокращение периода поиска подходящей работы после выпуска </w:t>
            </w:r>
          </w:p>
          <w:p w:rsidR="00E441B7" w:rsidRPr="00846679" w:rsidRDefault="00E441B7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>из образовательных организаций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</w:t>
            </w:r>
          </w:p>
          <w:p w:rsidR="00E441B7" w:rsidRPr="00846679" w:rsidRDefault="00E441B7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подпрограмме 3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AC6917" w:rsidRDefault="00E441B7" w:rsidP="001D0B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  <w:proofErr w:type="gramStart"/>
            <w:r w:rsidR="00AC691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44046,2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42234,6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26732,5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r w:rsidRPr="00F70F77">
              <w:rPr>
                <w:sz w:val="18"/>
                <w:szCs w:val="18"/>
              </w:rPr>
              <w:t>6510,0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6510,0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государственной программе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AC6917" w:rsidRDefault="00E441B7" w:rsidP="001D0B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  <w:proofErr w:type="gramStart"/>
            <w:r w:rsidR="00AC691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548538,8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577161,6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553307,5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538589,1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535468,2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535468,2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515548,2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441B7" w:rsidRPr="00846679" w:rsidRDefault="00E441B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3990777,0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2672715,3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1758083,4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1787376,8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1787376,8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846679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9D0954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846679" w:rsidRDefault="00E441B7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846679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441B7" w:rsidRPr="00846679" w:rsidRDefault="00E441B7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62" w:type="dxa"/>
            <w:gridSpan w:val="6"/>
          </w:tcPr>
          <w:p w:rsidR="00E441B7" w:rsidRPr="00846679" w:rsidRDefault="00E441B7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993" w:type="dxa"/>
            <w:gridSpan w:val="4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316510,0</w:t>
            </w:r>
          </w:p>
        </w:tc>
        <w:tc>
          <w:tcPr>
            <w:tcW w:w="992" w:type="dxa"/>
            <w:gridSpan w:val="6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332560,0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F70F77" w:rsidRDefault="00E441B7" w:rsidP="008718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F77">
              <w:rPr>
                <w:rFonts w:ascii="Times New Roman" w:hAnsi="Times New Roman" w:cs="Times New Roman"/>
                <w:sz w:val="18"/>
                <w:szCs w:val="18"/>
              </w:rPr>
              <w:t>345860,0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9D0954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9D0954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B7" w:rsidRPr="009D0954" w:rsidTr="004F456E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441B7" w:rsidRPr="009D0954" w:rsidRDefault="00E441B7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441B7" w:rsidRPr="009D0954" w:rsidRDefault="00E441B7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9" w:type="dxa"/>
            <w:shd w:val="clear" w:color="auto" w:fill="auto"/>
          </w:tcPr>
          <w:p w:rsidR="00E441B7" w:rsidRPr="009D0954" w:rsidRDefault="00E441B7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441B7" w:rsidRPr="009D0954" w:rsidRDefault="00E441B7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441B7" w:rsidRPr="009D0954" w:rsidRDefault="00E441B7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441B7" w:rsidRPr="009D0954" w:rsidRDefault="00E441B7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441B7" w:rsidRPr="009D0954" w:rsidRDefault="00E441B7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E441B7" w:rsidRPr="009D0954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441B7" w:rsidRPr="009D0954" w:rsidRDefault="00E441B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6917" w:rsidRPr="00AC6917" w:rsidRDefault="00AC6917" w:rsidP="00AC6917">
      <w:pPr>
        <w:spacing w:before="120"/>
        <w:ind w:firstLine="709"/>
        <w:jc w:val="both"/>
      </w:pPr>
      <w:bookmarkStart w:id="1" w:name="P1090"/>
      <w:bookmarkEnd w:id="1"/>
      <w:r w:rsidRPr="00AC6917">
        <w:rPr>
          <w:vertAlign w:val="superscript"/>
        </w:rPr>
        <w:t>1-</w:t>
      </w:r>
      <w:r w:rsidRPr="00AC6917">
        <w:t xml:space="preserve"> объем финансирования на реализацию государственной программы на 202</w:t>
      </w:r>
      <w:r>
        <w:t>4</w:t>
      </w:r>
      <w:r w:rsidRPr="00AC6917">
        <w:t>-2025 годы носит прогнозный характер;</w:t>
      </w:r>
    </w:p>
    <w:p w:rsidR="00AC6917" w:rsidRPr="00AC6917" w:rsidRDefault="00AC6917" w:rsidP="00AC6917">
      <w:pPr>
        <w:ind w:firstLine="709"/>
        <w:jc w:val="both"/>
        <w:rPr>
          <w:b/>
        </w:rPr>
      </w:pPr>
      <w:r w:rsidRPr="00AC6917">
        <w:rPr>
          <w:vertAlign w:val="superscript"/>
        </w:rPr>
        <w:t>2-</w:t>
      </w:r>
      <w:r w:rsidRPr="00AC6917">
        <w:t xml:space="preserve">объемы финансирования указаны </w:t>
      </w:r>
      <w:proofErr w:type="spellStart"/>
      <w:r w:rsidRPr="00AC6917">
        <w:t>справочно</w:t>
      </w:r>
      <w:proofErr w:type="spellEnd"/>
      <w:r w:rsidRPr="00AC6917">
        <w:t xml:space="preserve">. </w:t>
      </w:r>
      <w:proofErr w:type="gramStart"/>
      <w:r w:rsidRPr="00AC6917">
        <w:t xml:space="preserve">Финансовые средства предусмотрены в </w:t>
      </w:r>
      <w:r w:rsidRPr="00AC6917">
        <w:rPr>
          <w:lang w:eastAsia="en-US"/>
        </w:rPr>
        <w:t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 «</w:t>
      </w:r>
      <w:r w:rsidRPr="00AC6917">
        <w:rPr>
          <w:spacing w:val="2"/>
        </w:rPr>
        <w:t xml:space="preserve">Об утверждении государственной программы Новосибирской области </w:t>
      </w:r>
      <w:r w:rsidRPr="00AC6917">
        <w:rPr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области»;</w:t>
      </w:r>
      <w:proofErr w:type="gramEnd"/>
    </w:p>
    <w:p w:rsidR="00AC6917" w:rsidRPr="00AC6917" w:rsidRDefault="00AC6917" w:rsidP="00AC6917">
      <w:pPr>
        <w:ind w:firstLine="709"/>
        <w:jc w:val="both"/>
        <w:rPr>
          <w:spacing w:val="2"/>
        </w:rPr>
      </w:pPr>
      <w:r w:rsidRPr="00AC6917">
        <w:rPr>
          <w:vertAlign w:val="superscript"/>
        </w:rPr>
        <w:t>3-</w:t>
      </w:r>
      <w:r w:rsidRPr="00AC6917">
        <w:t xml:space="preserve">объемы финансирования указаны </w:t>
      </w:r>
      <w:proofErr w:type="spellStart"/>
      <w:r w:rsidRPr="00AC6917">
        <w:t>справочно</w:t>
      </w:r>
      <w:proofErr w:type="spellEnd"/>
      <w:r w:rsidRPr="00AC6917">
        <w:t xml:space="preserve">. Финансовые средства предусмотрены в </w:t>
      </w:r>
      <w:r w:rsidRPr="00AC6917">
        <w:rPr>
          <w:lang w:eastAsia="en-US"/>
        </w:rPr>
        <w:t>государственной программе Новосибирской области «Региональная программа развития среднего профессионального образования Новосибирской области», утвержденной постановлением</w:t>
      </w:r>
      <w:r w:rsidRPr="00AC6917">
        <w:t xml:space="preserve"> Правительства </w:t>
      </w:r>
      <w:r w:rsidRPr="00AC6917">
        <w:rPr>
          <w:lang w:eastAsia="en-US"/>
        </w:rPr>
        <w:lastRenderedPageBreak/>
        <w:t>Новосибирской области от 06.09.2013 № 380-п «</w:t>
      </w:r>
      <w:r w:rsidRPr="00AC6917">
        <w:rPr>
          <w:spacing w:val="2"/>
        </w:rPr>
        <w:t>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области»;</w:t>
      </w:r>
    </w:p>
    <w:p w:rsidR="00AC6917" w:rsidRPr="00AC6917" w:rsidRDefault="00AC6917" w:rsidP="00AC6917">
      <w:pPr>
        <w:ind w:firstLine="709"/>
        <w:jc w:val="both"/>
      </w:pPr>
      <w:r w:rsidRPr="00AC6917">
        <w:rPr>
          <w:vertAlign w:val="superscript"/>
        </w:rPr>
        <w:t>4-</w:t>
      </w:r>
      <w:r w:rsidRPr="00AC6917">
        <w:t xml:space="preserve">объемы финансирования указаны без учета финансовых средств, включенных в государственную программу «Содействие занятости населения» </w:t>
      </w:r>
      <w:proofErr w:type="spellStart"/>
      <w:r w:rsidRPr="00AC6917">
        <w:t>справочно</w:t>
      </w:r>
      <w:proofErr w:type="spellEnd"/>
      <w:r w:rsidRPr="00AC6917">
        <w:t>.</w:t>
      </w:r>
    </w:p>
    <w:p w:rsidR="00D76D55" w:rsidRPr="00AC6917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C6917">
        <w:rPr>
          <w:rFonts w:ascii="Times New Roman" w:hAnsi="Times New Roman" w:cs="Times New Roman"/>
          <w:sz w:val="24"/>
          <w:szCs w:val="24"/>
        </w:rPr>
        <w:t>МРиГО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– администрации муниципальных районов и городских округов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АНО «НОЦОТ» – автономная некоммерческая организация «Новосибирский областной центр охраны труда»;</w:t>
      </w:r>
    </w:p>
    <w:p w:rsidR="00BA12A6" w:rsidRPr="00AC6917" w:rsidRDefault="00BA12A6" w:rsidP="007E7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АО «АИР НСО» – акционерное общество «Агентство инвестиционного развития Новосибирской области»;</w:t>
      </w:r>
    </w:p>
    <w:p w:rsidR="00BA12A6" w:rsidRPr="00AC6917" w:rsidRDefault="00BA12A6" w:rsidP="00D76D55">
      <w:pPr>
        <w:ind w:firstLine="709"/>
        <w:jc w:val="both"/>
        <w:rPr>
          <w:rFonts w:eastAsia="Calibri"/>
        </w:rPr>
      </w:pPr>
      <w:r w:rsidRPr="00AC6917">
        <w:rPr>
          <w:rFonts w:eastAsia="Calibri"/>
        </w:rPr>
        <w:t xml:space="preserve">ГАУ ДПО НСО «Новосибирский центр развития профессионального образования» </w:t>
      </w:r>
      <w:r w:rsidRPr="00AC6917">
        <w:t>–</w:t>
      </w:r>
      <w:r w:rsidRPr="00AC6917">
        <w:rPr>
          <w:rFonts w:eastAsia="Calibri"/>
        </w:rPr>
        <w:t xml:space="preserve"> </w:t>
      </w:r>
      <w:r w:rsidRPr="00AC6917"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AC6917">
        <w:rPr>
          <w:rFonts w:eastAsia="Calibri"/>
        </w:rPr>
        <w:t>«Новосибирский центр развития профессионального образования»;</w:t>
      </w:r>
    </w:p>
    <w:p w:rsidR="00BA12A6" w:rsidRPr="00AC6917" w:rsidRDefault="00BA12A6" w:rsidP="00D76D55">
      <w:pPr>
        <w:ind w:firstLine="709"/>
        <w:jc w:val="both"/>
      </w:pPr>
      <w:r w:rsidRPr="00AC6917"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BA12A6" w:rsidRPr="00AC6917" w:rsidRDefault="00BA12A6" w:rsidP="00D76D55">
      <w:pPr>
        <w:ind w:firstLine="709"/>
        <w:jc w:val="both"/>
        <w:rPr>
          <w:rFonts w:eastAsia="Calibri"/>
        </w:rPr>
      </w:pPr>
      <w:r w:rsidRPr="00AC6917">
        <w:rPr>
          <w:rFonts w:eastAsia="Calibri"/>
        </w:rPr>
        <w:t>ГБПОУ</w:t>
      </w:r>
      <w:r w:rsidR="00690F51" w:rsidRPr="00AC6917">
        <w:rPr>
          <w:rFonts w:eastAsia="Calibri"/>
        </w:rPr>
        <w:t>  </w:t>
      </w:r>
      <w:r w:rsidRPr="00AC6917">
        <w:rPr>
          <w:rFonts w:eastAsia="Calibri"/>
        </w:rPr>
        <w:t>НСО</w:t>
      </w:r>
      <w:r w:rsidR="00690F51" w:rsidRPr="00AC6917">
        <w:rPr>
          <w:rFonts w:eastAsia="Calibri"/>
        </w:rPr>
        <w:t>  </w:t>
      </w:r>
      <w:r w:rsidRPr="00AC6917">
        <w:rPr>
          <w:rFonts w:eastAsia="Calibri"/>
        </w:rPr>
        <w:t xml:space="preserve">«Новосибирский профессионально-педагогический колледж» </w:t>
      </w:r>
      <w:r w:rsidRPr="00AC6917">
        <w:t>–</w:t>
      </w:r>
      <w:r w:rsidRPr="00AC6917">
        <w:rPr>
          <w:rFonts w:eastAsia="Calibri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ГИТ – Государственная инспекция труда в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BA12A6" w:rsidRPr="00AC6917" w:rsidRDefault="0059459C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м</w:t>
      </w:r>
      <w:r w:rsidR="00BA12A6" w:rsidRPr="00AC6917">
        <w:rPr>
          <w:rFonts w:ascii="Times New Roman" w:hAnsi="Times New Roman" w:cs="Times New Roman"/>
          <w:sz w:val="24"/>
          <w:szCs w:val="24"/>
        </w:rPr>
        <w:t xml:space="preserve">инистерство </w:t>
      </w:r>
      <w:proofErr w:type="spellStart"/>
      <w:r w:rsidR="00BA12A6" w:rsidRPr="00AC6917">
        <w:rPr>
          <w:rFonts w:ascii="Times New Roman" w:hAnsi="Times New Roman" w:cs="Times New Roman"/>
          <w:sz w:val="24"/>
          <w:szCs w:val="24"/>
        </w:rPr>
        <w:t>ЖКХиЭ</w:t>
      </w:r>
      <w:proofErr w:type="spellEnd"/>
      <w:r w:rsidR="00BA12A6" w:rsidRPr="00AC6917">
        <w:rPr>
          <w:rFonts w:ascii="Times New Roman" w:hAnsi="Times New Roman" w:cs="Times New Roman"/>
          <w:sz w:val="24"/>
          <w:szCs w:val="24"/>
        </w:rPr>
        <w:t xml:space="preserve"> НСО – министерство жилищно-коммунального хозяйства и энергетики Новосибирской области;</w:t>
      </w:r>
    </w:p>
    <w:p w:rsidR="00BA12A6" w:rsidRPr="00AC6917" w:rsidRDefault="00BA12A6" w:rsidP="00D76D55">
      <w:pPr>
        <w:ind w:firstLine="709"/>
        <w:jc w:val="both"/>
        <w:rPr>
          <w:color w:val="000000"/>
        </w:rPr>
      </w:pPr>
      <w:r w:rsidRPr="00AC6917">
        <w:t>Минобразования НСО – мини</w:t>
      </w:r>
      <w:r w:rsidRPr="00AC6917">
        <w:rPr>
          <w:color w:val="000000"/>
        </w:rPr>
        <w:t xml:space="preserve">стерство образования Новосибирской области; 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1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НСО – министерство промышленности, торговли и развития предпринимательства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Минстрой НСО – министерство строительства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Минтруда и </w:t>
      </w:r>
      <w:proofErr w:type="spellStart"/>
      <w:r w:rsidRPr="00AC6917">
        <w:rPr>
          <w:rFonts w:ascii="Times New Roman" w:hAnsi="Times New Roman" w:cs="Times New Roman"/>
          <w:sz w:val="24"/>
          <w:szCs w:val="24"/>
        </w:rPr>
        <w:t>соцразвития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НСО – министерство труда и социального развития Новосибирской области;</w:t>
      </w:r>
    </w:p>
    <w:p w:rsidR="00BA12A6" w:rsidRPr="00AC6917" w:rsidRDefault="007519DD" w:rsidP="00D220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17">
        <w:rPr>
          <w:rFonts w:ascii="Times New Roman" w:hAnsi="Times New Roman" w:cs="Times New Roman"/>
          <w:sz w:val="24"/>
          <w:szCs w:val="24"/>
        </w:rPr>
        <w:t>Минцифра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НСО – м</w:t>
      </w:r>
      <w:r w:rsidR="00BA12A6" w:rsidRPr="00AC6917">
        <w:rPr>
          <w:rFonts w:ascii="Times New Roman" w:hAnsi="Times New Roman" w:cs="Times New Roman"/>
          <w:sz w:val="24"/>
          <w:szCs w:val="24"/>
        </w:rPr>
        <w:t>инистерство цифрового развития и связи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МСЭ – федеральное казенное учреждение «Главное бюро </w:t>
      </w:r>
      <w:proofErr w:type="gramStart"/>
      <w:r w:rsidRPr="00AC6917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AC6917">
        <w:rPr>
          <w:rFonts w:ascii="Times New Roman" w:hAnsi="Times New Roman" w:cs="Times New Roman"/>
          <w:sz w:val="24"/>
          <w:szCs w:val="24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МТУ по надзору за ЯРБ Сибири и Дальнего Востока </w:t>
      </w:r>
      <w:proofErr w:type="spellStart"/>
      <w:r w:rsidRPr="00AC691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– Межрегионально</w:t>
      </w:r>
      <w:r w:rsidR="00690F51" w:rsidRPr="00AC6917">
        <w:rPr>
          <w:rFonts w:ascii="Times New Roman" w:hAnsi="Times New Roman" w:cs="Times New Roman"/>
          <w:sz w:val="24"/>
          <w:szCs w:val="24"/>
        </w:rPr>
        <w:t>е территориальное управление по </w:t>
      </w:r>
      <w:r w:rsidRPr="00AC6917">
        <w:rPr>
          <w:rFonts w:ascii="Times New Roman" w:hAnsi="Times New Roman" w:cs="Times New Roman"/>
          <w:sz w:val="24"/>
          <w:szCs w:val="24"/>
        </w:rPr>
        <w:t>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17">
        <w:rPr>
          <w:rFonts w:ascii="Times New Roman" w:hAnsi="Times New Roman" w:cs="Times New Roman"/>
          <w:sz w:val="24"/>
          <w:szCs w:val="24"/>
        </w:rPr>
        <w:t>Новосибирскстат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– Территориальный орган Федеральной службы государственной статистики по Новосибирской области;</w:t>
      </w:r>
    </w:p>
    <w:p w:rsidR="00BA12A6" w:rsidRPr="00AC6917" w:rsidRDefault="00BA12A6" w:rsidP="00D76D55">
      <w:pPr>
        <w:ind w:firstLine="709"/>
        <w:jc w:val="both"/>
        <w:rPr>
          <w:color w:val="000000"/>
        </w:rPr>
      </w:pPr>
      <w:r w:rsidRPr="00AC6917">
        <w:rPr>
          <w:color w:val="000000"/>
        </w:rPr>
        <w:t>образовательные организации Новосибирской области – образовательные организации высшего образования на территории Новосибирской области, государственные профессиональные образовательные организации и государственные общеобразовательные организации, подведомственные областным исполнительным органам государственной власти Новосибирской области</w:t>
      </w:r>
      <w:r w:rsidR="00690F51" w:rsidRPr="00AC6917">
        <w:rPr>
          <w:color w:val="000000"/>
        </w:rPr>
        <w:t>,</w:t>
      </w:r>
      <w:r w:rsidRPr="00AC6917">
        <w:rPr>
          <w:color w:val="000000"/>
        </w:rPr>
        <w:t xml:space="preserve"> и муниципальные общеобразовательные организации;</w:t>
      </w:r>
    </w:p>
    <w:p w:rsidR="00BA12A6" w:rsidRPr="00AC6917" w:rsidRDefault="00690F51" w:rsidP="00BF0D5F">
      <w:pPr>
        <w:ind w:firstLine="709"/>
        <w:jc w:val="both"/>
      </w:pPr>
      <w:r w:rsidRPr="00AC6917">
        <w:t>о</w:t>
      </w:r>
      <w:r w:rsidR="00BA12A6" w:rsidRPr="00AC6917">
        <w:t>бучающие организации – организации, оказывающие услуги в области охраны тр</w:t>
      </w:r>
      <w:r w:rsidRPr="00AC6917">
        <w:t>уда по обучению работодателей и </w:t>
      </w:r>
      <w:r w:rsidR="00BA12A6" w:rsidRPr="00AC6917">
        <w:t>работников вопросам охраны труда;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организации – работодатели, осуществляющие деятельность на территории Новосибирской области;</w:t>
      </w:r>
    </w:p>
    <w:p w:rsidR="00D263A0" w:rsidRPr="00AC6917" w:rsidRDefault="00D263A0" w:rsidP="00691E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РУМЦ НГТУ – Ресурсный учебно-методический центр по обучению инвалидов и лиц с ограниченными возможностями здоровья, действующий </w:t>
      </w:r>
      <w:r w:rsidRPr="00AC6917">
        <w:rPr>
          <w:rFonts w:ascii="Times New Roman" w:hAnsi="Times New Roman" w:cs="Times New Roman"/>
          <w:sz w:val="24"/>
          <w:szCs w:val="24"/>
        </w:rPr>
        <w:lastRenderedPageBreak/>
        <w:t>на базе Института социальных технологий и реабилитации Новосибирского государственного технического университета;</w:t>
      </w:r>
    </w:p>
    <w:p w:rsidR="00BA12A6" w:rsidRPr="00AC6917" w:rsidRDefault="00BA12A6" w:rsidP="00691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РЦК – Региональный центр компетенций – (акционерное общество «Агентство инвестиционного развития Новосибирской области»)</w:t>
      </w:r>
      <w:r w:rsidR="007519DD" w:rsidRPr="00AC6917">
        <w:rPr>
          <w:rFonts w:ascii="Times New Roman" w:hAnsi="Times New Roman" w:cs="Times New Roman"/>
          <w:sz w:val="24"/>
          <w:szCs w:val="24"/>
        </w:rPr>
        <w:t>,</w:t>
      </w:r>
      <w:r w:rsidRPr="00AC6917">
        <w:rPr>
          <w:rFonts w:ascii="Times New Roman" w:hAnsi="Times New Roman" w:cs="Times New Roman"/>
          <w:sz w:val="24"/>
          <w:szCs w:val="24"/>
        </w:rPr>
        <w:t xml:space="preserve"> создан в целях реализации мероприятий регионального проекта «Адресная поддержка повышения производительности труда на предприятиях» национального пр</w:t>
      </w:r>
      <w:r w:rsidR="00EF34FF" w:rsidRPr="00AC6917">
        <w:rPr>
          <w:rFonts w:ascii="Times New Roman" w:hAnsi="Times New Roman" w:cs="Times New Roman"/>
          <w:sz w:val="24"/>
          <w:szCs w:val="24"/>
        </w:rPr>
        <w:t>оекта «Производительность труда</w:t>
      </w:r>
      <w:r w:rsidRPr="00AC6917">
        <w:rPr>
          <w:rFonts w:ascii="Times New Roman" w:hAnsi="Times New Roman" w:cs="Times New Roman"/>
          <w:sz w:val="24"/>
          <w:szCs w:val="24"/>
        </w:rPr>
        <w:t>»;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17">
        <w:rPr>
          <w:rFonts w:ascii="Times New Roman" w:hAnsi="Times New Roman" w:cs="Times New Roman"/>
          <w:sz w:val="24"/>
          <w:szCs w:val="24"/>
        </w:rPr>
        <w:t>СРПиР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– Новосибирская областная общественная организация «Союз руководителей предприятий и работодателей»;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AC691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– Сибирское управление Федеральной службы по экологическому, технологическому и атомному надзору;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AC691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C6917">
        <w:rPr>
          <w:rFonts w:ascii="Times New Roman" w:hAnsi="Times New Roman" w:cs="Times New Roman"/>
          <w:sz w:val="24"/>
          <w:szCs w:val="24"/>
        </w:rPr>
        <w:t xml:space="preserve"> по НСО – Управление Федеральной службы по надзору в с</w:t>
      </w:r>
      <w:r w:rsidR="00690F51" w:rsidRPr="00AC6917">
        <w:rPr>
          <w:rFonts w:ascii="Times New Roman" w:hAnsi="Times New Roman" w:cs="Times New Roman"/>
          <w:sz w:val="24"/>
          <w:szCs w:val="24"/>
        </w:rPr>
        <w:t>фере защиты прав потребителей и </w:t>
      </w:r>
      <w:r w:rsidRPr="00AC6917">
        <w:rPr>
          <w:rFonts w:ascii="Times New Roman" w:hAnsi="Times New Roman" w:cs="Times New Roman"/>
          <w:sz w:val="24"/>
          <w:szCs w:val="24"/>
        </w:rPr>
        <w:t>благополучия человека по Новосибирской области;</w:t>
      </w:r>
    </w:p>
    <w:p w:rsidR="00BA12A6" w:rsidRPr="00AC6917" w:rsidRDefault="00690F51" w:rsidP="00D76D55">
      <w:pPr>
        <w:ind w:firstLine="709"/>
        <w:jc w:val="both"/>
        <w:rPr>
          <w:color w:val="000000"/>
        </w:rPr>
      </w:pPr>
      <w:r w:rsidRPr="00AC6917">
        <w:rPr>
          <w:color w:val="000000"/>
        </w:rPr>
        <w:t>у</w:t>
      </w:r>
      <w:r w:rsidR="00BA12A6" w:rsidRPr="00AC6917">
        <w:rPr>
          <w:color w:val="000000"/>
        </w:rPr>
        <w:t>чреждения занятости населения – государственные казенные учреждения Новосибирской области центры занятости населения»;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BA12A6" w:rsidRPr="00AC691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17">
        <w:rPr>
          <w:rFonts w:ascii="Times New Roman" w:hAnsi="Times New Roman" w:cs="Times New Roman"/>
          <w:sz w:val="24"/>
          <w:szCs w:val="24"/>
        </w:rPr>
        <w:t>ФП – Новосибирский областной союз организаций профсоюзов «Федерация профсоюзов Новосибирской области»;</w:t>
      </w:r>
    </w:p>
    <w:p w:rsidR="00BA12A6" w:rsidRPr="00AC6917" w:rsidRDefault="00BA12A6" w:rsidP="00691EC7">
      <w:pPr>
        <w:ind w:firstLine="709"/>
        <w:jc w:val="both"/>
      </w:pPr>
      <w:r w:rsidRPr="00AC6917">
        <w:t>ФЦК – автономная некоммерческая организация «Федеральный центр компетенций в сфере производительности труда».</w:t>
      </w:r>
    </w:p>
    <w:p w:rsidR="007519DD" w:rsidRPr="00AC6917" w:rsidRDefault="007519DD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F51" w:rsidRPr="00AC6917" w:rsidRDefault="00690F51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F51" w:rsidRPr="00AC6917" w:rsidRDefault="00690F51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D55" w:rsidRPr="00AC6917" w:rsidRDefault="00D76D55" w:rsidP="00D76D55">
      <w:pPr>
        <w:jc w:val="center"/>
      </w:pPr>
      <w:r w:rsidRPr="00AC6917">
        <w:t>_________».</w:t>
      </w:r>
    </w:p>
    <w:sectPr w:rsidR="00D76D55" w:rsidRPr="00AC6917" w:rsidSect="00D67BD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70" w:rsidRDefault="004D7570" w:rsidP="007C551D">
      <w:r>
        <w:separator/>
      </w:r>
    </w:p>
  </w:endnote>
  <w:endnote w:type="continuationSeparator" w:id="0">
    <w:p w:rsidR="004D7570" w:rsidRDefault="004D7570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70" w:rsidRDefault="004D7570" w:rsidP="007C551D">
      <w:r>
        <w:separator/>
      </w:r>
    </w:p>
  </w:footnote>
  <w:footnote w:type="continuationSeparator" w:id="0">
    <w:p w:rsidR="004D7570" w:rsidRDefault="004D7570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3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7570" w:rsidRPr="005053C3" w:rsidRDefault="004D7570">
        <w:pPr>
          <w:pStyle w:val="a3"/>
          <w:jc w:val="center"/>
          <w:rPr>
            <w:sz w:val="20"/>
            <w:szCs w:val="20"/>
          </w:rPr>
        </w:pPr>
        <w:r w:rsidRPr="005053C3">
          <w:rPr>
            <w:sz w:val="20"/>
            <w:szCs w:val="20"/>
          </w:rPr>
          <w:fldChar w:fldCharType="begin"/>
        </w:r>
        <w:r w:rsidRPr="005053C3">
          <w:rPr>
            <w:sz w:val="20"/>
            <w:szCs w:val="20"/>
          </w:rPr>
          <w:instrText>PAGE   \* MERGEFORMAT</w:instrText>
        </w:r>
        <w:r w:rsidRPr="005053C3">
          <w:rPr>
            <w:sz w:val="20"/>
            <w:szCs w:val="20"/>
          </w:rPr>
          <w:fldChar w:fldCharType="separate"/>
        </w:r>
        <w:r w:rsidR="00F166CD">
          <w:rPr>
            <w:noProof/>
            <w:sz w:val="20"/>
            <w:szCs w:val="20"/>
          </w:rPr>
          <w:t>15</w:t>
        </w:r>
        <w:r w:rsidRPr="005053C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F80"/>
    <w:rsid w:val="00001061"/>
    <w:rsid w:val="000076AE"/>
    <w:rsid w:val="00012E31"/>
    <w:rsid w:val="00017935"/>
    <w:rsid w:val="00021C0B"/>
    <w:rsid w:val="00023485"/>
    <w:rsid w:val="000243B0"/>
    <w:rsid w:val="00037B0C"/>
    <w:rsid w:val="00041F8C"/>
    <w:rsid w:val="000530D8"/>
    <w:rsid w:val="00053702"/>
    <w:rsid w:val="000539D9"/>
    <w:rsid w:val="00053AA8"/>
    <w:rsid w:val="00054A8E"/>
    <w:rsid w:val="00057351"/>
    <w:rsid w:val="000600D1"/>
    <w:rsid w:val="00060736"/>
    <w:rsid w:val="00063B1D"/>
    <w:rsid w:val="000729AA"/>
    <w:rsid w:val="00073E81"/>
    <w:rsid w:val="00075F5D"/>
    <w:rsid w:val="00085FCC"/>
    <w:rsid w:val="00093468"/>
    <w:rsid w:val="00093C27"/>
    <w:rsid w:val="0009586B"/>
    <w:rsid w:val="0009779D"/>
    <w:rsid w:val="000A1AA2"/>
    <w:rsid w:val="000A27BD"/>
    <w:rsid w:val="000A5909"/>
    <w:rsid w:val="000A78F3"/>
    <w:rsid w:val="000B7058"/>
    <w:rsid w:val="000C3139"/>
    <w:rsid w:val="000C7FBC"/>
    <w:rsid w:val="000D111F"/>
    <w:rsid w:val="000D15E2"/>
    <w:rsid w:val="000E0C56"/>
    <w:rsid w:val="000E55DC"/>
    <w:rsid w:val="000E57D9"/>
    <w:rsid w:val="000E5FBE"/>
    <w:rsid w:val="000F1544"/>
    <w:rsid w:val="000F1942"/>
    <w:rsid w:val="000F53FF"/>
    <w:rsid w:val="00100E96"/>
    <w:rsid w:val="001025B1"/>
    <w:rsid w:val="00110430"/>
    <w:rsid w:val="00112F35"/>
    <w:rsid w:val="0011648C"/>
    <w:rsid w:val="00117926"/>
    <w:rsid w:val="00122B86"/>
    <w:rsid w:val="0012781F"/>
    <w:rsid w:val="00127878"/>
    <w:rsid w:val="00141C1B"/>
    <w:rsid w:val="00153FFC"/>
    <w:rsid w:val="00155647"/>
    <w:rsid w:val="00164478"/>
    <w:rsid w:val="00164952"/>
    <w:rsid w:val="0017081B"/>
    <w:rsid w:val="0017199D"/>
    <w:rsid w:val="0017543B"/>
    <w:rsid w:val="001765F1"/>
    <w:rsid w:val="00176817"/>
    <w:rsid w:val="00190D23"/>
    <w:rsid w:val="001921DE"/>
    <w:rsid w:val="00195618"/>
    <w:rsid w:val="00195F8A"/>
    <w:rsid w:val="001A10B5"/>
    <w:rsid w:val="001A1536"/>
    <w:rsid w:val="001A1E30"/>
    <w:rsid w:val="001A3A3F"/>
    <w:rsid w:val="001B03CA"/>
    <w:rsid w:val="001B6877"/>
    <w:rsid w:val="001C148F"/>
    <w:rsid w:val="001C5006"/>
    <w:rsid w:val="001D0B19"/>
    <w:rsid w:val="001D4D4E"/>
    <w:rsid w:val="001E1E0B"/>
    <w:rsid w:val="001F161C"/>
    <w:rsid w:val="001F2D00"/>
    <w:rsid w:val="001F738C"/>
    <w:rsid w:val="00205B61"/>
    <w:rsid w:val="00210F40"/>
    <w:rsid w:val="00211A9B"/>
    <w:rsid w:val="00213747"/>
    <w:rsid w:val="00223F19"/>
    <w:rsid w:val="0022641A"/>
    <w:rsid w:val="00227DB6"/>
    <w:rsid w:val="0024603A"/>
    <w:rsid w:val="00247A33"/>
    <w:rsid w:val="00253D74"/>
    <w:rsid w:val="0026269A"/>
    <w:rsid w:val="00262BD4"/>
    <w:rsid w:val="002639AB"/>
    <w:rsid w:val="002725AF"/>
    <w:rsid w:val="00274B0D"/>
    <w:rsid w:val="00280B78"/>
    <w:rsid w:val="002825B2"/>
    <w:rsid w:val="00282CCC"/>
    <w:rsid w:val="00297971"/>
    <w:rsid w:val="002A15DD"/>
    <w:rsid w:val="002A1934"/>
    <w:rsid w:val="002A4248"/>
    <w:rsid w:val="002B2EA3"/>
    <w:rsid w:val="002B5F59"/>
    <w:rsid w:val="002C1904"/>
    <w:rsid w:val="002C71F0"/>
    <w:rsid w:val="002D2921"/>
    <w:rsid w:val="002D5611"/>
    <w:rsid w:val="002E5191"/>
    <w:rsid w:val="002E595F"/>
    <w:rsid w:val="002E6D18"/>
    <w:rsid w:val="002E74D0"/>
    <w:rsid w:val="002F3F21"/>
    <w:rsid w:val="002F5478"/>
    <w:rsid w:val="002F765F"/>
    <w:rsid w:val="00301298"/>
    <w:rsid w:val="003250CF"/>
    <w:rsid w:val="00326992"/>
    <w:rsid w:val="0033069E"/>
    <w:rsid w:val="00335609"/>
    <w:rsid w:val="00346CCD"/>
    <w:rsid w:val="00352FEC"/>
    <w:rsid w:val="003535E6"/>
    <w:rsid w:val="003538BC"/>
    <w:rsid w:val="003553E9"/>
    <w:rsid w:val="00374957"/>
    <w:rsid w:val="00374CEB"/>
    <w:rsid w:val="00376099"/>
    <w:rsid w:val="0038175C"/>
    <w:rsid w:val="00390E14"/>
    <w:rsid w:val="003925AD"/>
    <w:rsid w:val="003925D3"/>
    <w:rsid w:val="00393693"/>
    <w:rsid w:val="003972BD"/>
    <w:rsid w:val="003B054D"/>
    <w:rsid w:val="003B0C82"/>
    <w:rsid w:val="003B1388"/>
    <w:rsid w:val="003B2CCD"/>
    <w:rsid w:val="003B4646"/>
    <w:rsid w:val="003B7519"/>
    <w:rsid w:val="003C137C"/>
    <w:rsid w:val="003C16BA"/>
    <w:rsid w:val="003C307C"/>
    <w:rsid w:val="003C4742"/>
    <w:rsid w:val="003C632F"/>
    <w:rsid w:val="003D24EA"/>
    <w:rsid w:val="003D5B44"/>
    <w:rsid w:val="003E183F"/>
    <w:rsid w:val="003E192E"/>
    <w:rsid w:val="003E195C"/>
    <w:rsid w:val="003F299D"/>
    <w:rsid w:val="003F2DC0"/>
    <w:rsid w:val="003F5769"/>
    <w:rsid w:val="003F60EF"/>
    <w:rsid w:val="003F7D8B"/>
    <w:rsid w:val="0040043B"/>
    <w:rsid w:val="004007B1"/>
    <w:rsid w:val="00401420"/>
    <w:rsid w:val="00401AD8"/>
    <w:rsid w:val="00401FB7"/>
    <w:rsid w:val="00406481"/>
    <w:rsid w:val="00410EBE"/>
    <w:rsid w:val="00412759"/>
    <w:rsid w:val="00423EEA"/>
    <w:rsid w:val="00426A19"/>
    <w:rsid w:val="00427A75"/>
    <w:rsid w:val="00431E76"/>
    <w:rsid w:val="00435E8A"/>
    <w:rsid w:val="0044186D"/>
    <w:rsid w:val="00441CAF"/>
    <w:rsid w:val="00446338"/>
    <w:rsid w:val="0045025A"/>
    <w:rsid w:val="00451626"/>
    <w:rsid w:val="004666BB"/>
    <w:rsid w:val="004667E0"/>
    <w:rsid w:val="0047071A"/>
    <w:rsid w:val="00475F07"/>
    <w:rsid w:val="00477E27"/>
    <w:rsid w:val="00480A25"/>
    <w:rsid w:val="00482F9E"/>
    <w:rsid w:val="00487F90"/>
    <w:rsid w:val="004975DB"/>
    <w:rsid w:val="004A1B4B"/>
    <w:rsid w:val="004A331F"/>
    <w:rsid w:val="004A332C"/>
    <w:rsid w:val="004A49C9"/>
    <w:rsid w:val="004A5CA4"/>
    <w:rsid w:val="004B6092"/>
    <w:rsid w:val="004C00D2"/>
    <w:rsid w:val="004C1739"/>
    <w:rsid w:val="004C3560"/>
    <w:rsid w:val="004D0B26"/>
    <w:rsid w:val="004D4255"/>
    <w:rsid w:val="004D6B37"/>
    <w:rsid w:val="004D7570"/>
    <w:rsid w:val="004E151E"/>
    <w:rsid w:val="004E7F02"/>
    <w:rsid w:val="004E7F86"/>
    <w:rsid w:val="004F031A"/>
    <w:rsid w:val="004F1341"/>
    <w:rsid w:val="004F456E"/>
    <w:rsid w:val="005006F4"/>
    <w:rsid w:val="005040C1"/>
    <w:rsid w:val="005051D0"/>
    <w:rsid w:val="005053C3"/>
    <w:rsid w:val="00506138"/>
    <w:rsid w:val="00510760"/>
    <w:rsid w:val="00517927"/>
    <w:rsid w:val="005206B4"/>
    <w:rsid w:val="00524CB3"/>
    <w:rsid w:val="005259A0"/>
    <w:rsid w:val="0053104D"/>
    <w:rsid w:val="00535136"/>
    <w:rsid w:val="00536E47"/>
    <w:rsid w:val="00540898"/>
    <w:rsid w:val="00545C75"/>
    <w:rsid w:val="005539CA"/>
    <w:rsid w:val="00555B1D"/>
    <w:rsid w:val="0057616E"/>
    <w:rsid w:val="005804A0"/>
    <w:rsid w:val="00586C2E"/>
    <w:rsid w:val="00590AC0"/>
    <w:rsid w:val="005914EB"/>
    <w:rsid w:val="0059226A"/>
    <w:rsid w:val="0059267B"/>
    <w:rsid w:val="0059459C"/>
    <w:rsid w:val="0059769B"/>
    <w:rsid w:val="005A1C25"/>
    <w:rsid w:val="005A2D9F"/>
    <w:rsid w:val="005A33B4"/>
    <w:rsid w:val="005A570D"/>
    <w:rsid w:val="005B3B5E"/>
    <w:rsid w:val="005B3BFE"/>
    <w:rsid w:val="005B4AD9"/>
    <w:rsid w:val="005B4ECA"/>
    <w:rsid w:val="005C3FFA"/>
    <w:rsid w:val="005C4FE3"/>
    <w:rsid w:val="005C7CEC"/>
    <w:rsid w:val="005D7F9E"/>
    <w:rsid w:val="005E3F8F"/>
    <w:rsid w:val="005F3C6A"/>
    <w:rsid w:val="005F4123"/>
    <w:rsid w:val="00614A55"/>
    <w:rsid w:val="006227EE"/>
    <w:rsid w:val="0064433A"/>
    <w:rsid w:val="00645630"/>
    <w:rsid w:val="00650641"/>
    <w:rsid w:val="0066103C"/>
    <w:rsid w:val="006618F2"/>
    <w:rsid w:val="00663803"/>
    <w:rsid w:val="00667B7E"/>
    <w:rsid w:val="006706AD"/>
    <w:rsid w:val="00670B8F"/>
    <w:rsid w:val="0067716A"/>
    <w:rsid w:val="00682713"/>
    <w:rsid w:val="00687BA1"/>
    <w:rsid w:val="00690F51"/>
    <w:rsid w:val="006917E6"/>
    <w:rsid w:val="00691EC7"/>
    <w:rsid w:val="00695D57"/>
    <w:rsid w:val="006961BA"/>
    <w:rsid w:val="00696582"/>
    <w:rsid w:val="006A5F42"/>
    <w:rsid w:val="006A61F8"/>
    <w:rsid w:val="006A65A6"/>
    <w:rsid w:val="006B39E9"/>
    <w:rsid w:val="006B57D6"/>
    <w:rsid w:val="006B706A"/>
    <w:rsid w:val="006C0822"/>
    <w:rsid w:val="006C2AB4"/>
    <w:rsid w:val="006C73B3"/>
    <w:rsid w:val="006D0A73"/>
    <w:rsid w:val="006E53D9"/>
    <w:rsid w:val="006E7A37"/>
    <w:rsid w:val="006F1F66"/>
    <w:rsid w:val="006F64EC"/>
    <w:rsid w:val="007006A5"/>
    <w:rsid w:val="00705309"/>
    <w:rsid w:val="0070781B"/>
    <w:rsid w:val="00710FB4"/>
    <w:rsid w:val="00713F90"/>
    <w:rsid w:val="00714E7C"/>
    <w:rsid w:val="00721625"/>
    <w:rsid w:val="007278DA"/>
    <w:rsid w:val="0074754A"/>
    <w:rsid w:val="007504FE"/>
    <w:rsid w:val="007519DD"/>
    <w:rsid w:val="00755ADC"/>
    <w:rsid w:val="007660B4"/>
    <w:rsid w:val="007675A3"/>
    <w:rsid w:val="00775B7C"/>
    <w:rsid w:val="00781701"/>
    <w:rsid w:val="00781EE1"/>
    <w:rsid w:val="00783873"/>
    <w:rsid w:val="00783B25"/>
    <w:rsid w:val="0079014D"/>
    <w:rsid w:val="00796BA5"/>
    <w:rsid w:val="00797925"/>
    <w:rsid w:val="007A0E8C"/>
    <w:rsid w:val="007A4695"/>
    <w:rsid w:val="007A7B7B"/>
    <w:rsid w:val="007B2913"/>
    <w:rsid w:val="007B5004"/>
    <w:rsid w:val="007C551D"/>
    <w:rsid w:val="007C5F19"/>
    <w:rsid w:val="007C635F"/>
    <w:rsid w:val="007D086D"/>
    <w:rsid w:val="007D3240"/>
    <w:rsid w:val="007D64DA"/>
    <w:rsid w:val="007E0CCC"/>
    <w:rsid w:val="007E7E58"/>
    <w:rsid w:val="007F61F8"/>
    <w:rsid w:val="007F665E"/>
    <w:rsid w:val="007F76E6"/>
    <w:rsid w:val="007F7B28"/>
    <w:rsid w:val="007F7BBB"/>
    <w:rsid w:val="00807DE7"/>
    <w:rsid w:val="00811E09"/>
    <w:rsid w:val="00815142"/>
    <w:rsid w:val="008172D6"/>
    <w:rsid w:val="0082392F"/>
    <w:rsid w:val="00826967"/>
    <w:rsid w:val="0083140A"/>
    <w:rsid w:val="00832A65"/>
    <w:rsid w:val="0083543A"/>
    <w:rsid w:val="00837782"/>
    <w:rsid w:val="00846679"/>
    <w:rsid w:val="00851DE7"/>
    <w:rsid w:val="00853189"/>
    <w:rsid w:val="0085556F"/>
    <w:rsid w:val="008600E8"/>
    <w:rsid w:val="00865D27"/>
    <w:rsid w:val="00866C08"/>
    <w:rsid w:val="008718F2"/>
    <w:rsid w:val="00872A10"/>
    <w:rsid w:val="00875CEF"/>
    <w:rsid w:val="00876ACF"/>
    <w:rsid w:val="00885F73"/>
    <w:rsid w:val="00887F26"/>
    <w:rsid w:val="008A1A28"/>
    <w:rsid w:val="008A3CE3"/>
    <w:rsid w:val="008A7C1D"/>
    <w:rsid w:val="008B0AF3"/>
    <w:rsid w:val="008B39DC"/>
    <w:rsid w:val="008B65C4"/>
    <w:rsid w:val="008C1394"/>
    <w:rsid w:val="008C7D4B"/>
    <w:rsid w:val="008D0987"/>
    <w:rsid w:val="008D2788"/>
    <w:rsid w:val="008D78D8"/>
    <w:rsid w:val="008D7E1B"/>
    <w:rsid w:val="008E2936"/>
    <w:rsid w:val="008F1A37"/>
    <w:rsid w:val="00903CB7"/>
    <w:rsid w:val="00914000"/>
    <w:rsid w:val="00916700"/>
    <w:rsid w:val="009225B3"/>
    <w:rsid w:val="009312E1"/>
    <w:rsid w:val="00934268"/>
    <w:rsid w:val="00946D59"/>
    <w:rsid w:val="009473A7"/>
    <w:rsid w:val="00950F78"/>
    <w:rsid w:val="00952E7D"/>
    <w:rsid w:val="00960878"/>
    <w:rsid w:val="0096670D"/>
    <w:rsid w:val="009708F9"/>
    <w:rsid w:val="00971079"/>
    <w:rsid w:val="00974799"/>
    <w:rsid w:val="00975A5E"/>
    <w:rsid w:val="009825E0"/>
    <w:rsid w:val="0098784E"/>
    <w:rsid w:val="00993CD8"/>
    <w:rsid w:val="00994B1C"/>
    <w:rsid w:val="009A11EF"/>
    <w:rsid w:val="009A266E"/>
    <w:rsid w:val="009A34BF"/>
    <w:rsid w:val="009B14B2"/>
    <w:rsid w:val="009B7DC2"/>
    <w:rsid w:val="009C0C96"/>
    <w:rsid w:val="009C14B3"/>
    <w:rsid w:val="009C49B6"/>
    <w:rsid w:val="009C5959"/>
    <w:rsid w:val="009D0954"/>
    <w:rsid w:val="009D1C1C"/>
    <w:rsid w:val="009D1F3C"/>
    <w:rsid w:val="009E3331"/>
    <w:rsid w:val="009E42B7"/>
    <w:rsid w:val="009F62DE"/>
    <w:rsid w:val="00A01325"/>
    <w:rsid w:val="00A04F43"/>
    <w:rsid w:val="00A07FB5"/>
    <w:rsid w:val="00A158DE"/>
    <w:rsid w:val="00A15D02"/>
    <w:rsid w:val="00A253C3"/>
    <w:rsid w:val="00A32AA7"/>
    <w:rsid w:val="00A36515"/>
    <w:rsid w:val="00A429DB"/>
    <w:rsid w:val="00A43B37"/>
    <w:rsid w:val="00A46E5D"/>
    <w:rsid w:val="00A47520"/>
    <w:rsid w:val="00A6167B"/>
    <w:rsid w:val="00A62C94"/>
    <w:rsid w:val="00A744F2"/>
    <w:rsid w:val="00A81B4C"/>
    <w:rsid w:val="00A81E69"/>
    <w:rsid w:val="00A82948"/>
    <w:rsid w:val="00A83615"/>
    <w:rsid w:val="00AA4E89"/>
    <w:rsid w:val="00AA5482"/>
    <w:rsid w:val="00AA6E31"/>
    <w:rsid w:val="00AB3DD1"/>
    <w:rsid w:val="00AB413C"/>
    <w:rsid w:val="00AB52A3"/>
    <w:rsid w:val="00AB52D6"/>
    <w:rsid w:val="00AB5704"/>
    <w:rsid w:val="00AC4A0C"/>
    <w:rsid w:val="00AC6917"/>
    <w:rsid w:val="00AD2F73"/>
    <w:rsid w:val="00AD31F9"/>
    <w:rsid w:val="00AD446E"/>
    <w:rsid w:val="00AE2FCB"/>
    <w:rsid w:val="00AF234D"/>
    <w:rsid w:val="00AF6C9A"/>
    <w:rsid w:val="00B21A68"/>
    <w:rsid w:val="00B23E7E"/>
    <w:rsid w:val="00B31E48"/>
    <w:rsid w:val="00B32B8E"/>
    <w:rsid w:val="00B36676"/>
    <w:rsid w:val="00B37771"/>
    <w:rsid w:val="00B379CF"/>
    <w:rsid w:val="00B4104F"/>
    <w:rsid w:val="00B42B49"/>
    <w:rsid w:val="00B53EFA"/>
    <w:rsid w:val="00B61D0E"/>
    <w:rsid w:val="00B62A72"/>
    <w:rsid w:val="00B647C1"/>
    <w:rsid w:val="00B65B38"/>
    <w:rsid w:val="00B91746"/>
    <w:rsid w:val="00B92DD2"/>
    <w:rsid w:val="00B96EE6"/>
    <w:rsid w:val="00B97622"/>
    <w:rsid w:val="00BA073B"/>
    <w:rsid w:val="00BA12A6"/>
    <w:rsid w:val="00BA1AF1"/>
    <w:rsid w:val="00BA3338"/>
    <w:rsid w:val="00BC1FF9"/>
    <w:rsid w:val="00BC6DCE"/>
    <w:rsid w:val="00BD0615"/>
    <w:rsid w:val="00BD5B25"/>
    <w:rsid w:val="00BE4FEF"/>
    <w:rsid w:val="00BE5216"/>
    <w:rsid w:val="00BF0D5F"/>
    <w:rsid w:val="00BF7D48"/>
    <w:rsid w:val="00C123DD"/>
    <w:rsid w:val="00C20F7E"/>
    <w:rsid w:val="00C21F3F"/>
    <w:rsid w:val="00C35DBA"/>
    <w:rsid w:val="00C41764"/>
    <w:rsid w:val="00C46485"/>
    <w:rsid w:val="00C46CF2"/>
    <w:rsid w:val="00C51DA5"/>
    <w:rsid w:val="00C54FC4"/>
    <w:rsid w:val="00C627F7"/>
    <w:rsid w:val="00C670DC"/>
    <w:rsid w:val="00C85E50"/>
    <w:rsid w:val="00C86514"/>
    <w:rsid w:val="00C8667B"/>
    <w:rsid w:val="00C90B4F"/>
    <w:rsid w:val="00C9191F"/>
    <w:rsid w:val="00C96CB1"/>
    <w:rsid w:val="00CA12E4"/>
    <w:rsid w:val="00CA2016"/>
    <w:rsid w:val="00CA2BB4"/>
    <w:rsid w:val="00CA3B61"/>
    <w:rsid w:val="00CC0B32"/>
    <w:rsid w:val="00CC0B96"/>
    <w:rsid w:val="00CC6945"/>
    <w:rsid w:val="00CD123E"/>
    <w:rsid w:val="00CD6F77"/>
    <w:rsid w:val="00CE4E4F"/>
    <w:rsid w:val="00CE6D71"/>
    <w:rsid w:val="00CF374B"/>
    <w:rsid w:val="00CF6A40"/>
    <w:rsid w:val="00CF6C77"/>
    <w:rsid w:val="00CF6E75"/>
    <w:rsid w:val="00D17EF0"/>
    <w:rsid w:val="00D22029"/>
    <w:rsid w:val="00D225D0"/>
    <w:rsid w:val="00D23A8E"/>
    <w:rsid w:val="00D263A0"/>
    <w:rsid w:val="00D307CE"/>
    <w:rsid w:val="00D33A2A"/>
    <w:rsid w:val="00D352AE"/>
    <w:rsid w:val="00D40D42"/>
    <w:rsid w:val="00D45B70"/>
    <w:rsid w:val="00D462D1"/>
    <w:rsid w:val="00D4646A"/>
    <w:rsid w:val="00D514C9"/>
    <w:rsid w:val="00D56446"/>
    <w:rsid w:val="00D610C6"/>
    <w:rsid w:val="00D61180"/>
    <w:rsid w:val="00D628B8"/>
    <w:rsid w:val="00D6313F"/>
    <w:rsid w:val="00D64E5F"/>
    <w:rsid w:val="00D66C6D"/>
    <w:rsid w:val="00D67BD0"/>
    <w:rsid w:val="00D73533"/>
    <w:rsid w:val="00D75D34"/>
    <w:rsid w:val="00D76D55"/>
    <w:rsid w:val="00D76F7C"/>
    <w:rsid w:val="00D80174"/>
    <w:rsid w:val="00D97100"/>
    <w:rsid w:val="00DA172E"/>
    <w:rsid w:val="00DA18A2"/>
    <w:rsid w:val="00DA4662"/>
    <w:rsid w:val="00DB1F15"/>
    <w:rsid w:val="00DB26FD"/>
    <w:rsid w:val="00DC11E9"/>
    <w:rsid w:val="00DC124B"/>
    <w:rsid w:val="00DC396A"/>
    <w:rsid w:val="00DC6C3B"/>
    <w:rsid w:val="00DC744C"/>
    <w:rsid w:val="00DD0532"/>
    <w:rsid w:val="00DD3699"/>
    <w:rsid w:val="00DD7E35"/>
    <w:rsid w:val="00DF0BFB"/>
    <w:rsid w:val="00DF52C4"/>
    <w:rsid w:val="00DF5F36"/>
    <w:rsid w:val="00DF6AFF"/>
    <w:rsid w:val="00DF726D"/>
    <w:rsid w:val="00E04644"/>
    <w:rsid w:val="00E06CA6"/>
    <w:rsid w:val="00E17584"/>
    <w:rsid w:val="00E20CEF"/>
    <w:rsid w:val="00E26277"/>
    <w:rsid w:val="00E306A5"/>
    <w:rsid w:val="00E32A9D"/>
    <w:rsid w:val="00E37E59"/>
    <w:rsid w:val="00E4211E"/>
    <w:rsid w:val="00E42E30"/>
    <w:rsid w:val="00E441B7"/>
    <w:rsid w:val="00E47AD3"/>
    <w:rsid w:val="00E5150F"/>
    <w:rsid w:val="00E529D9"/>
    <w:rsid w:val="00E53049"/>
    <w:rsid w:val="00E55AFF"/>
    <w:rsid w:val="00E62CDD"/>
    <w:rsid w:val="00E6494C"/>
    <w:rsid w:val="00E657FB"/>
    <w:rsid w:val="00E65844"/>
    <w:rsid w:val="00E65D27"/>
    <w:rsid w:val="00E756F7"/>
    <w:rsid w:val="00E90B9C"/>
    <w:rsid w:val="00E940E8"/>
    <w:rsid w:val="00EB18E5"/>
    <w:rsid w:val="00EB66B0"/>
    <w:rsid w:val="00EC0B4F"/>
    <w:rsid w:val="00ED1F6F"/>
    <w:rsid w:val="00EF29DA"/>
    <w:rsid w:val="00EF34CD"/>
    <w:rsid w:val="00EF34FF"/>
    <w:rsid w:val="00EF414A"/>
    <w:rsid w:val="00EF6E9A"/>
    <w:rsid w:val="00F00356"/>
    <w:rsid w:val="00F00C0E"/>
    <w:rsid w:val="00F035A4"/>
    <w:rsid w:val="00F03D66"/>
    <w:rsid w:val="00F045FE"/>
    <w:rsid w:val="00F07071"/>
    <w:rsid w:val="00F10325"/>
    <w:rsid w:val="00F11E1B"/>
    <w:rsid w:val="00F1422A"/>
    <w:rsid w:val="00F166CD"/>
    <w:rsid w:val="00F20954"/>
    <w:rsid w:val="00F254E3"/>
    <w:rsid w:val="00F26F68"/>
    <w:rsid w:val="00F440B9"/>
    <w:rsid w:val="00F44C05"/>
    <w:rsid w:val="00F4640B"/>
    <w:rsid w:val="00F5288B"/>
    <w:rsid w:val="00F555B6"/>
    <w:rsid w:val="00F56D1B"/>
    <w:rsid w:val="00F63312"/>
    <w:rsid w:val="00F6607A"/>
    <w:rsid w:val="00F665E9"/>
    <w:rsid w:val="00F70002"/>
    <w:rsid w:val="00F70398"/>
    <w:rsid w:val="00F70F77"/>
    <w:rsid w:val="00F76918"/>
    <w:rsid w:val="00F77B36"/>
    <w:rsid w:val="00F95E60"/>
    <w:rsid w:val="00FB5A20"/>
    <w:rsid w:val="00FB718C"/>
    <w:rsid w:val="00FC626C"/>
    <w:rsid w:val="00FC7E17"/>
    <w:rsid w:val="00FD5951"/>
    <w:rsid w:val="00FD74F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D1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D1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5143</Words>
  <Characters>29320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35</cp:revision>
  <cp:lastPrinted>2020-12-09T03:13:00Z</cp:lastPrinted>
  <dcterms:created xsi:type="dcterms:W3CDTF">2021-01-11T07:33:00Z</dcterms:created>
  <dcterms:modified xsi:type="dcterms:W3CDTF">2021-02-01T09:54:00Z</dcterms:modified>
</cp:coreProperties>
</file>