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BA28" w14:textId="77777777" w:rsidR="00B37867" w:rsidRPr="00D60C86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D76321">
        <w:rPr>
          <w:sz w:val="28"/>
          <w:szCs w:val="28"/>
        </w:rPr>
        <w:t>ПРИ</w:t>
      </w:r>
      <w:r w:rsidRPr="00D60C86">
        <w:rPr>
          <w:sz w:val="28"/>
          <w:szCs w:val="28"/>
        </w:rPr>
        <w:t>ЛОЖЕНИЕ</w:t>
      </w:r>
      <w:r w:rsidR="00ED5650" w:rsidRPr="00D60C86">
        <w:rPr>
          <w:sz w:val="28"/>
          <w:szCs w:val="28"/>
        </w:rPr>
        <w:t xml:space="preserve"> № 1</w:t>
      </w:r>
    </w:p>
    <w:p w14:paraId="6E6F3BC3" w14:textId="77777777" w:rsidR="00B37867" w:rsidRPr="00D60C86" w:rsidRDefault="00B37867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D60C86">
        <w:rPr>
          <w:sz w:val="28"/>
          <w:szCs w:val="28"/>
        </w:rPr>
        <w:t>к постановлению Правительства Новосибирской области</w:t>
      </w:r>
    </w:p>
    <w:p w14:paraId="3C54A0A0" w14:textId="77777777" w:rsidR="00DB450E" w:rsidRPr="00D60C86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15A2EC79" w14:textId="77777777" w:rsidR="00DB450E" w:rsidRPr="00D60C86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2656A956" w14:textId="77777777" w:rsidR="00B37867" w:rsidRPr="00D60C86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D60C86">
        <w:rPr>
          <w:rFonts w:eastAsia="Calibri" w:cs="Calibri"/>
          <w:sz w:val="28"/>
          <w:szCs w:val="28"/>
        </w:rPr>
        <w:t>«ПРИЛОЖЕНИЕ № 1</w:t>
      </w:r>
    </w:p>
    <w:p w14:paraId="65AB17BD" w14:textId="77777777" w:rsidR="00B37867" w:rsidRPr="00D60C86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D60C86">
        <w:rPr>
          <w:rFonts w:eastAsia="Calibri" w:cs="Calibri"/>
          <w:sz w:val="28"/>
          <w:szCs w:val="28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14:paraId="6FBAA325" w14:textId="77777777" w:rsidR="00B37867" w:rsidRPr="00D60C86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611BB73" w14:textId="77777777" w:rsidR="00B37867" w:rsidRPr="00D60C86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151121A" w14:textId="77777777" w:rsidR="00B37867" w:rsidRPr="00D60C86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0C86">
        <w:rPr>
          <w:b/>
          <w:sz w:val="28"/>
          <w:szCs w:val="28"/>
        </w:rPr>
        <w:t>ЦЕЛИ, ЗАДАЧИ И ЦЕЛЕВЫЕ ИНДИКАТОРЫ</w:t>
      </w:r>
    </w:p>
    <w:p w14:paraId="2E305BCB" w14:textId="77777777" w:rsidR="00B37867" w:rsidRPr="00D60C86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0C86">
        <w:rPr>
          <w:b/>
          <w:sz w:val="28"/>
          <w:szCs w:val="28"/>
        </w:rPr>
        <w:t>государственной программы Новосибирской области</w:t>
      </w:r>
      <w:r w:rsidR="00DB450E" w:rsidRPr="00D60C86">
        <w:rPr>
          <w:b/>
          <w:sz w:val="28"/>
          <w:szCs w:val="28"/>
        </w:rPr>
        <w:t xml:space="preserve"> </w:t>
      </w:r>
      <w:r w:rsidRPr="00D60C86">
        <w:rPr>
          <w:b/>
          <w:sz w:val="28"/>
          <w:szCs w:val="28"/>
        </w:rPr>
        <w:t>«Энергосбережение и повышение энергетической</w:t>
      </w:r>
    </w:p>
    <w:p w14:paraId="103E4740" w14:textId="77777777" w:rsidR="00B37867" w:rsidRPr="00D60C86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0C86">
        <w:rPr>
          <w:b/>
          <w:sz w:val="28"/>
          <w:szCs w:val="28"/>
        </w:rPr>
        <w:t>эффективности Новосибирской области»</w:t>
      </w:r>
    </w:p>
    <w:p w14:paraId="4040272F" w14:textId="77777777" w:rsidR="00C3280C" w:rsidRPr="00D60C86" w:rsidRDefault="00C3280C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816"/>
        <w:gridCol w:w="837"/>
        <w:gridCol w:w="709"/>
        <w:gridCol w:w="709"/>
        <w:gridCol w:w="709"/>
        <w:gridCol w:w="709"/>
        <w:gridCol w:w="709"/>
        <w:gridCol w:w="775"/>
        <w:gridCol w:w="737"/>
        <w:gridCol w:w="737"/>
        <w:gridCol w:w="737"/>
        <w:gridCol w:w="694"/>
        <w:gridCol w:w="725"/>
        <w:gridCol w:w="784"/>
        <w:gridCol w:w="2144"/>
      </w:tblGrid>
      <w:tr w:rsidR="00DB450E" w:rsidRPr="00D60C86" w14:paraId="6B6C6D7B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4E0C4E70" w14:textId="77777777" w:rsidR="00DB450E" w:rsidRPr="00D60C86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929F7A1" w14:textId="77777777" w:rsidR="00DB450E" w:rsidRPr="00D60C86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6A0DA644" w14:textId="77777777" w:rsidR="00DB450E" w:rsidRPr="00D60C86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60C86">
              <w:rPr>
                <w:sz w:val="20"/>
                <w:szCs w:val="20"/>
              </w:rPr>
              <w:t>Еди-ница</w:t>
            </w:r>
            <w:proofErr w:type="spellEnd"/>
            <w:r w:rsidRPr="00D60C86">
              <w:rPr>
                <w:sz w:val="20"/>
                <w:szCs w:val="20"/>
              </w:rPr>
              <w:t xml:space="preserve"> </w:t>
            </w:r>
            <w:proofErr w:type="spellStart"/>
            <w:r w:rsidRPr="00D60C86">
              <w:rPr>
                <w:sz w:val="20"/>
                <w:szCs w:val="20"/>
              </w:rPr>
              <w:t>изме</w:t>
            </w:r>
            <w:proofErr w:type="spellEnd"/>
            <w:r w:rsidRPr="00D60C86">
              <w:rPr>
                <w:sz w:val="20"/>
                <w:szCs w:val="20"/>
              </w:rPr>
              <w:t>-рения</w:t>
            </w:r>
          </w:p>
        </w:tc>
        <w:tc>
          <w:tcPr>
            <w:tcW w:w="2819" w:type="pct"/>
            <w:gridSpan w:val="12"/>
          </w:tcPr>
          <w:p w14:paraId="28B0632F" w14:textId="77777777" w:rsidR="00DB450E" w:rsidRPr="00D60C86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14:paraId="11D9CBCF" w14:textId="77777777" w:rsidR="00DB450E" w:rsidRPr="00D60C86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Примечание</w:t>
            </w:r>
          </w:p>
        </w:tc>
      </w:tr>
      <w:tr w:rsidR="00DB450E" w:rsidRPr="00D60C86" w14:paraId="359D8804" w14:textId="77777777" w:rsidTr="0043379E">
        <w:trPr>
          <w:trHeight w:val="20"/>
        </w:trPr>
        <w:tc>
          <w:tcPr>
            <w:tcW w:w="632" w:type="pct"/>
            <w:vMerge/>
            <w:hideMark/>
          </w:tcPr>
          <w:p w14:paraId="39B10B1C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hideMark/>
          </w:tcPr>
          <w:p w14:paraId="5803FBB9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hideMark/>
          </w:tcPr>
          <w:p w14:paraId="2BDCDE25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hideMark/>
          </w:tcPr>
          <w:p w14:paraId="53430788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2014</w:t>
            </w:r>
          </w:p>
        </w:tc>
        <w:tc>
          <w:tcPr>
            <w:tcW w:w="229" w:type="pct"/>
            <w:shd w:val="clear" w:color="auto" w:fill="auto"/>
            <w:hideMark/>
          </w:tcPr>
          <w:p w14:paraId="4D84E14B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2015</w:t>
            </w:r>
          </w:p>
        </w:tc>
        <w:tc>
          <w:tcPr>
            <w:tcW w:w="229" w:type="pct"/>
            <w:shd w:val="clear" w:color="auto" w:fill="auto"/>
            <w:hideMark/>
          </w:tcPr>
          <w:p w14:paraId="7DC3E1DE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2016</w:t>
            </w:r>
          </w:p>
        </w:tc>
        <w:tc>
          <w:tcPr>
            <w:tcW w:w="229" w:type="pct"/>
            <w:shd w:val="clear" w:color="auto" w:fill="auto"/>
            <w:hideMark/>
          </w:tcPr>
          <w:p w14:paraId="5EBD09DE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2017</w:t>
            </w:r>
          </w:p>
        </w:tc>
        <w:tc>
          <w:tcPr>
            <w:tcW w:w="229" w:type="pct"/>
            <w:shd w:val="clear" w:color="auto" w:fill="auto"/>
            <w:hideMark/>
          </w:tcPr>
          <w:p w14:paraId="15306C2F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2018</w:t>
            </w:r>
          </w:p>
        </w:tc>
        <w:tc>
          <w:tcPr>
            <w:tcW w:w="250" w:type="pct"/>
            <w:shd w:val="clear" w:color="auto" w:fill="auto"/>
            <w:hideMark/>
          </w:tcPr>
          <w:p w14:paraId="7DB2F514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2019</w:t>
            </w:r>
          </w:p>
        </w:tc>
        <w:tc>
          <w:tcPr>
            <w:tcW w:w="238" w:type="pct"/>
            <w:shd w:val="clear" w:color="auto" w:fill="auto"/>
            <w:hideMark/>
          </w:tcPr>
          <w:p w14:paraId="5570EE56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2020</w:t>
            </w:r>
          </w:p>
        </w:tc>
        <w:tc>
          <w:tcPr>
            <w:tcW w:w="238" w:type="pct"/>
            <w:shd w:val="clear" w:color="auto" w:fill="auto"/>
            <w:hideMark/>
          </w:tcPr>
          <w:p w14:paraId="68742CA3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2021</w:t>
            </w:r>
          </w:p>
        </w:tc>
        <w:tc>
          <w:tcPr>
            <w:tcW w:w="238" w:type="pct"/>
            <w:shd w:val="clear" w:color="auto" w:fill="auto"/>
            <w:hideMark/>
          </w:tcPr>
          <w:p w14:paraId="4BE1496C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shd w:val="clear" w:color="auto" w:fill="auto"/>
            <w:hideMark/>
          </w:tcPr>
          <w:p w14:paraId="1CCA96C4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14:paraId="2306B193" w14:textId="77777777" w:rsidR="0007728C" w:rsidRPr="00D60C86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2024</w:t>
            </w:r>
          </w:p>
        </w:tc>
        <w:tc>
          <w:tcPr>
            <w:tcW w:w="253" w:type="pct"/>
            <w:shd w:val="clear" w:color="auto" w:fill="auto"/>
            <w:hideMark/>
          </w:tcPr>
          <w:p w14:paraId="52D71C1C" w14:textId="77777777" w:rsidR="0007728C" w:rsidRPr="00D60C86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2025</w:t>
            </w:r>
          </w:p>
        </w:tc>
        <w:tc>
          <w:tcPr>
            <w:tcW w:w="692" w:type="pct"/>
            <w:vMerge/>
            <w:hideMark/>
          </w:tcPr>
          <w:p w14:paraId="215E317F" w14:textId="77777777" w:rsidR="0007728C" w:rsidRPr="00D60C86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60C86" w14:paraId="24FF47B4" w14:textId="77777777" w:rsidTr="0043379E">
        <w:trPr>
          <w:trHeight w:val="20"/>
        </w:trPr>
        <w:tc>
          <w:tcPr>
            <w:tcW w:w="632" w:type="pct"/>
          </w:tcPr>
          <w:p w14:paraId="7777C1BD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</w:t>
            </w:r>
          </w:p>
        </w:tc>
        <w:tc>
          <w:tcPr>
            <w:tcW w:w="586" w:type="pct"/>
          </w:tcPr>
          <w:p w14:paraId="48506A05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</w:tcPr>
          <w:p w14:paraId="50000D1E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2D0426CB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14:paraId="13510CFF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5</w:t>
            </w:r>
          </w:p>
        </w:tc>
        <w:tc>
          <w:tcPr>
            <w:tcW w:w="229" w:type="pct"/>
            <w:shd w:val="clear" w:color="auto" w:fill="auto"/>
          </w:tcPr>
          <w:p w14:paraId="276C3E8C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7EA84544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shd w:val="clear" w:color="auto" w:fill="auto"/>
          </w:tcPr>
          <w:p w14:paraId="18763BB0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14:paraId="0ADC9DB1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9</w:t>
            </w:r>
          </w:p>
        </w:tc>
        <w:tc>
          <w:tcPr>
            <w:tcW w:w="238" w:type="pct"/>
            <w:shd w:val="clear" w:color="auto" w:fill="auto"/>
          </w:tcPr>
          <w:p w14:paraId="4C9A3F1B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10</w:t>
            </w:r>
          </w:p>
        </w:tc>
        <w:tc>
          <w:tcPr>
            <w:tcW w:w="238" w:type="pct"/>
            <w:shd w:val="clear" w:color="auto" w:fill="auto"/>
          </w:tcPr>
          <w:p w14:paraId="5473C44D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783EA179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14:paraId="15C5A78E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13</w:t>
            </w:r>
          </w:p>
        </w:tc>
        <w:tc>
          <w:tcPr>
            <w:tcW w:w="234" w:type="pct"/>
          </w:tcPr>
          <w:p w14:paraId="5AB9AB28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14</w:t>
            </w:r>
          </w:p>
        </w:tc>
        <w:tc>
          <w:tcPr>
            <w:tcW w:w="253" w:type="pct"/>
            <w:shd w:val="clear" w:color="auto" w:fill="auto"/>
          </w:tcPr>
          <w:p w14:paraId="1FE7FCB1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15</w:t>
            </w:r>
          </w:p>
        </w:tc>
        <w:tc>
          <w:tcPr>
            <w:tcW w:w="692" w:type="pct"/>
          </w:tcPr>
          <w:p w14:paraId="21D5E001" w14:textId="77777777" w:rsidR="003C02C2" w:rsidRPr="00D60C86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16</w:t>
            </w:r>
          </w:p>
        </w:tc>
      </w:tr>
      <w:tr w:rsidR="0043379E" w:rsidRPr="00D60C86" w14:paraId="4AE788F5" w14:textId="77777777" w:rsidTr="0043379E">
        <w:trPr>
          <w:trHeight w:val="20"/>
        </w:trPr>
        <w:tc>
          <w:tcPr>
            <w:tcW w:w="632" w:type="pct"/>
            <w:shd w:val="clear" w:color="auto" w:fill="auto"/>
            <w:hideMark/>
          </w:tcPr>
          <w:p w14:paraId="706E86D9" w14:textId="77777777" w:rsidR="0043379E" w:rsidRPr="00D60C86" w:rsidRDefault="0043379E" w:rsidP="0043379E">
            <w:pPr>
              <w:widowControl w:val="0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 xml:space="preserve">Цель: снижение энергоемкости валового регионального продукта (ВРП) Новосибирской области; переход к рациональному и экологически ответственному использованию энергетических </w:t>
            </w:r>
            <w:r w:rsidRPr="00D60C86">
              <w:rPr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586" w:type="pct"/>
            <w:shd w:val="clear" w:color="auto" w:fill="auto"/>
            <w:hideMark/>
          </w:tcPr>
          <w:p w14:paraId="5B383774" w14:textId="77777777" w:rsidR="0043379E" w:rsidRPr="00D60C86" w:rsidRDefault="0043379E" w:rsidP="0043379E">
            <w:pPr>
              <w:widowControl w:val="0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lastRenderedPageBreak/>
              <w:t>1. Энергоемкость ВРП Новосибирской области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16B44A77" w14:textId="77777777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1D996B3C" w14:textId="07FEBD5A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21B39286" w14:textId="31E642CC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hideMark/>
          </w:tcPr>
          <w:p w14:paraId="0108DB3A" w14:textId="530FD2F8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91,5</w:t>
            </w:r>
          </w:p>
        </w:tc>
        <w:tc>
          <w:tcPr>
            <w:tcW w:w="229" w:type="pct"/>
            <w:shd w:val="clear" w:color="auto" w:fill="auto"/>
            <w:hideMark/>
          </w:tcPr>
          <w:p w14:paraId="4BCEEA8E" w14:textId="7F8AF5BB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87,0</w:t>
            </w:r>
          </w:p>
        </w:tc>
        <w:tc>
          <w:tcPr>
            <w:tcW w:w="229" w:type="pct"/>
            <w:shd w:val="clear" w:color="auto" w:fill="auto"/>
            <w:hideMark/>
          </w:tcPr>
          <w:p w14:paraId="5C09230D" w14:textId="13AAF48E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79,0</w:t>
            </w:r>
          </w:p>
        </w:tc>
        <w:tc>
          <w:tcPr>
            <w:tcW w:w="250" w:type="pct"/>
            <w:shd w:val="clear" w:color="auto" w:fill="auto"/>
            <w:hideMark/>
          </w:tcPr>
          <w:p w14:paraId="65928A61" w14:textId="351559D7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78,0</w:t>
            </w:r>
          </w:p>
        </w:tc>
        <w:tc>
          <w:tcPr>
            <w:tcW w:w="238" w:type="pct"/>
            <w:shd w:val="clear" w:color="auto" w:fill="auto"/>
            <w:hideMark/>
          </w:tcPr>
          <w:p w14:paraId="41D39137" w14:textId="7F6667EC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70,0</w:t>
            </w:r>
          </w:p>
        </w:tc>
        <w:tc>
          <w:tcPr>
            <w:tcW w:w="238" w:type="pct"/>
            <w:shd w:val="clear" w:color="auto" w:fill="auto"/>
            <w:hideMark/>
          </w:tcPr>
          <w:p w14:paraId="6C76CCFC" w14:textId="2502455A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65,0</w:t>
            </w:r>
          </w:p>
        </w:tc>
        <w:tc>
          <w:tcPr>
            <w:tcW w:w="238" w:type="pct"/>
            <w:shd w:val="clear" w:color="auto" w:fill="auto"/>
            <w:hideMark/>
          </w:tcPr>
          <w:p w14:paraId="24A2CFDE" w14:textId="0FE58A56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64,0</w:t>
            </w:r>
          </w:p>
        </w:tc>
        <w:tc>
          <w:tcPr>
            <w:tcW w:w="224" w:type="pct"/>
            <w:shd w:val="clear" w:color="auto" w:fill="auto"/>
            <w:hideMark/>
          </w:tcPr>
          <w:p w14:paraId="150D35EB" w14:textId="2A7C7DDE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63,0</w:t>
            </w:r>
          </w:p>
        </w:tc>
        <w:tc>
          <w:tcPr>
            <w:tcW w:w="234" w:type="pct"/>
          </w:tcPr>
          <w:p w14:paraId="36DA29AD" w14:textId="57A9B71E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62,0</w:t>
            </w:r>
          </w:p>
        </w:tc>
        <w:tc>
          <w:tcPr>
            <w:tcW w:w="253" w:type="pct"/>
            <w:shd w:val="clear" w:color="auto" w:fill="auto"/>
            <w:hideMark/>
          </w:tcPr>
          <w:p w14:paraId="6A7D9941" w14:textId="314E5861" w:rsidR="0043379E" w:rsidRPr="00D60C86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61,0</w:t>
            </w:r>
          </w:p>
        </w:tc>
        <w:tc>
          <w:tcPr>
            <w:tcW w:w="692" w:type="pct"/>
            <w:shd w:val="clear" w:color="auto" w:fill="auto"/>
            <w:hideMark/>
          </w:tcPr>
          <w:p w14:paraId="6F6D306C" w14:textId="7145B227" w:rsidR="0043379E" w:rsidRPr="00D60C86" w:rsidRDefault="00781EA9" w:rsidP="0043379E">
            <w:pPr>
              <w:widowControl w:val="0"/>
              <w:rPr>
                <w:sz w:val="20"/>
                <w:szCs w:val="20"/>
              </w:rPr>
            </w:pPr>
            <w:r w:rsidRPr="00D60C86">
              <w:rPr>
                <w:sz w:val="20"/>
                <w:szCs w:val="20"/>
              </w:rPr>
              <w:t>Энергоемкость ВРП в 2025 году снизится на 39% к уровню 2014 года</w:t>
            </w:r>
          </w:p>
        </w:tc>
      </w:tr>
      <w:tr w:rsidR="00DB450E" w:rsidRPr="006F3EAA" w14:paraId="639002AC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2F7E043C" w14:textId="77777777" w:rsidR="00FE3231" w:rsidRPr="006F3EAA" w:rsidRDefault="00FE3231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Задача 1. Повышение энергетической эффективности в</w:t>
            </w:r>
            <w:r w:rsidR="00DB450E" w:rsidRPr="006F3EAA">
              <w:rPr>
                <w:sz w:val="20"/>
                <w:szCs w:val="20"/>
              </w:rPr>
              <w:t> </w:t>
            </w:r>
            <w:r w:rsidRPr="006F3EAA">
              <w:rPr>
                <w:sz w:val="20"/>
                <w:szCs w:val="20"/>
              </w:rPr>
              <w:t>государственных и муниципальных учреждениях</w:t>
            </w:r>
          </w:p>
        </w:tc>
        <w:tc>
          <w:tcPr>
            <w:tcW w:w="586" w:type="pct"/>
            <w:shd w:val="clear" w:color="auto" w:fill="auto"/>
            <w:hideMark/>
          </w:tcPr>
          <w:p w14:paraId="1075347C" w14:textId="77777777" w:rsidR="00FE3231" w:rsidRPr="006F3EAA" w:rsidRDefault="00FE3231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7B6B45D8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6376A3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BCB3F21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F41AEC0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25D9ECD2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45EEB70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87AF58A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02A7E68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9403C5D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0589ACC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23743E0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14:paraId="0D33B1F5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133EC5B8" w14:textId="77777777" w:rsidR="00FE3231" w:rsidRPr="006F3EAA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14:paraId="6A33E2C8" w14:textId="6A2C4C6A" w:rsidR="00FE3231" w:rsidRPr="006F3EAA" w:rsidRDefault="00320B6A" w:rsidP="00477DCC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Удельное потребление энергоресурсов государственными учреждениями Новосибирской области в 2025 году снизится к уровню 2014 года не менее чем на 4%</w:t>
            </w:r>
          </w:p>
        </w:tc>
      </w:tr>
      <w:tr w:rsidR="008F62E2" w:rsidRPr="006F3EAA" w14:paraId="3DF648ED" w14:textId="77777777" w:rsidTr="000C184A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6C36F88" w14:textId="77777777" w:rsidR="008F62E2" w:rsidRPr="006F3EAA" w:rsidRDefault="008F62E2" w:rsidP="008F62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329A6F3A" w14:textId="77777777" w:rsidR="008F62E2" w:rsidRPr="006F3EAA" w:rsidRDefault="008F62E2" w:rsidP="008F62E2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электроэнергии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69A9CE19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254809B" w14:textId="77777777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ED686E2" w14:textId="77777777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017E5E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F59B623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FAD3C53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3F00D4C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3B11F2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2C5C24" w14:textId="77777777" w:rsidR="008F62E2" w:rsidRPr="006F3EAA" w:rsidRDefault="008F62E2" w:rsidP="008F62E2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81C8" w14:textId="088079EC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99,0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B20B" w14:textId="69F1FD8A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98,0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86A" w14:textId="101DADFA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97,0</w:t>
            </w:r>
          </w:p>
        </w:tc>
        <w:tc>
          <w:tcPr>
            <w:tcW w:w="253" w:type="pct"/>
          </w:tcPr>
          <w:p w14:paraId="2CF42ADF" w14:textId="33EEC0D1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96,0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2E1D87FA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62E2" w:rsidRPr="006F3EAA" w14:paraId="1893F677" w14:textId="77777777" w:rsidTr="000C184A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C589466" w14:textId="77777777" w:rsidR="008F62E2" w:rsidRPr="006F3EAA" w:rsidRDefault="008F62E2" w:rsidP="008F62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D41E0E6" w14:textId="77777777" w:rsidR="008F62E2" w:rsidRPr="006F3EAA" w:rsidRDefault="008F62E2" w:rsidP="008F62E2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435DBB36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7DE3D06B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7BF95DA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E4A522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D9FFA7F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D599867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1387F17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703665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E3C4DE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95,0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478C" w14:textId="13BE1353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99,0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A9F7" w14:textId="31352338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98,0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35FB" w14:textId="1316232E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2"/>
                <w:szCs w:val="22"/>
              </w:rPr>
              <w:t>97,0</w:t>
            </w:r>
          </w:p>
        </w:tc>
        <w:tc>
          <w:tcPr>
            <w:tcW w:w="253" w:type="pct"/>
          </w:tcPr>
          <w:p w14:paraId="7D35C26F" w14:textId="3017C9D8" w:rsidR="008F62E2" w:rsidRPr="006F3EAA" w:rsidRDefault="008F62E2" w:rsidP="008F62E2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96,0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12711DE1" w14:textId="77777777" w:rsidR="008F62E2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1EA9" w:rsidRPr="006F3EAA" w14:paraId="27E0C159" w14:textId="77777777" w:rsidTr="00C60C1A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7F62EFC5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1954FC8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воды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28225ED6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99CED8A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51B10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006673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36749FB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8DF3EE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93,0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CD3D1D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252F8C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94,0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9DC18E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84,0</w:t>
            </w:r>
          </w:p>
        </w:tc>
        <w:tc>
          <w:tcPr>
            <w:tcW w:w="238" w:type="pct"/>
          </w:tcPr>
          <w:p w14:paraId="05177188" w14:textId="33C7989C" w:rsidR="00781EA9" w:rsidRPr="006F3EAA" w:rsidRDefault="00781EA9" w:rsidP="00781EA9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93,0</w:t>
            </w:r>
          </w:p>
        </w:tc>
        <w:tc>
          <w:tcPr>
            <w:tcW w:w="224" w:type="pct"/>
          </w:tcPr>
          <w:p w14:paraId="6F6B1524" w14:textId="40EE131E" w:rsidR="00781EA9" w:rsidRPr="006F3EAA" w:rsidRDefault="00781EA9" w:rsidP="00781EA9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92,0</w:t>
            </w:r>
          </w:p>
        </w:tc>
        <w:tc>
          <w:tcPr>
            <w:tcW w:w="234" w:type="pct"/>
          </w:tcPr>
          <w:p w14:paraId="7A1702C1" w14:textId="704BDDE3" w:rsidR="00781EA9" w:rsidRPr="006F3EAA" w:rsidRDefault="00781EA9" w:rsidP="00781EA9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91,0</w:t>
            </w:r>
          </w:p>
        </w:tc>
        <w:tc>
          <w:tcPr>
            <w:tcW w:w="253" w:type="pct"/>
          </w:tcPr>
          <w:p w14:paraId="5FD1AFE8" w14:textId="0764013F" w:rsidR="00781EA9" w:rsidRPr="006F3EAA" w:rsidRDefault="00781EA9" w:rsidP="00781EA9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90,0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0A56329F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F3EAA" w14:paraId="1F392672" w14:textId="77777777" w:rsidTr="0043379E">
        <w:trPr>
          <w:trHeight w:val="20"/>
        </w:trPr>
        <w:tc>
          <w:tcPr>
            <w:tcW w:w="632" w:type="pct"/>
            <w:shd w:val="clear" w:color="auto" w:fill="auto"/>
            <w:hideMark/>
          </w:tcPr>
          <w:p w14:paraId="74664706" w14:textId="77777777" w:rsidR="00E536FC" w:rsidRPr="006F3EAA" w:rsidRDefault="00E536FC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586" w:type="pct"/>
            <w:shd w:val="clear" w:color="auto" w:fill="auto"/>
            <w:hideMark/>
          </w:tcPr>
          <w:p w14:paraId="12BFAD44" w14:textId="77777777" w:rsidR="00E536FC" w:rsidRPr="006F3EAA" w:rsidRDefault="00E536FC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3. Удельный расход энергетических ресурсов в</w:t>
            </w:r>
            <w:r w:rsidR="00DB450E" w:rsidRPr="006F3EAA">
              <w:rPr>
                <w:sz w:val="20"/>
                <w:szCs w:val="20"/>
              </w:rPr>
              <w:t> </w:t>
            </w:r>
            <w:r w:rsidRPr="006F3EAA">
              <w:rPr>
                <w:sz w:val="20"/>
                <w:szCs w:val="20"/>
              </w:rPr>
              <w:t>жилищном фонде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5E66B563" w14:textId="77777777" w:rsidR="00E536FC" w:rsidRPr="006F3EAA" w:rsidRDefault="00E536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25496CD6" w14:textId="77777777" w:rsidR="00E536FC" w:rsidRPr="006F3EAA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0CE1075E" w14:textId="77777777" w:rsidR="00E536FC" w:rsidRPr="006F3EAA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2FE4486A" w14:textId="77777777" w:rsidR="00E536FC" w:rsidRPr="006F3EAA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63BAC4E0" w14:textId="77777777" w:rsidR="00E536FC" w:rsidRPr="006F3EAA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0F1FB253" w14:textId="77777777" w:rsidR="00E536FC" w:rsidRPr="006F3EAA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  <w:hideMark/>
          </w:tcPr>
          <w:p w14:paraId="4E08D1AC" w14:textId="77777777" w:rsidR="00E536FC" w:rsidRPr="006F3EAA" w:rsidRDefault="0051502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99,5</w:t>
            </w:r>
          </w:p>
        </w:tc>
        <w:tc>
          <w:tcPr>
            <w:tcW w:w="238" w:type="pct"/>
            <w:shd w:val="clear" w:color="auto" w:fill="auto"/>
            <w:hideMark/>
          </w:tcPr>
          <w:p w14:paraId="4360A42D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94,5</w:t>
            </w:r>
          </w:p>
        </w:tc>
        <w:tc>
          <w:tcPr>
            <w:tcW w:w="238" w:type="pct"/>
            <w:shd w:val="clear" w:color="auto" w:fill="auto"/>
            <w:hideMark/>
          </w:tcPr>
          <w:p w14:paraId="6D873361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94,0</w:t>
            </w:r>
          </w:p>
        </w:tc>
        <w:tc>
          <w:tcPr>
            <w:tcW w:w="238" w:type="pct"/>
            <w:shd w:val="clear" w:color="auto" w:fill="auto"/>
            <w:hideMark/>
          </w:tcPr>
          <w:p w14:paraId="76CAF2B1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93,5</w:t>
            </w:r>
          </w:p>
        </w:tc>
        <w:tc>
          <w:tcPr>
            <w:tcW w:w="224" w:type="pct"/>
            <w:shd w:val="clear" w:color="auto" w:fill="auto"/>
            <w:hideMark/>
          </w:tcPr>
          <w:p w14:paraId="62CD6437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93,0</w:t>
            </w:r>
          </w:p>
        </w:tc>
        <w:tc>
          <w:tcPr>
            <w:tcW w:w="234" w:type="pct"/>
          </w:tcPr>
          <w:p w14:paraId="7C8A6BD1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92,5</w:t>
            </w:r>
          </w:p>
        </w:tc>
        <w:tc>
          <w:tcPr>
            <w:tcW w:w="253" w:type="pct"/>
            <w:shd w:val="clear" w:color="auto" w:fill="auto"/>
            <w:hideMark/>
          </w:tcPr>
          <w:p w14:paraId="655728F5" w14:textId="77777777" w:rsidR="00E536FC" w:rsidRPr="006F3EAA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92,0</w:t>
            </w:r>
          </w:p>
        </w:tc>
        <w:tc>
          <w:tcPr>
            <w:tcW w:w="692" w:type="pct"/>
            <w:shd w:val="clear" w:color="auto" w:fill="auto"/>
            <w:hideMark/>
          </w:tcPr>
          <w:p w14:paraId="5BCB3EE8" w14:textId="77777777" w:rsidR="00E536FC" w:rsidRPr="006F3EAA" w:rsidRDefault="00DB450E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В 2020-</w:t>
            </w:r>
            <w:r w:rsidR="00160C7B" w:rsidRPr="006F3EAA">
              <w:rPr>
                <w:sz w:val="20"/>
                <w:szCs w:val="20"/>
              </w:rPr>
              <w:t>2025 годах плановые значения установлены с учетом итогов, достигнутых в</w:t>
            </w:r>
            <w:r w:rsidRPr="006F3EAA">
              <w:rPr>
                <w:sz w:val="20"/>
                <w:szCs w:val="20"/>
              </w:rPr>
              <w:t> 2019 году</w:t>
            </w:r>
          </w:p>
        </w:tc>
      </w:tr>
      <w:tr w:rsidR="00C02663" w:rsidRPr="006F3EAA" w14:paraId="43A1BECC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6E84A6EC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Задача 3. Повышение энергетической эффективности в системе коммунальной инфраструктуры</w:t>
            </w:r>
          </w:p>
        </w:tc>
        <w:tc>
          <w:tcPr>
            <w:tcW w:w="586" w:type="pct"/>
            <w:shd w:val="clear" w:color="auto" w:fill="auto"/>
            <w:hideMark/>
          </w:tcPr>
          <w:p w14:paraId="72049ED2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364DDE7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645D598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6C4023AC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  <w:hideMark/>
          </w:tcPr>
          <w:p w14:paraId="73A56DF3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2C77F5D8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11F2EF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  <w:hideMark/>
          </w:tcPr>
          <w:p w14:paraId="7459AF37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2FA3C9F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3988D63D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518FA824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14:paraId="0F325FF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 -</w:t>
            </w:r>
          </w:p>
        </w:tc>
        <w:tc>
          <w:tcPr>
            <w:tcW w:w="234" w:type="pct"/>
          </w:tcPr>
          <w:p w14:paraId="1A978BDA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hideMark/>
          </w:tcPr>
          <w:p w14:paraId="42DCE1D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 </w:t>
            </w:r>
          </w:p>
        </w:tc>
        <w:tc>
          <w:tcPr>
            <w:tcW w:w="692" w:type="pct"/>
            <w:shd w:val="clear" w:color="auto" w:fill="auto"/>
            <w:hideMark/>
          </w:tcPr>
          <w:p w14:paraId="2ED1D9EA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С 2016 года индикатор исключен</w:t>
            </w:r>
          </w:p>
        </w:tc>
      </w:tr>
      <w:tr w:rsidR="00C02663" w:rsidRPr="006F3EAA" w14:paraId="4D89A269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F217B51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328498C9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5. Доля муниципальных котельных, оснащенных источником резервного </w:t>
            </w:r>
            <w:r w:rsidRPr="006F3EAA">
              <w:rPr>
                <w:spacing w:val="-4"/>
                <w:sz w:val="20"/>
                <w:szCs w:val="20"/>
              </w:rPr>
              <w:t>электроснабжения,</w:t>
            </w:r>
            <w:r w:rsidRPr="006F3EAA">
              <w:rPr>
                <w:sz w:val="20"/>
                <w:szCs w:val="20"/>
              </w:rPr>
              <w:t xml:space="preserve"> от 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23E62000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4E6676B1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14:paraId="4BE4443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53,9</w:t>
            </w:r>
          </w:p>
        </w:tc>
        <w:tc>
          <w:tcPr>
            <w:tcW w:w="229" w:type="pct"/>
            <w:shd w:val="clear" w:color="auto" w:fill="auto"/>
          </w:tcPr>
          <w:p w14:paraId="0F199247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14:paraId="630D6C48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14:paraId="14FFF2BB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64,0</w:t>
            </w:r>
          </w:p>
        </w:tc>
        <w:tc>
          <w:tcPr>
            <w:tcW w:w="250" w:type="pct"/>
            <w:shd w:val="clear" w:color="auto" w:fill="auto"/>
          </w:tcPr>
          <w:p w14:paraId="3A0FAAFA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14:paraId="061F17C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14:paraId="71DF264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18CC192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14:paraId="68ECEEC3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64909EA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1B2286F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14:paraId="16A18575" w14:textId="77777777" w:rsidR="00C02663" w:rsidRPr="006F3EAA" w:rsidRDefault="00C02663" w:rsidP="00AE748A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С 2021 года индикатор исключен.</w:t>
            </w:r>
          </w:p>
        </w:tc>
      </w:tr>
      <w:tr w:rsidR="00C02663" w:rsidRPr="006F3EAA" w14:paraId="54A92214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342865DF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CD8D9AE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6. Доля муниципальных образований Новосибирской </w:t>
            </w:r>
            <w:r w:rsidRPr="006F3EAA">
              <w:rPr>
                <w:sz w:val="20"/>
                <w:szCs w:val="20"/>
              </w:rPr>
              <w:lastRenderedPageBreak/>
              <w:t>области, в которых разработаны и утверждены схемы теплоснабжения, водоснабжения и водоотведения, от 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7623AE7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</w:tcPr>
          <w:p w14:paraId="51EA0026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77,7</w:t>
            </w:r>
          </w:p>
        </w:tc>
        <w:tc>
          <w:tcPr>
            <w:tcW w:w="229" w:type="pct"/>
            <w:shd w:val="clear" w:color="auto" w:fill="auto"/>
          </w:tcPr>
          <w:p w14:paraId="19148CB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446648C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2303CCE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63D840A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</w:tcPr>
          <w:p w14:paraId="7A357A91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70AC117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14263D86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1A1301F1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14:paraId="663E403B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14:paraId="7D3314C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BB15ECD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692" w:type="pct"/>
            <w:shd w:val="clear" w:color="auto" w:fill="auto"/>
            <w:hideMark/>
          </w:tcPr>
          <w:p w14:paraId="4E8EBB0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02663" w:rsidRPr="006F3EAA" w14:paraId="5DC62425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778D37BF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7FA09C75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7. Доля муниципальных образований Новосибирской области, в которых выполнена модернизация, строительство и реконструкция муниципальных котельных, тепловых сетей и сетей водоснабжения (нарастающим итогом с начала 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  <w:hideMark/>
          </w:tcPr>
          <w:p w14:paraId="4F9F414B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2B98BFC7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E01ED7E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14:paraId="4B00B717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14:paraId="757CCFA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3,0</w:t>
            </w:r>
          </w:p>
        </w:tc>
        <w:tc>
          <w:tcPr>
            <w:tcW w:w="229" w:type="pct"/>
            <w:shd w:val="clear" w:color="auto" w:fill="auto"/>
          </w:tcPr>
          <w:p w14:paraId="50376C3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3,9</w:t>
            </w:r>
          </w:p>
        </w:tc>
        <w:tc>
          <w:tcPr>
            <w:tcW w:w="250" w:type="pct"/>
            <w:shd w:val="clear" w:color="auto" w:fill="auto"/>
          </w:tcPr>
          <w:p w14:paraId="793F9AD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4,3</w:t>
            </w:r>
          </w:p>
        </w:tc>
        <w:tc>
          <w:tcPr>
            <w:tcW w:w="238" w:type="pct"/>
            <w:shd w:val="clear" w:color="auto" w:fill="auto"/>
          </w:tcPr>
          <w:p w14:paraId="1824765D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4,8</w:t>
            </w:r>
          </w:p>
        </w:tc>
        <w:tc>
          <w:tcPr>
            <w:tcW w:w="238" w:type="pct"/>
            <w:shd w:val="clear" w:color="auto" w:fill="auto"/>
          </w:tcPr>
          <w:p w14:paraId="49DD8741" w14:textId="59D42E50" w:rsidR="00C02663" w:rsidRPr="006F3EAA" w:rsidRDefault="00C02663" w:rsidP="009A501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5,0</w:t>
            </w:r>
          </w:p>
        </w:tc>
        <w:tc>
          <w:tcPr>
            <w:tcW w:w="238" w:type="pct"/>
            <w:shd w:val="clear" w:color="auto" w:fill="auto"/>
          </w:tcPr>
          <w:p w14:paraId="529AAEAA" w14:textId="2336ABDB" w:rsidR="00C02663" w:rsidRPr="006F3EAA" w:rsidRDefault="008F62E2" w:rsidP="008F62E2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6,1</w:t>
            </w:r>
          </w:p>
        </w:tc>
        <w:tc>
          <w:tcPr>
            <w:tcW w:w="224" w:type="pct"/>
            <w:shd w:val="clear" w:color="auto" w:fill="auto"/>
          </w:tcPr>
          <w:p w14:paraId="132B98BC" w14:textId="06F0F738" w:rsidR="00C02663" w:rsidRPr="006F3EAA" w:rsidRDefault="00C17782" w:rsidP="00DE1C33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8,</w:t>
            </w:r>
            <w:r w:rsidR="00DE1C33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14:paraId="0A8F2A22" w14:textId="1FE8A010" w:rsidR="00C02663" w:rsidRPr="006F3EAA" w:rsidRDefault="00DE1C33" w:rsidP="00DE1C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253" w:type="pct"/>
            <w:shd w:val="clear" w:color="auto" w:fill="auto"/>
          </w:tcPr>
          <w:p w14:paraId="315018EB" w14:textId="0805B4B6" w:rsidR="00C02663" w:rsidRPr="006F3EAA" w:rsidRDefault="00DE1C33" w:rsidP="00DE1C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692" w:type="pct"/>
            <w:shd w:val="clear" w:color="auto" w:fill="auto"/>
            <w:hideMark/>
          </w:tcPr>
          <w:p w14:paraId="68D8BC8C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в 2016 году.</w:t>
            </w:r>
          </w:p>
        </w:tc>
      </w:tr>
      <w:tr w:rsidR="00C02663" w:rsidRPr="006F3EAA" w14:paraId="388269A7" w14:textId="77777777" w:rsidTr="0043379E">
        <w:trPr>
          <w:trHeight w:val="20"/>
        </w:trPr>
        <w:tc>
          <w:tcPr>
            <w:tcW w:w="632" w:type="pct"/>
            <w:vMerge/>
            <w:vAlign w:val="center"/>
          </w:tcPr>
          <w:p w14:paraId="15657EC1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71BC6762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8. Удельный расход топлива на выработку тепловой энергии муниципальными котельными, построенными,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в </w:t>
            </w:r>
            <w:r w:rsidRPr="006F3EAA">
              <w:rPr>
                <w:sz w:val="20"/>
                <w:szCs w:val="20"/>
              </w:rPr>
              <w:lastRenderedPageBreak/>
              <w:t>соответствии с требованиями энергетической эффективности, при работе на угле</w:t>
            </w:r>
          </w:p>
        </w:tc>
        <w:tc>
          <w:tcPr>
            <w:tcW w:w="270" w:type="pct"/>
            <w:shd w:val="clear" w:color="auto" w:fill="auto"/>
          </w:tcPr>
          <w:p w14:paraId="63D7206C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кг у.т./</w:t>
            </w:r>
          </w:p>
          <w:p w14:paraId="4F03B8F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</w:tcPr>
          <w:p w14:paraId="5CDB7428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A04049C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731CBF5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29" w:type="pct"/>
            <w:shd w:val="clear" w:color="auto" w:fill="auto"/>
          </w:tcPr>
          <w:p w14:paraId="0C6A5671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682D7C2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50" w:type="pct"/>
            <w:shd w:val="clear" w:color="auto" w:fill="auto"/>
          </w:tcPr>
          <w:p w14:paraId="449C1BD9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33E51CAA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38" w:type="pct"/>
            <w:shd w:val="clear" w:color="auto" w:fill="auto"/>
          </w:tcPr>
          <w:p w14:paraId="77896E83" w14:textId="77777777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6E617FBD" w14:textId="20748C5D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24" w:type="pct"/>
            <w:shd w:val="clear" w:color="auto" w:fill="auto"/>
          </w:tcPr>
          <w:p w14:paraId="2D6E6215" w14:textId="7E23961D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34" w:type="pct"/>
          </w:tcPr>
          <w:p w14:paraId="7EB5932C" w14:textId="5477542B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253" w:type="pct"/>
            <w:shd w:val="clear" w:color="auto" w:fill="auto"/>
          </w:tcPr>
          <w:p w14:paraId="16DBED22" w14:textId="3977224C" w:rsidR="00C02663" w:rsidRPr="006F3EAA" w:rsidRDefault="00C0266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208,8</w:t>
            </w:r>
          </w:p>
        </w:tc>
        <w:tc>
          <w:tcPr>
            <w:tcW w:w="692" w:type="pct"/>
            <w:shd w:val="clear" w:color="auto" w:fill="auto"/>
          </w:tcPr>
          <w:p w14:paraId="0E24E56E" w14:textId="77777777" w:rsidR="00C02663" w:rsidRPr="006F3EAA" w:rsidRDefault="00C02663" w:rsidP="00DB450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 2016 года. В отчетном году индикатор определяется по результатам работ, выполненных в предыдущем году</w:t>
            </w:r>
          </w:p>
        </w:tc>
      </w:tr>
      <w:tr w:rsidR="00C02663" w:rsidRPr="006F3EAA" w14:paraId="5321897A" w14:textId="77777777" w:rsidTr="005C263F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14:paraId="7E1C0A73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4C9D55E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9. Удельный расход топлива на выработку тепловой энергии муниципальными котельными, построенными,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в соответствии с требованиями энергетической эффективности, при работе на газе</w:t>
            </w:r>
          </w:p>
        </w:tc>
        <w:tc>
          <w:tcPr>
            <w:tcW w:w="270" w:type="pct"/>
            <w:shd w:val="clear" w:color="auto" w:fill="auto"/>
            <w:hideMark/>
          </w:tcPr>
          <w:p w14:paraId="1E0B26BB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кг у.т./</w:t>
            </w:r>
          </w:p>
          <w:p w14:paraId="2CD99486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  <w:hideMark/>
          </w:tcPr>
          <w:p w14:paraId="3223A22F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C11C62F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70ECBC22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29" w:type="pct"/>
            <w:shd w:val="clear" w:color="auto" w:fill="auto"/>
            <w:hideMark/>
          </w:tcPr>
          <w:p w14:paraId="44FA53FF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527529FD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50" w:type="pct"/>
            <w:shd w:val="clear" w:color="auto" w:fill="auto"/>
            <w:hideMark/>
          </w:tcPr>
          <w:p w14:paraId="73D8AC45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14:paraId="5A55B958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14:paraId="25B43C9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162,8 </w:t>
            </w:r>
          </w:p>
        </w:tc>
        <w:tc>
          <w:tcPr>
            <w:tcW w:w="238" w:type="pct"/>
            <w:shd w:val="clear" w:color="auto" w:fill="auto"/>
            <w:hideMark/>
          </w:tcPr>
          <w:p w14:paraId="0E8420C1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14:paraId="7DE947AE" w14:textId="3ED4FF38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34" w:type="pct"/>
            <w:shd w:val="clear" w:color="auto" w:fill="auto"/>
          </w:tcPr>
          <w:p w14:paraId="796FC78F" w14:textId="38D73751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253" w:type="pct"/>
            <w:shd w:val="clear" w:color="auto" w:fill="auto"/>
            <w:hideMark/>
          </w:tcPr>
          <w:p w14:paraId="5047A1C6" w14:textId="63FC2F85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162,8</w:t>
            </w:r>
          </w:p>
        </w:tc>
        <w:tc>
          <w:tcPr>
            <w:tcW w:w="692" w:type="pct"/>
            <w:shd w:val="clear" w:color="auto" w:fill="auto"/>
            <w:hideMark/>
          </w:tcPr>
          <w:p w14:paraId="67160743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2016 года. В отчетном году индикатор определяется по результатам работ, выполненных в предыдущем году</w:t>
            </w:r>
          </w:p>
        </w:tc>
      </w:tr>
      <w:tr w:rsidR="00C02663" w:rsidRPr="006F3EAA" w14:paraId="3A70AD87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48A3FBFD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606FD9D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ными</w:t>
            </w:r>
            <w:proofErr w:type="spellEnd"/>
            <w:r w:rsidRPr="006F3EAA">
              <w:rPr>
                <w:sz w:val="20"/>
                <w:szCs w:val="20"/>
              </w:rPr>
              <w:t xml:space="preserve">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653C4EAB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F3EAA">
              <w:rPr>
                <w:sz w:val="20"/>
                <w:szCs w:val="20"/>
              </w:rPr>
              <w:t>кВт·ч</w:t>
            </w:r>
            <w:proofErr w:type="spellEnd"/>
            <w:r w:rsidRPr="006F3EAA">
              <w:rPr>
                <w:sz w:val="20"/>
                <w:szCs w:val="20"/>
              </w:rPr>
              <w:t>/</w:t>
            </w:r>
            <w:r w:rsidRPr="006F3EAA">
              <w:rPr>
                <w:sz w:val="20"/>
                <w:szCs w:val="20"/>
              </w:rPr>
              <w:br/>
              <w:t>Гкал</w:t>
            </w:r>
          </w:p>
        </w:tc>
        <w:tc>
          <w:tcPr>
            <w:tcW w:w="229" w:type="pct"/>
            <w:shd w:val="clear" w:color="auto" w:fill="auto"/>
          </w:tcPr>
          <w:p w14:paraId="55A2DFC5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46F66C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20C5B9F4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29" w:type="pct"/>
            <w:shd w:val="clear" w:color="auto" w:fill="auto"/>
          </w:tcPr>
          <w:p w14:paraId="5C7B963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C3D9365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50" w:type="pct"/>
            <w:shd w:val="clear" w:color="auto" w:fill="auto"/>
          </w:tcPr>
          <w:p w14:paraId="314C4902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69997D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D63AD5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3FE857A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24" w:type="pct"/>
            <w:shd w:val="clear" w:color="auto" w:fill="auto"/>
          </w:tcPr>
          <w:p w14:paraId="6653781A" w14:textId="04E8A13F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34" w:type="pct"/>
          </w:tcPr>
          <w:p w14:paraId="2B337508" w14:textId="35C00592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253" w:type="pct"/>
            <w:shd w:val="clear" w:color="auto" w:fill="auto"/>
          </w:tcPr>
          <w:p w14:paraId="701D89D9" w14:textId="1C1DB4F0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33,0</w:t>
            </w:r>
          </w:p>
        </w:tc>
        <w:tc>
          <w:tcPr>
            <w:tcW w:w="692" w:type="pct"/>
            <w:shd w:val="clear" w:color="auto" w:fill="auto"/>
            <w:hideMark/>
          </w:tcPr>
          <w:p w14:paraId="383E30C9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2016 года.</w:t>
            </w:r>
          </w:p>
          <w:p w14:paraId="44E258AD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В отчетном году индикатор определяется по результатам работ, выполненных в предыдущем году</w:t>
            </w:r>
          </w:p>
        </w:tc>
      </w:tr>
      <w:tr w:rsidR="00C02663" w:rsidRPr="006F3EAA" w14:paraId="218217CD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0FBDF53A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5757C1A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11. Потери тепловой энергии в муниципальных </w:t>
            </w:r>
            <w:r w:rsidRPr="006F3EAA">
              <w:rPr>
                <w:sz w:val="20"/>
                <w:szCs w:val="20"/>
              </w:rPr>
              <w:lastRenderedPageBreak/>
              <w:t>тепловых сетях, построенных,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0726B69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733824E2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4BEBE45E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33A4C423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29" w:type="pct"/>
            <w:shd w:val="clear" w:color="auto" w:fill="auto"/>
            <w:hideMark/>
          </w:tcPr>
          <w:p w14:paraId="53055253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0E340B4E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50" w:type="pct"/>
            <w:shd w:val="clear" w:color="auto" w:fill="auto"/>
            <w:hideMark/>
          </w:tcPr>
          <w:p w14:paraId="7DA257F2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14:paraId="5814C9F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14:paraId="3095B81E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7AC51C21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24" w:type="pct"/>
            <w:shd w:val="clear" w:color="auto" w:fill="auto"/>
            <w:hideMark/>
          </w:tcPr>
          <w:p w14:paraId="76D517E5" w14:textId="6449FC5E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34" w:type="pct"/>
          </w:tcPr>
          <w:p w14:paraId="68029A69" w14:textId="4352CD96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253" w:type="pct"/>
            <w:shd w:val="clear" w:color="auto" w:fill="auto"/>
            <w:hideMark/>
          </w:tcPr>
          <w:p w14:paraId="46EA8F7A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6,8</w:t>
            </w:r>
          </w:p>
        </w:tc>
        <w:tc>
          <w:tcPr>
            <w:tcW w:w="692" w:type="pct"/>
            <w:shd w:val="clear" w:color="auto" w:fill="auto"/>
            <w:hideMark/>
          </w:tcPr>
          <w:p w14:paraId="2F8F134A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2016 года.</w:t>
            </w:r>
          </w:p>
          <w:p w14:paraId="1EE3BACD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В отчетном году </w:t>
            </w:r>
            <w:r w:rsidRPr="006F3EAA">
              <w:rPr>
                <w:sz w:val="20"/>
                <w:szCs w:val="20"/>
              </w:rPr>
              <w:lastRenderedPageBreak/>
              <w:t>индикатор определяется по результатам работ, выполненных в предыдущем году</w:t>
            </w:r>
          </w:p>
        </w:tc>
      </w:tr>
      <w:tr w:rsidR="00C02663" w:rsidRPr="006F3EAA" w14:paraId="11788992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16D7D856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71930BF1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12. Количество муниципальных котельных, построенных,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в соответствии с требованиями энергетической эффективности,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13E1F4D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  <w:hideMark/>
          </w:tcPr>
          <w:p w14:paraId="3743A577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392F8D9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14:paraId="7056A427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  <w:hideMark/>
          </w:tcPr>
          <w:p w14:paraId="46E45A03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  <w:hideMark/>
          </w:tcPr>
          <w:p w14:paraId="415E0A05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14:paraId="4FB32EFE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shd w:val="clear" w:color="auto" w:fill="auto"/>
            <w:hideMark/>
          </w:tcPr>
          <w:p w14:paraId="281EA39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3A758442" w14:textId="22A9BE35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495FB39D" w14:textId="24B236FF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hideMark/>
          </w:tcPr>
          <w:p w14:paraId="777A6D7E" w14:textId="3590C673" w:rsidR="00C02663" w:rsidRPr="006F3EAA" w:rsidRDefault="00DE1C33" w:rsidP="00C177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</w:tcPr>
          <w:p w14:paraId="2EC76459" w14:textId="1497F700" w:rsidR="00C02663" w:rsidRPr="006F3EAA" w:rsidRDefault="00DE1C33" w:rsidP="00DE1C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" w:type="pct"/>
            <w:shd w:val="clear" w:color="auto" w:fill="auto"/>
            <w:hideMark/>
          </w:tcPr>
          <w:p w14:paraId="326181A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692" w:type="pct"/>
            <w:shd w:val="clear" w:color="auto" w:fill="auto"/>
            <w:hideMark/>
          </w:tcPr>
          <w:p w14:paraId="61B6A20D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2016 года.</w:t>
            </w:r>
          </w:p>
          <w:p w14:paraId="3673BF24" w14:textId="3ADE2F18" w:rsidR="00C02663" w:rsidRPr="006F3EAA" w:rsidRDefault="00C02663" w:rsidP="00DE1C33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С учетом достигнутых значений в 2018 году (построена 1 котельная) за период действия госпрограммы планируется построить, модернизировать и реконструировать </w:t>
            </w:r>
            <w:r w:rsidR="00DE1C33">
              <w:rPr>
                <w:sz w:val="20"/>
                <w:szCs w:val="20"/>
              </w:rPr>
              <w:t>37</w:t>
            </w:r>
            <w:r w:rsidR="0074677C" w:rsidRPr="006F3EAA">
              <w:rPr>
                <w:sz w:val="20"/>
                <w:szCs w:val="20"/>
              </w:rPr>
              <w:t xml:space="preserve"> </w:t>
            </w:r>
            <w:r w:rsidRPr="006F3EAA">
              <w:rPr>
                <w:sz w:val="20"/>
                <w:szCs w:val="20"/>
              </w:rPr>
              <w:t>котельных.</w:t>
            </w:r>
          </w:p>
        </w:tc>
      </w:tr>
      <w:tr w:rsidR="00C02663" w:rsidRPr="006F3EAA" w14:paraId="08C9A437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58425013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306BEED" w14:textId="7325BA86" w:rsidR="00C02663" w:rsidRPr="006F3EAA" w:rsidRDefault="00C02663" w:rsidP="0045175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13.</w:t>
            </w:r>
            <w:r w:rsidR="00451759" w:rsidRPr="006F3EAA">
              <w:rPr>
                <w:sz w:val="20"/>
                <w:szCs w:val="20"/>
              </w:rPr>
              <w:t>П</w:t>
            </w:r>
            <w:r w:rsidRPr="006F3EAA">
              <w:rPr>
                <w:sz w:val="20"/>
                <w:szCs w:val="20"/>
              </w:rPr>
              <w:t>ротяженность муниципальных тепловых сетей, построенных, модернизирован-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и реконструирован-</w:t>
            </w:r>
            <w:proofErr w:type="spellStart"/>
            <w:r w:rsidRPr="006F3EAA">
              <w:rPr>
                <w:sz w:val="20"/>
                <w:szCs w:val="20"/>
              </w:rPr>
              <w:t>ных</w:t>
            </w:r>
            <w:proofErr w:type="spellEnd"/>
            <w:r w:rsidRPr="006F3EAA">
              <w:rPr>
                <w:sz w:val="20"/>
                <w:szCs w:val="20"/>
              </w:rPr>
              <w:t xml:space="preserve"> в соответствии с требованиями энергетической эффективности, в том числе муниципальных сетей водопровода, вынесенных из </w:t>
            </w:r>
            <w:r w:rsidRPr="006F3EAA">
              <w:rPr>
                <w:sz w:val="20"/>
                <w:szCs w:val="20"/>
              </w:rPr>
              <w:lastRenderedPageBreak/>
              <w:t>канала тепловых сетей,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4D72B4B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км</w:t>
            </w:r>
          </w:p>
        </w:tc>
        <w:tc>
          <w:tcPr>
            <w:tcW w:w="229" w:type="pct"/>
            <w:shd w:val="clear" w:color="auto" w:fill="auto"/>
          </w:tcPr>
          <w:p w14:paraId="3DA4A1A2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FD995F8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19,8</w:t>
            </w:r>
          </w:p>
        </w:tc>
        <w:tc>
          <w:tcPr>
            <w:tcW w:w="229" w:type="pct"/>
            <w:shd w:val="clear" w:color="auto" w:fill="auto"/>
          </w:tcPr>
          <w:p w14:paraId="095B4E4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0ED76F3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11,4</w:t>
            </w:r>
          </w:p>
        </w:tc>
        <w:tc>
          <w:tcPr>
            <w:tcW w:w="229" w:type="pct"/>
            <w:shd w:val="clear" w:color="auto" w:fill="auto"/>
          </w:tcPr>
          <w:p w14:paraId="79D1330A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1,4</w:t>
            </w:r>
          </w:p>
        </w:tc>
        <w:tc>
          <w:tcPr>
            <w:tcW w:w="250" w:type="pct"/>
            <w:shd w:val="clear" w:color="auto" w:fill="auto"/>
          </w:tcPr>
          <w:p w14:paraId="69A00615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2,5</w:t>
            </w:r>
          </w:p>
        </w:tc>
        <w:tc>
          <w:tcPr>
            <w:tcW w:w="238" w:type="pct"/>
            <w:shd w:val="clear" w:color="auto" w:fill="auto"/>
          </w:tcPr>
          <w:p w14:paraId="3B1652C8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7,2</w:t>
            </w:r>
          </w:p>
        </w:tc>
        <w:tc>
          <w:tcPr>
            <w:tcW w:w="238" w:type="pct"/>
            <w:shd w:val="clear" w:color="auto" w:fill="auto"/>
          </w:tcPr>
          <w:p w14:paraId="6272A5DC" w14:textId="78C41BE4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1,55</w:t>
            </w:r>
          </w:p>
        </w:tc>
        <w:tc>
          <w:tcPr>
            <w:tcW w:w="238" w:type="pct"/>
            <w:shd w:val="clear" w:color="auto" w:fill="auto"/>
          </w:tcPr>
          <w:p w14:paraId="6351D5A4" w14:textId="261C77D0" w:rsidR="00C02663" w:rsidRPr="006F3EAA" w:rsidRDefault="008F62E2" w:rsidP="005F6FA2">
            <w:pPr>
              <w:widowControl w:val="0"/>
              <w:jc w:val="center"/>
              <w:rPr>
                <w:sz w:val="20"/>
                <w:szCs w:val="20"/>
              </w:rPr>
            </w:pPr>
            <w:r w:rsidRPr="005F6FA2">
              <w:rPr>
                <w:sz w:val="20"/>
                <w:szCs w:val="20"/>
              </w:rPr>
              <w:t>2,</w:t>
            </w:r>
            <w:r w:rsidR="005F6FA2">
              <w:rPr>
                <w:sz w:val="20"/>
                <w:szCs w:val="20"/>
              </w:rPr>
              <w:t>62</w:t>
            </w:r>
          </w:p>
        </w:tc>
        <w:tc>
          <w:tcPr>
            <w:tcW w:w="224" w:type="pct"/>
            <w:shd w:val="clear" w:color="auto" w:fill="auto"/>
          </w:tcPr>
          <w:p w14:paraId="557DE3EC" w14:textId="2FFD10A9" w:rsidR="00C02663" w:rsidRPr="006F3EAA" w:rsidRDefault="00980041" w:rsidP="007467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234" w:type="pct"/>
          </w:tcPr>
          <w:p w14:paraId="599DAB6D" w14:textId="2C94665B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5,2</w:t>
            </w:r>
          </w:p>
        </w:tc>
        <w:tc>
          <w:tcPr>
            <w:tcW w:w="253" w:type="pct"/>
            <w:shd w:val="clear" w:color="auto" w:fill="auto"/>
          </w:tcPr>
          <w:p w14:paraId="10C65482" w14:textId="11DC4DC3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1,</w:t>
            </w:r>
            <w:r w:rsidR="00980041">
              <w:rPr>
                <w:sz w:val="20"/>
                <w:szCs w:val="20"/>
              </w:rPr>
              <w:t>8</w:t>
            </w:r>
            <w:r w:rsidRPr="006F3EAA">
              <w:rPr>
                <w:sz w:val="20"/>
                <w:szCs w:val="20"/>
              </w:rPr>
              <w:t>5</w:t>
            </w:r>
          </w:p>
        </w:tc>
        <w:tc>
          <w:tcPr>
            <w:tcW w:w="692" w:type="pct"/>
            <w:shd w:val="clear" w:color="auto" w:fill="auto"/>
            <w:hideMark/>
          </w:tcPr>
          <w:p w14:paraId="23A4C5E3" w14:textId="77777777" w:rsidR="00C02663" w:rsidRPr="005F6FA2" w:rsidRDefault="00C02663" w:rsidP="004E33CF">
            <w:pPr>
              <w:widowControl w:val="0"/>
              <w:rPr>
                <w:sz w:val="20"/>
                <w:szCs w:val="20"/>
              </w:rPr>
            </w:pPr>
            <w:r w:rsidRPr="005F6FA2">
              <w:rPr>
                <w:sz w:val="20"/>
                <w:szCs w:val="20"/>
              </w:rPr>
              <w:t>Индикатор введен с 2016 года.</w:t>
            </w:r>
          </w:p>
          <w:p w14:paraId="034853F6" w14:textId="5EA98647" w:rsidR="00C02663" w:rsidRPr="005F6FA2" w:rsidRDefault="00C02663" w:rsidP="005F6FA2">
            <w:pPr>
              <w:widowControl w:val="0"/>
              <w:rPr>
                <w:sz w:val="20"/>
                <w:szCs w:val="20"/>
              </w:rPr>
            </w:pPr>
            <w:r w:rsidRPr="005F6FA2">
              <w:rPr>
                <w:sz w:val="20"/>
                <w:szCs w:val="20"/>
              </w:rPr>
              <w:t xml:space="preserve">С учетом достигнутых значений в 2018 году (реконструировано 0,5 км тепловой сети) за период действия госпрограммы планируется построить, модернизировать и реконструировать </w:t>
            </w:r>
            <w:r w:rsidR="00980041" w:rsidRPr="005F6FA2">
              <w:rPr>
                <w:sz w:val="20"/>
                <w:szCs w:val="20"/>
              </w:rPr>
              <w:t>53,</w:t>
            </w:r>
            <w:r w:rsidR="005F6FA2" w:rsidRPr="005F6FA2">
              <w:rPr>
                <w:sz w:val="20"/>
                <w:szCs w:val="20"/>
              </w:rPr>
              <w:t>27</w:t>
            </w:r>
            <w:r w:rsidRPr="005F6FA2">
              <w:rPr>
                <w:sz w:val="20"/>
                <w:szCs w:val="20"/>
              </w:rPr>
              <w:t xml:space="preserve"> км тепловых сетей и сетей водопровода, вынесенных из канала </w:t>
            </w:r>
            <w:r w:rsidRPr="005F6FA2">
              <w:rPr>
                <w:sz w:val="20"/>
                <w:szCs w:val="20"/>
              </w:rPr>
              <w:lastRenderedPageBreak/>
              <w:t>тепловых сетей</w:t>
            </w:r>
          </w:p>
        </w:tc>
      </w:tr>
      <w:tr w:rsidR="00C02663" w:rsidRPr="006F3EAA" w14:paraId="4AF2FD6B" w14:textId="77777777" w:rsidTr="0043379E">
        <w:trPr>
          <w:trHeight w:val="20"/>
        </w:trPr>
        <w:tc>
          <w:tcPr>
            <w:tcW w:w="632" w:type="pct"/>
            <w:vMerge/>
            <w:vAlign w:val="center"/>
          </w:tcPr>
          <w:p w14:paraId="3AAD8D07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2F08151C" w14:textId="33C95D97" w:rsidR="00C02663" w:rsidRPr="006F3EAA" w:rsidRDefault="00C02663" w:rsidP="000D0D6E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  <w:r w:rsidR="000D0D6E" w:rsidRPr="006F3EAA">
              <w:rPr>
                <w:sz w:val="20"/>
                <w:szCs w:val="20"/>
              </w:rPr>
              <w:t>4</w:t>
            </w:r>
            <w:r w:rsidRPr="006F3EAA">
              <w:rPr>
                <w:sz w:val="20"/>
                <w:szCs w:val="20"/>
              </w:rPr>
              <w:t>. Доля квартир (домовладений), переведенных на индивидуальное поквартирное отопление, ежегодно (нарастающим итогом с 2020 года реализации государственной программы), от общего количества квартир, подлежащих переводу на индивидуальное поквартирное отопление</w:t>
            </w:r>
          </w:p>
        </w:tc>
        <w:tc>
          <w:tcPr>
            <w:tcW w:w="270" w:type="pct"/>
            <w:shd w:val="clear" w:color="auto" w:fill="auto"/>
          </w:tcPr>
          <w:p w14:paraId="641E99FA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0505FE9D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2058B0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9B26128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B46136D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A63F28C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14:paraId="075CB64F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0ACAB930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2,0</w:t>
            </w:r>
          </w:p>
          <w:p w14:paraId="1E2F1AAA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101EB664" w14:textId="6E1B8CFC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2,8</w:t>
            </w:r>
          </w:p>
          <w:p w14:paraId="0547CA83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2E30AF33" w14:textId="4E6640FF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4,</w:t>
            </w:r>
            <w:r w:rsidR="00D26CA6">
              <w:rPr>
                <w:sz w:val="20"/>
                <w:szCs w:val="20"/>
              </w:rPr>
              <w:t>8</w:t>
            </w:r>
          </w:p>
          <w:p w14:paraId="1CBE066E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410967B4" w14:textId="1C71D40B" w:rsidR="00C02663" w:rsidRPr="006F3EAA" w:rsidRDefault="00D26CA6" w:rsidP="004E33C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  <w:p w14:paraId="20DC31A5" w14:textId="77777777" w:rsidR="00C02663" w:rsidRPr="006F3EAA" w:rsidRDefault="00C02663" w:rsidP="004E33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14:paraId="3A6944D5" w14:textId="668B0728" w:rsidR="00C02663" w:rsidRPr="006F3EAA" w:rsidRDefault="00D26CA6" w:rsidP="00D2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253" w:type="pct"/>
            <w:shd w:val="clear" w:color="auto" w:fill="auto"/>
          </w:tcPr>
          <w:p w14:paraId="73827A90" w14:textId="73817200" w:rsidR="00C02663" w:rsidRPr="006F3EAA" w:rsidRDefault="00D26CA6" w:rsidP="00D2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692" w:type="pct"/>
            <w:shd w:val="clear" w:color="auto" w:fill="auto"/>
          </w:tcPr>
          <w:p w14:paraId="6FA4E8AF" w14:textId="77777777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2020 года.</w:t>
            </w:r>
          </w:p>
          <w:p w14:paraId="3D4B9B84" w14:textId="6AA0156D" w:rsidR="00C02663" w:rsidRPr="006F3EAA" w:rsidRDefault="00C02663" w:rsidP="004E33C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В 2020-2022 годах </w:t>
            </w:r>
            <w:r w:rsidR="00D26CA6">
              <w:rPr>
                <w:sz w:val="20"/>
                <w:szCs w:val="20"/>
              </w:rPr>
              <w:t>переве</w:t>
            </w:r>
            <w:r w:rsidRPr="006F3EAA">
              <w:rPr>
                <w:sz w:val="20"/>
                <w:szCs w:val="20"/>
              </w:rPr>
              <w:t>д</w:t>
            </w:r>
            <w:r w:rsidR="00D26CA6">
              <w:rPr>
                <w:sz w:val="20"/>
                <w:szCs w:val="20"/>
              </w:rPr>
              <w:t>ено</w:t>
            </w:r>
            <w:r w:rsidRPr="006F3EAA">
              <w:rPr>
                <w:sz w:val="20"/>
                <w:szCs w:val="20"/>
              </w:rPr>
              <w:t xml:space="preserve"> 1</w:t>
            </w:r>
            <w:r w:rsidR="00D26CA6">
              <w:rPr>
                <w:sz w:val="20"/>
                <w:szCs w:val="20"/>
              </w:rPr>
              <w:t>87</w:t>
            </w:r>
            <w:r w:rsidRPr="006F3EAA">
              <w:rPr>
                <w:sz w:val="20"/>
                <w:szCs w:val="20"/>
              </w:rPr>
              <w:t xml:space="preserve"> домовладени</w:t>
            </w:r>
            <w:r w:rsidR="00D26CA6">
              <w:rPr>
                <w:sz w:val="20"/>
                <w:szCs w:val="20"/>
              </w:rPr>
              <w:t>я</w:t>
            </w:r>
            <w:r w:rsidRPr="006F3EAA">
              <w:rPr>
                <w:sz w:val="20"/>
                <w:szCs w:val="20"/>
              </w:rPr>
              <w:t xml:space="preserve"> с централизованного теплоснабжения на индивидуальное поквартирное отопление. </w:t>
            </w:r>
          </w:p>
          <w:p w14:paraId="79F68B01" w14:textId="77777777" w:rsidR="001A1F66" w:rsidRDefault="00C02663" w:rsidP="001A1F66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 xml:space="preserve">На 2023 год </w:t>
            </w:r>
            <w:r w:rsidR="001A1F66">
              <w:rPr>
                <w:sz w:val="20"/>
                <w:szCs w:val="20"/>
              </w:rPr>
              <w:t xml:space="preserve">запланировано к переводу </w:t>
            </w:r>
            <w:r w:rsidRPr="006F3EAA">
              <w:rPr>
                <w:sz w:val="20"/>
                <w:szCs w:val="20"/>
              </w:rPr>
              <w:t>3</w:t>
            </w:r>
            <w:r w:rsidR="001A1F66">
              <w:rPr>
                <w:sz w:val="20"/>
                <w:szCs w:val="20"/>
              </w:rPr>
              <w:t>7</w:t>
            </w:r>
            <w:r w:rsidRPr="006F3EAA">
              <w:rPr>
                <w:sz w:val="20"/>
                <w:szCs w:val="20"/>
              </w:rPr>
              <w:t xml:space="preserve"> домовладени</w:t>
            </w:r>
            <w:r w:rsidR="001A1F66">
              <w:rPr>
                <w:sz w:val="20"/>
                <w:szCs w:val="20"/>
              </w:rPr>
              <w:t>й</w:t>
            </w:r>
            <w:r w:rsidRPr="006F3EAA">
              <w:rPr>
                <w:sz w:val="20"/>
                <w:szCs w:val="20"/>
              </w:rPr>
              <w:t xml:space="preserve">, </w:t>
            </w:r>
          </w:p>
          <w:p w14:paraId="315E9F69" w14:textId="77777777" w:rsidR="001A1F66" w:rsidRDefault="00C02663" w:rsidP="001A1F66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на 2024</w:t>
            </w:r>
            <w:r w:rsidR="001A1F66">
              <w:rPr>
                <w:sz w:val="20"/>
                <w:szCs w:val="20"/>
              </w:rPr>
              <w:t xml:space="preserve"> год 44 домовладения, </w:t>
            </w:r>
          </w:p>
          <w:p w14:paraId="247F83E0" w14:textId="6292B60B" w:rsidR="00C02663" w:rsidRPr="006F3EAA" w:rsidRDefault="001A1F66" w:rsidP="001A1F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02663" w:rsidRPr="006F3EAA">
              <w:rPr>
                <w:sz w:val="20"/>
                <w:szCs w:val="20"/>
              </w:rPr>
              <w:t xml:space="preserve">2025 год </w:t>
            </w:r>
            <w:r>
              <w:rPr>
                <w:sz w:val="20"/>
                <w:szCs w:val="20"/>
              </w:rPr>
              <w:t>4</w:t>
            </w:r>
            <w:r w:rsidR="00C02663" w:rsidRPr="006F3EAA">
              <w:rPr>
                <w:sz w:val="20"/>
                <w:szCs w:val="20"/>
              </w:rPr>
              <w:t>3 домовладения.</w:t>
            </w:r>
          </w:p>
        </w:tc>
      </w:tr>
      <w:tr w:rsidR="00870E2F" w:rsidRPr="006F3EAA" w14:paraId="0F12F334" w14:textId="77777777" w:rsidTr="0043379E">
        <w:trPr>
          <w:trHeight w:val="20"/>
        </w:trPr>
        <w:tc>
          <w:tcPr>
            <w:tcW w:w="632" w:type="pct"/>
            <w:vAlign w:val="center"/>
          </w:tcPr>
          <w:p w14:paraId="671C21F3" w14:textId="77777777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3D4F4863" w14:textId="1EDE2B26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15. Доля систем теплоснабжения, нуждающихся в реализации энергоэффективных мероприятий, ежегодно (убывающим итогом с 2023 года реализации государственной программы), к количеству систем теплоснабжения, на которых проведены энергоэффективные мероприятия</w:t>
            </w:r>
          </w:p>
        </w:tc>
        <w:tc>
          <w:tcPr>
            <w:tcW w:w="270" w:type="pct"/>
            <w:shd w:val="clear" w:color="auto" w:fill="auto"/>
          </w:tcPr>
          <w:p w14:paraId="2598C107" w14:textId="71DFAF52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7031F2D2" w14:textId="2D55E22A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473D54DB" w14:textId="52D22505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6ED250F" w14:textId="62E320C2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22B37F93" w14:textId="3E6C9A8D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B31FD0C" w14:textId="6771F886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14:paraId="27C59C9D" w14:textId="1A581CB3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6315F20C" w14:textId="12284489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5BF3AD58" w14:textId="49D40214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2E4DF3E5" w14:textId="1A30345C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14:paraId="7F925362" w14:textId="20E629C5" w:rsidR="00870E2F" w:rsidRDefault="00870E2F" w:rsidP="00FD3F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234" w:type="pct"/>
          </w:tcPr>
          <w:p w14:paraId="2B95C379" w14:textId="4FB54F9B" w:rsid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2B78CFF3" w14:textId="4FEA7DF5" w:rsid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pct"/>
            <w:shd w:val="clear" w:color="auto" w:fill="auto"/>
          </w:tcPr>
          <w:p w14:paraId="249F75FA" w14:textId="2ED3831D" w:rsidR="00870E2F" w:rsidRDefault="00870E2F" w:rsidP="00870E2F">
            <w:pPr>
              <w:widowControl w:val="0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Индикатор введен с 2023 года</w:t>
            </w:r>
          </w:p>
          <w:p w14:paraId="54CE72B2" w14:textId="4E3A10B3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В 2023 году запланирована реализация мероприятий на 11 системах теплоснабжения, на плановый период 2024 и 2025 годов финансирование не предусмотрено.</w:t>
            </w:r>
          </w:p>
        </w:tc>
      </w:tr>
      <w:tr w:rsidR="00781EA9" w:rsidRPr="006F3EAA" w14:paraId="30B4E3E4" w14:textId="77777777" w:rsidTr="001A68C9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66F0D1ED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586" w:type="pct"/>
            <w:shd w:val="clear" w:color="auto" w:fill="auto"/>
            <w:hideMark/>
          </w:tcPr>
          <w:p w14:paraId="3FB26C0E" w14:textId="10CFCF97" w:rsidR="00781EA9" w:rsidRPr="006F3EAA" w:rsidRDefault="00781EA9" w:rsidP="00870E2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  <w:r w:rsidR="00870E2F">
              <w:rPr>
                <w:sz w:val="20"/>
                <w:szCs w:val="20"/>
              </w:rPr>
              <w:t>6</w:t>
            </w:r>
            <w:r w:rsidRPr="006F3EAA">
              <w:rPr>
                <w:sz w:val="20"/>
                <w:szCs w:val="20"/>
              </w:rPr>
              <w:t xml:space="preserve">. Количество юридических лиц, индивидуальных </w:t>
            </w:r>
            <w:r w:rsidRPr="006F3EAA">
              <w:rPr>
                <w:spacing w:val="-4"/>
                <w:sz w:val="20"/>
                <w:szCs w:val="20"/>
              </w:rPr>
              <w:t>предпринимателей,</w:t>
            </w:r>
            <w:r w:rsidRPr="006F3EAA">
              <w:rPr>
                <w:sz w:val="20"/>
                <w:szCs w:val="20"/>
              </w:rPr>
              <w:t xml:space="preserve"> осуществляющих деятельность в области энергосбережения, в том числе по энергосервисным контрактам, при поддержке из областного бюджета Новосибирской области в рамках государственной программы,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AE831B3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14:paraId="78C766FB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14C6ABEA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24BDE5E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2428D995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4E2FF1BC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14:paraId="20599383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277CD6BE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7B46FBCE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6D37044C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14:paraId="72ACB830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14:paraId="67230EE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46FEE146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692" w:type="pct"/>
            <w:hideMark/>
          </w:tcPr>
          <w:p w14:paraId="3B1506DB" w14:textId="253F9F45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С 2019 года реализация мероприятия не планируется</w:t>
            </w:r>
          </w:p>
        </w:tc>
      </w:tr>
      <w:tr w:rsidR="00781EA9" w:rsidRPr="006F3EAA" w14:paraId="72B1E8FD" w14:textId="77777777" w:rsidTr="006F54C0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26975D9F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17EF74A8" w14:textId="0EB52D35" w:rsidR="00781EA9" w:rsidRPr="006F3EAA" w:rsidRDefault="00781EA9" w:rsidP="00870E2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  <w:r w:rsidR="00870E2F">
              <w:rPr>
                <w:sz w:val="20"/>
                <w:szCs w:val="20"/>
              </w:rPr>
              <w:t>7</w:t>
            </w:r>
            <w:r w:rsidRPr="006F3EAA">
              <w:rPr>
                <w:sz w:val="20"/>
                <w:szCs w:val="20"/>
              </w:rPr>
              <w:t>. Количество предприятий, организаций, заключивших с МЖКХиЭ соглашение о взаимодействии и сотрудничестве в сфере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</w:tcPr>
          <w:p w14:paraId="585B06FA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14:paraId="37279CA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18</w:t>
            </w:r>
          </w:p>
        </w:tc>
        <w:tc>
          <w:tcPr>
            <w:tcW w:w="229" w:type="pct"/>
            <w:shd w:val="clear" w:color="auto" w:fill="auto"/>
          </w:tcPr>
          <w:p w14:paraId="05B0B757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677638D4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3D6F0E02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68793944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  <w:shd w:val="clear" w:color="auto" w:fill="auto"/>
          </w:tcPr>
          <w:p w14:paraId="0D96DE0B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6FD0F488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3E41E983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</w:tcPr>
          <w:p w14:paraId="01A813D8" w14:textId="7881FB06" w:rsidR="00781EA9" w:rsidRPr="006F3EAA" w:rsidRDefault="00781EA9" w:rsidP="00781EA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</w:t>
            </w:r>
          </w:p>
        </w:tc>
        <w:tc>
          <w:tcPr>
            <w:tcW w:w="224" w:type="pct"/>
          </w:tcPr>
          <w:p w14:paraId="280E035C" w14:textId="59DF9461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</w:tcPr>
          <w:p w14:paraId="3CA3BB9C" w14:textId="14C8764E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14:paraId="7061372F" w14:textId="706FA9DD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7</w:t>
            </w:r>
          </w:p>
        </w:tc>
        <w:tc>
          <w:tcPr>
            <w:tcW w:w="692" w:type="pct"/>
            <w:shd w:val="clear" w:color="auto" w:fill="auto"/>
          </w:tcPr>
          <w:p w14:paraId="5C8EF09F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</w:p>
        </w:tc>
      </w:tr>
      <w:tr w:rsidR="00451759" w:rsidRPr="006F3EAA" w14:paraId="1270BD6B" w14:textId="77777777" w:rsidTr="00FE72AF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2E441AF6" w14:textId="77777777" w:rsidR="00451759" w:rsidRPr="006F3EAA" w:rsidRDefault="00451759" w:rsidP="004517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05CB1C53" w14:textId="5D9C20B0" w:rsidR="00451759" w:rsidRPr="006F3EAA" w:rsidRDefault="00451759" w:rsidP="00870E2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  <w:r w:rsidR="00870E2F">
              <w:rPr>
                <w:sz w:val="20"/>
                <w:szCs w:val="20"/>
              </w:rPr>
              <w:t>8</w:t>
            </w:r>
            <w:r w:rsidRPr="006F3EAA">
              <w:rPr>
                <w:sz w:val="20"/>
                <w:szCs w:val="20"/>
              </w:rPr>
              <w:t xml:space="preserve">. Доля оснащенных </w:t>
            </w:r>
            <w:proofErr w:type="spellStart"/>
            <w:r w:rsidRPr="006F3EAA">
              <w:rPr>
                <w:sz w:val="20"/>
                <w:szCs w:val="20"/>
              </w:rPr>
              <w:t>энергоэффектив-ным</w:t>
            </w:r>
            <w:proofErr w:type="spellEnd"/>
            <w:r w:rsidRPr="006F3EAA">
              <w:rPr>
                <w:sz w:val="20"/>
                <w:szCs w:val="20"/>
              </w:rPr>
              <w:t xml:space="preserve"> оборудованием трамваев и троллейбусов от общего их количества в </w:t>
            </w:r>
            <w:r w:rsidRPr="006F3EAA">
              <w:rPr>
                <w:sz w:val="20"/>
                <w:szCs w:val="20"/>
              </w:rPr>
              <w:lastRenderedPageBreak/>
              <w:t>г. Новосибирске</w:t>
            </w:r>
          </w:p>
        </w:tc>
        <w:tc>
          <w:tcPr>
            <w:tcW w:w="270" w:type="pct"/>
            <w:shd w:val="clear" w:color="auto" w:fill="auto"/>
          </w:tcPr>
          <w:p w14:paraId="5C0A3E2B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</w:tcPr>
          <w:p w14:paraId="0FFFE34C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66BF8EC2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50,1</w:t>
            </w:r>
          </w:p>
        </w:tc>
        <w:tc>
          <w:tcPr>
            <w:tcW w:w="229" w:type="pct"/>
            <w:shd w:val="clear" w:color="auto" w:fill="auto"/>
          </w:tcPr>
          <w:p w14:paraId="5DD49280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3F05132A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40BD03DB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52,3</w:t>
            </w:r>
          </w:p>
        </w:tc>
        <w:tc>
          <w:tcPr>
            <w:tcW w:w="250" w:type="pct"/>
            <w:shd w:val="clear" w:color="auto" w:fill="auto"/>
          </w:tcPr>
          <w:p w14:paraId="2E49BAFB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40,3</w:t>
            </w:r>
          </w:p>
        </w:tc>
        <w:tc>
          <w:tcPr>
            <w:tcW w:w="238" w:type="pct"/>
            <w:shd w:val="clear" w:color="auto" w:fill="auto"/>
          </w:tcPr>
          <w:p w14:paraId="5D970187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48,9</w:t>
            </w:r>
          </w:p>
        </w:tc>
        <w:tc>
          <w:tcPr>
            <w:tcW w:w="238" w:type="pct"/>
            <w:shd w:val="clear" w:color="auto" w:fill="auto"/>
          </w:tcPr>
          <w:p w14:paraId="052289CA" w14:textId="77777777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44,0</w:t>
            </w:r>
          </w:p>
        </w:tc>
        <w:tc>
          <w:tcPr>
            <w:tcW w:w="238" w:type="pct"/>
          </w:tcPr>
          <w:p w14:paraId="190CB385" w14:textId="215E16EE" w:rsidR="00451759" w:rsidRPr="006F3EAA" w:rsidRDefault="00451759" w:rsidP="0045175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45,9</w:t>
            </w:r>
          </w:p>
        </w:tc>
        <w:tc>
          <w:tcPr>
            <w:tcW w:w="224" w:type="pct"/>
          </w:tcPr>
          <w:p w14:paraId="174FC472" w14:textId="3C8599AC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47,0</w:t>
            </w:r>
          </w:p>
        </w:tc>
        <w:tc>
          <w:tcPr>
            <w:tcW w:w="234" w:type="pct"/>
          </w:tcPr>
          <w:p w14:paraId="6A2FF5B2" w14:textId="7ED02472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48,16</w:t>
            </w:r>
          </w:p>
        </w:tc>
        <w:tc>
          <w:tcPr>
            <w:tcW w:w="253" w:type="pct"/>
          </w:tcPr>
          <w:p w14:paraId="4CF194EA" w14:textId="03BD6952" w:rsidR="00451759" w:rsidRPr="006F3EAA" w:rsidRDefault="00451759" w:rsidP="0045175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49,3</w:t>
            </w:r>
          </w:p>
        </w:tc>
        <w:tc>
          <w:tcPr>
            <w:tcW w:w="692" w:type="pct"/>
          </w:tcPr>
          <w:p w14:paraId="48A45D77" w14:textId="77777777" w:rsidR="00451759" w:rsidRPr="006F3EAA" w:rsidRDefault="00451759" w:rsidP="004517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3EAA">
              <w:rPr>
                <w:rFonts w:ascii="Times New Roman" w:hAnsi="Times New Roman" w:cs="Times New Roman"/>
                <w:sz w:val="20"/>
              </w:rPr>
              <w:t xml:space="preserve">В 2022 - 2025 годах плановые значения установлены с учетом </w:t>
            </w:r>
          </w:p>
          <w:p w14:paraId="49FD3896" w14:textId="64A28422" w:rsidR="00451759" w:rsidRPr="006F3EAA" w:rsidRDefault="00451759" w:rsidP="0045175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оснащения по 5 трамваев ежегодно, при общем количестве подвижного состава – 434 единицы</w:t>
            </w:r>
          </w:p>
        </w:tc>
      </w:tr>
      <w:tr w:rsidR="00870E2F" w:rsidRPr="006F3EAA" w14:paraId="0B2C88B9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0A1F6D11" w14:textId="77777777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72A7EBAE" w14:textId="0F0D65BF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6F3EAA">
              <w:rPr>
                <w:sz w:val="20"/>
                <w:szCs w:val="20"/>
              </w:rPr>
              <w:t>. Количество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</w:tcPr>
          <w:p w14:paraId="2F096F7E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14:paraId="1807033A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6013825D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677D0FC3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14:paraId="43D28DD9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7F9887C8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99E0E93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5FA1EE40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623DE6B6" w14:textId="77777777" w:rsidR="00870E2F" w:rsidRPr="006F3EAA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7BC8CFAC" w14:textId="1D1184A7" w:rsidR="00870E2F" w:rsidRPr="006F3EAA" w:rsidRDefault="00870E2F" w:rsidP="00870E2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14:paraId="61D3E77A" w14:textId="25FE63A0" w:rsidR="00870E2F" w:rsidRPr="00247AE4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247AE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1964260A" w14:textId="6F021F8C" w:rsidR="00870E2F" w:rsidRPr="00247AE4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247AE4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321404A2" w14:textId="5ACF6DCC" w:rsidR="00870E2F" w:rsidRPr="00247AE4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247AE4">
              <w:rPr>
                <w:sz w:val="20"/>
                <w:szCs w:val="20"/>
              </w:rPr>
              <w:t>-</w:t>
            </w:r>
          </w:p>
        </w:tc>
        <w:tc>
          <w:tcPr>
            <w:tcW w:w="692" w:type="pct"/>
            <w:shd w:val="clear" w:color="auto" w:fill="auto"/>
          </w:tcPr>
          <w:p w14:paraId="45027AC4" w14:textId="33A99C59" w:rsidR="00870E2F" w:rsidRPr="00247AE4" w:rsidRDefault="00870E2F" w:rsidP="00870E2F">
            <w:pPr>
              <w:widowControl w:val="0"/>
              <w:rPr>
                <w:sz w:val="20"/>
                <w:szCs w:val="20"/>
              </w:rPr>
            </w:pPr>
            <w:r w:rsidRPr="00247AE4">
              <w:rPr>
                <w:sz w:val="20"/>
                <w:szCs w:val="20"/>
              </w:rPr>
              <w:t>С 2023 года реализация мероприятия не планируется</w:t>
            </w:r>
          </w:p>
        </w:tc>
      </w:tr>
      <w:tr w:rsidR="00320B6A" w:rsidRPr="006F3EAA" w14:paraId="349A99D9" w14:textId="77777777" w:rsidTr="00FA111F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14:paraId="4685DAAD" w14:textId="77777777" w:rsidR="00320B6A" w:rsidRPr="006F3EAA" w:rsidRDefault="00320B6A" w:rsidP="00320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82304E7" w14:textId="0A869B05" w:rsidR="00320B6A" w:rsidRPr="006F3EAA" w:rsidRDefault="00870E2F" w:rsidP="00320B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20B6A" w:rsidRPr="006F3EAA">
              <w:rPr>
                <w:sz w:val="20"/>
                <w:szCs w:val="20"/>
              </w:rPr>
              <w:t>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270" w:type="pct"/>
            <w:shd w:val="clear" w:color="auto" w:fill="auto"/>
            <w:hideMark/>
          </w:tcPr>
          <w:p w14:paraId="127FD488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4D092B3D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73CCA816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</w:tcPr>
          <w:p w14:paraId="0D594789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</w:tcPr>
          <w:p w14:paraId="351A09D8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</w:tcPr>
          <w:p w14:paraId="42F86A5A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89,5</w:t>
            </w:r>
          </w:p>
        </w:tc>
        <w:tc>
          <w:tcPr>
            <w:tcW w:w="250" w:type="pct"/>
            <w:shd w:val="clear" w:color="auto" w:fill="auto"/>
          </w:tcPr>
          <w:p w14:paraId="4F14D217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F3EAA">
              <w:rPr>
                <w:sz w:val="20"/>
                <w:szCs w:val="20"/>
              </w:rPr>
              <w:t>85,5</w:t>
            </w:r>
          </w:p>
        </w:tc>
        <w:tc>
          <w:tcPr>
            <w:tcW w:w="238" w:type="pct"/>
            <w:shd w:val="clear" w:color="auto" w:fill="auto"/>
          </w:tcPr>
          <w:p w14:paraId="6CCC9C90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86,5</w:t>
            </w:r>
          </w:p>
        </w:tc>
        <w:tc>
          <w:tcPr>
            <w:tcW w:w="238" w:type="pct"/>
            <w:shd w:val="clear" w:color="auto" w:fill="auto"/>
          </w:tcPr>
          <w:p w14:paraId="009F22D9" w14:textId="77777777" w:rsidR="00320B6A" w:rsidRPr="006F3EAA" w:rsidRDefault="00320B6A" w:rsidP="00320B6A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86,0</w:t>
            </w:r>
          </w:p>
        </w:tc>
        <w:tc>
          <w:tcPr>
            <w:tcW w:w="238" w:type="pct"/>
          </w:tcPr>
          <w:p w14:paraId="74088CE9" w14:textId="1A275790" w:rsidR="00320B6A" w:rsidRPr="006F3EAA" w:rsidRDefault="00320B6A" w:rsidP="00320B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87,5</w:t>
            </w:r>
          </w:p>
        </w:tc>
        <w:tc>
          <w:tcPr>
            <w:tcW w:w="224" w:type="pct"/>
          </w:tcPr>
          <w:p w14:paraId="0712BBB0" w14:textId="0C6398BF" w:rsidR="00320B6A" w:rsidRPr="006F3EAA" w:rsidRDefault="00320B6A" w:rsidP="00320B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87,0</w:t>
            </w:r>
          </w:p>
        </w:tc>
        <w:tc>
          <w:tcPr>
            <w:tcW w:w="234" w:type="pct"/>
          </w:tcPr>
          <w:p w14:paraId="74B7034F" w14:textId="439C1F68" w:rsidR="00320B6A" w:rsidRPr="006F3EAA" w:rsidRDefault="00320B6A" w:rsidP="00320B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86,5</w:t>
            </w:r>
          </w:p>
        </w:tc>
        <w:tc>
          <w:tcPr>
            <w:tcW w:w="253" w:type="pct"/>
          </w:tcPr>
          <w:p w14:paraId="2C06ECA1" w14:textId="275604D5" w:rsidR="00320B6A" w:rsidRPr="006F3EAA" w:rsidRDefault="00320B6A" w:rsidP="00320B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86,0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AF1" w14:textId="3DD4870A" w:rsidR="00320B6A" w:rsidRPr="006F3EAA" w:rsidRDefault="00320B6A" w:rsidP="00320B6A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781EA9" w:rsidRPr="006F3EAA" w14:paraId="0D1A357A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A0CD973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49FECC6C" w14:textId="4DBAB3B7" w:rsidR="00781EA9" w:rsidRPr="006F3EAA" w:rsidRDefault="000D0D6E" w:rsidP="00870E2F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  <w:r w:rsidR="00870E2F">
              <w:rPr>
                <w:sz w:val="20"/>
                <w:szCs w:val="20"/>
              </w:rPr>
              <w:t>1</w:t>
            </w:r>
            <w:r w:rsidR="00781EA9" w:rsidRPr="006F3EAA">
              <w:rPr>
                <w:sz w:val="20"/>
                <w:szCs w:val="20"/>
              </w:rPr>
              <w:t xml:space="preserve">. Количество мероприятий, </w:t>
            </w:r>
            <w:r w:rsidR="00781EA9" w:rsidRPr="006F3EAA">
              <w:rPr>
                <w:sz w:val="20"/>
                <w:szCs w:val="20"/>
              </w:rPr>
              <w:lastRenderedPageBreak/>
              <w:t>направленных на информирован-</w:t>
            </w:r>
            <w:proofErr w:type="spellStart"/>
            <w:r w:rsidR="00781EA9" w:rsidRPr="006F3EAA">
              <w:rPr>
                <w:sz w:val="20"/>
                <w:szCs w:val="20"/>
              </w:rPr>
              <w:t>ность</w:t>
            </w:r>
            <w:proofErr w:type="spellEnd"/>
            <w:r w:rsidR="00781EA9" w:rsidRPr="006F3EAA">
              <w:rPr>
                <w:sz w:val="20"/>
                <w:szCs w:val="20"/>
              </w:rPr>
              <w:t xml:space="preserve"> потребителей о способах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4EF51530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29" w:type="pct"/>
            <w:shd w:val="clear" w:color="auto" w:fill="auto"/>
            <w:hideMark/>
          </w:tcPr>
          <w:p w14:paraId="2B3AB6FE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068AFEFA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D6461FD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14:paraId="2F0FDDFC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14:paraId="0EC3D36F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14:paraId="0992F65C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6601E144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712BD03B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38E0622B" w14:textId="77777777" w:rsidR="00781EA9" w:rsidRPr="006F3EAA" w:rsidRDefault="00781EA9" w:rsidP="00781EA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hideMark/>
          </w:tcPr>
          <w:p w14:paraId="1322D37B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2 </w:t>
            </w:r>
          </w:p>
        </w:tc>
        <w:tc>
          <w:tcPr>
            <w:tcW w:w="234" w:type="pct"/>
          </w:tcPr>
          <w:p w14:paraId="3A17D094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2</w:t>
            </w:r>
          </w:p>
        </w:tc>
        <w:tc>
          <w:tcPr>
            <w:tcW w:w="253" w:type="pct"/>
            <w:shd w:val="clear" w:color="auto" w:fill="auto"/>
            <w:hideMark/>
          </w:tcPr>
          <w:p w14:paraId="3EA98EC3" w14:textId="77777777" w:rsidR="00781EA9" w:rsidRPr="006F3EAA" w:rsidRDefault="00781EA9" w:rsidP="00781EA9">
            <w:pPr>
              <w:widowControl w:val="0"/>
              <w:jc w:val="center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 2</w:t>
            </w:r>
          </w:p>
        </w:tc>
        <w:tc>
          <w:tcPr>
            <w:tcW w:w="692" w:type="pct"/>
            <w:shd w:val="clear" w:color="auto" w:fill="auto"/>
            <w:hideMark/>
          </w:tcPr>
          <w:p w14:paraId="09D6B63F" w14:textId="77777777" w:rsidR="00781EA9" w:rsidRPr="006F3EAA" w:rsidRDefault="00781EA9" w:rsidP="00781EA9">
            <w:pPr>
              <w:widowControl w:val="0"/>
              <w:rPr>
                <w:sz w:val="20"/>
                <w:szCs w:val="20"/>
              </w:rPr>
            </w:pPr>
            <w:r w:rsidRPr="006F3EAA">
              <w:rPr>
                <w:sz w:val="20"/>
                <w:szCs w:val="20"/>
              </w:rPr>
              <w:t>Индикатор введен с 2016 года.</w:t>
            </w:r>
          </w:p>
        </w:tc>
      </w:tr>
      <w:tr w:rsidR="00870E2F" w:rsidRPr="00870E2F" w14:paraId="354E831D" w14:textId="77777777" w:rsidTr="00870E2F">
        <w:trPr>
          <w:trHeight w:val="20"/>
        </w:trPr>
        <w:tc>
          <w:tcPr>
            <w:tcW w:w="632" w:type="pct"/>
            <w:vAlign w:val="center"/>
          </w:tcPr>
          <w:p w14:paraId="31FB011D" w14:textId="77777777" w:rsidR="00870E2F" w:rsidRPr="006F3EAA" w:rsidRDefault="00870E2F" w:rsidP="00870E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05667980" w14:textId="07E9DD82" w:rsidR="00870E2F" w:rsidRPr="00870E2F" w:rsidRDefault="00870E2F" w:rsidP="00870E2F">
            <w:pPr>
              <w:widowControl w:val="0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870E2F">
              <w:rPr>
                <w:sz w:val="20"/>
                <w:szCs w:val="20"/>
              </w:rPr>
              <w:t>. Количество разработанных топливно-энергетических балансов (отчетного/ целевого)</w:t>
            </w:r>
          </w:p>
        </w:tc>
        <w:tc>
          <w:tcPr>
            <w:tcW w:w="270" w:type="pct"/>
            <w:shd w:val="clear" w:color="auto" w:fill="auto"/>
          </w:tcPr>
          <w:p w14:paraId="474FCD4F" w14:textId="33F530A6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14:paraId="5B84372D" w14:textId="60580EDE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7A458D44" w14:textId="2D3F4E30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9495453" w14:textId="70A764B8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D34E045" w14:textId="60CFEC84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208CBB64" w14:textId="23B15F98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14:paraId="51FDBCC6" w14:textId="66AD0350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0E3FE2C8" w14:textId="1664FDA4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43EBC6E2" w14:textId="3B632D6F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473996BB" w14:textId="66D2BF48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14:paraId="07585A7B" w14:textId="3E0123B1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6393CC4A" w14:textId="4CC324C7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14:paraId="38112825" w14:textId="7566BA36" w:rsidR="00870E2F" w:rsidRPr="00870E2F" w:rsidRDefault="00870E2F" w:rsidP="00870E2F">
            <w:pPr>
              <w:widowControl w:val="0"/>
              <w:jc w:val="center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14:paraId="053DF78D" w14:textId="3F86AB20" w:rsidR="00870E2F" w:rsidRPr="00870E2F" w:rsidRDefault="00870E2F" w:rsidP="00870E2F">
            <w:pPr>
              <w:widowControl w:val="0"/>
              <w:rPr>
                <w:sz w:val="20"/>
                <w:szCs w:val="20"/>
              </w:rPr>
            </w:pPr>
            <w:r w:rsidRPr="00870E2F">
              <w:rPr>
                <w:sz w:val="20"/>
                <w:szCs w:val="20"/>
              </w:rPr>
              <w:t>Индикатор введен с 2023 года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18251B4" w14:textId="77777777" w:rsidR="002B1C5B" w:rsidRPr="006F3EAA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70E2F">
        <w:rPr>
          <w:sz w:val="28"/>
          <w:szCs w:val="28"/>
        </w:rPr>
        <w:t>Применяемые сокращения:</w:t>
      </w:r>
    </w:p>
    <w:p w14:paraId="3F852BB3" w14:textId="77777777" w:rsidR="002B1C5B" w:rsidRPr="006F3EAA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F3EAA">
        <w:rPr>
          <w:sz w:val="28"/>
          <w:szCs w:val="28"/>
        </w:rPr>
        <w:t xml:space="preserve">ВРП </w:t>
      </w:r>
      <w:r w:rsidR="00D8295F" w:rsidRPr="006F3EAA">
        <w:rPr>
          <w:sz w:val="28"/>
          <w:szCs w:val="28"/>
        </w:rPr>
        <w:t>–</w:t>
      </w:r>
      <w:r w:rsidRPr="006F3EAA">
        <w:rPr>
          <w:sz w:val="28"/>
          <w:szCs w:val="28"/>
        </w:rPr>
        <w:t xml:space="preserve"> валовый региональный продукт;</w:t>
      </w:r>
    </w:p>
    <w:p w14:paraId="72EA4C8A" w14:textId="77777777" w:rsidR="002B1C5B" w:rsidRPr="006F3EAA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F3EAA">
        <w:rPr>
          <w:sz w:val="28"/>
          <w:szCs w:val="28"/>
        </w:rPr>
        <w:t xml:space="preserve">у.т. </w:t>
      </w:r>
      <w:r w:rsidR="00D8295F" w:rsidRPr="006F3EAA">
        <w:rPr>
          <w:sz w:val="28"/>
          <w:szCs w:val="28"/>
        </w:rPr>
        <w:t>–</w:t>
      </w:r>
      <w:r w:rsidRPr="006F3EAA">
        <w:rPr>
          <w:sz w:val="28"/>
          <w:szCs w:val="28"/>
        </w:rPr>
        <w:t xml:space="preserve"> условное топливо.</w:t>
      </w:r>
    </w:p>
    <w:p w14:paraId="5AE8BD45" w14:textId="77777777" w:rsidR="00C3280C" w:rsidRPr="00D8295F" w:rsidRDefault="006E5D4F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3EAA">
        <w:rPr>
          <w:sz w:val="28"/>
          <w:szCs w:val="28"/>
        </w:rPr>
        <w:t>_________</w:t>
      </w:r>
      <w:r w:rsidR="00972AA5" w:rsidRPr="006F3EAA">
        <w:rPr>
          <w:sz w:val="28"/>
          <w:szCs w:val="28"/>
        </w:rPr>
        <w:t>».</w:t>
      </w:r>
    </w:p>
    <w:sectPr w:rsidR="00C3280C" w:rsidRPr="00D8295F" w:rsidSect="00DB450E">
      <w:headerReference w:type="default" r:id="rId7"/>
      <w:pgSz w:w="16838" w:h="11905" w:orient="landscape" w:code="9"/>
      <w:pgMar w:top="1418" w:right="567" w:bottom="851" w:left="567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F7F" w14:textId="77777777" w:rsidR="007A758C" w:rsidRDefault="007A758C" w:rsidP="00411260">
      <w:r>
        <w:separator/>
      </w:r>
    </w:p>
  </w:endnote>
  <w:endnote w:type="continuationSeparator" w:id="0">
    <w:p w14:paraId="20BF67A3" w14:textId="77777777" w:rsidR="007A758C" w:rsidRDefault="007A758C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3BDB1" w14:textId="77777777" w:rsidR="007A758C" w:rsidRDefault="007A758C" w:rsidP="00411260">
      <w:r>
        <w:separator/>
      </w:r>
    </w:p>
  </w:footnote>
  <w:footnote w:type="continuationSeparator" w:id="0">
    <w:p w14:paraId="6AC4E36F" w14:textId="77777777" w:rsidR="007A758C" w:rsidRDefault="007A758C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7348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333B18" w14:textId="131FDE53" w:rsidR="00FE3231" w:rsidRPr="00DB450E" w:rsidRDefault="00FE3231">
        <w:pPr>
          <w:pStyle w:val="a7"/>
          <w:jc w:val="center"/>
          <w:rPr>
            <w:sz w:val="20"/>
            <w:szCs w:val="20"/>
          </w:rPr>
        </w:pPr>
        <w:r w:rsidRPr="00DB450E">
          <w:rPr>
            <w:sz w:val="20"/>
            <w:szCs w:val="20"/>
          </w:rPr>
          <w:fldChar w:fldCharType="begin"/>
        </w:r>
        <w:r w:rsidRPr="00DB450E">
          <w:rPr>
            <w:sz w:val="20"/>
            <w:szCs w:val="20"/>
          </w:rPr>
          <w:instrText>PAGE   \* MERGEFORMAT</w:instrText>
        </w:r>
        <w:r w:rsidRPr="00DB450E">
          <w:rPr>
            <w:sz w:val="20"/>
            <w:szCs w:val="20"/>
          </w:rPr>
          <w:fldChar w:fldCharType="separate"/>
        </w:r>
        <w:r w:rsidR="00D87902">
          <w:rPr>
            <w:noProof/>
            <w:sz w:val="20"/>
            <w:szCs w:val="20"/>
          </w:rPr>
          <w:t>3</w:t>
        </w:r>
        <w:r w:rsidRPr="00DB450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C"/>
    <w:rsid w:val="0000360F"/>
    <w:rsid w:val="000100FB"/>
    <w:rsid w:val="000126D6"/>
    <w:rsid w:val="0001654F"/>
    <w:rsid w:val="00023651"/>
    <w:rsid w:val="0002595F"/>
    <w:rsid w:val="00040F85"/>
    <w:rsid w:val="0004271A"/>
    <w:rsid w:val="000468E1"/>
    <w:rsid w:val="00050689"/>
    <w:rsid w:val="0005668E"/>
    <w:rsid w:val="00057140"/>
    <w:rsid w:val="00057A2F"/>
    <w:rsid w:val="0006287A"/>
    <w:rsid w:val="00065158"/>
    <w:rsid w:val="00065B52"/>
    <w:rsid w:val="000663E9"/>
    <w:rsid w:val="00070811"/>
    <w:rsid w:val="00071445"/>
    <w:rsid w:val="00071EE1"/>
    <w:rsid w:val="00072DEF"/>
    <w:rsid w:val="000731B5"/>
    <w:rsid w:val="00074C78"/>
    <w:rsid w:val="00076E2D"/>
    <w:rsid w:val="0007728C"/>
    <w:rsid w:val="00081ABC"/>
    <w:rsid w:val="00084B4A"/>
    <w:rsid w:val="00091794"/>
    <w:rsid w:val="00093D3C"/>
    <w:rsid w:val="000A3AE5"/>
    <w:rsid w:val="000A40C6"/>
    <w:rsid w:val="000A5F45"/>
    <w:rsid w:val="000A6CB0"/>
    <w:rsid w:val="000A6E66"/>
    <w:rsid w:val="000A7D69"/>
    <w:rsid w:val="000A7EB9"/>
    <w:rsid w:val="000B2B9C"/>
    <w:rsid w:val="000B4095"/>
    <w:rsid w:val="000B4DED"/>
    <w:rsid w:val="000B6DB0"/>
    <w:rsid w:val="000C15EA"/>
    <w:rsid w:val="000C1B14"/>
    <w:rsid w:val="000C4746"/>
    <w:rsid w:val="000D0D6E"/>
    <w:rsid w:val="000D1BEB"/>
    <w:rsid w:val="000D743F"/>
    <w:rsid w:val="000E231C"/>
    <w:rsid w:val="000E5213"/>
    <w:rsid w:val="000E7842"/>
    <w:rsid w:val="000F0A9F"/>
    <w:rsid w:val="000F155E"/>
    <w:rsid w:val="000F46CE"/>
    <w:rsid w:val="000F6DA2"/>
    <w:rsid w:val="00102B43"/>
    <w:rsid w:val="00103F89"/>
    <w:rsid w:val="0010770A"/>
    <w:rsid w:val="001101FE"/>
    <w:rsid w:val="00110377"/>
    <w:rsid w:val="00113B44"/>
    <w:rsid w:val="00113E25"/>
    <w:rsid w:val="001152E2"/>
    <w:rsid w:val="00132E0F"/>
    <w:rsid w:val="00133404"/>
    <w:rsid w:val="001353BB"/>
    <w:rsid w:val="00137145"/>
    <w:rsid w:val="00137DFF"/>
    <w:rsid w:val="00141C96"/>
    <w:rsid w:val="001464A2"/>
    <w:rsid w:val="00147578"/>
    <w:rsid w:val="00147EAF"/>
    <w:rsid w:val="0015311A"/>
    <w:rsid w:val="00155BBE"/>
    <w:rsid w:val="00160765"/>
    <w:rsid w:val="00160C7B"/>
    <w:rsid w:val="001617CD"/>
    <w:rsid w:val="00165C51"/>
    <w:rsid w:val="00174AEF"/>
    <w:rsid w:val="001759C0"/>
    <w:rsid w:val="00182578"/>
    <w:rsid w:val="00182D5A"/>
    <w:rsid w:val="00183364"/>
    <w:rsid w:val="001840C1"/>
    <w:rsid w:val="00194BCB"/>
    <w:rsid w:val="001956AE"/>
    <w:rsid w:val="001A1EF9"/>
    <w:rsid w:val="001A1F66"/>
    <w:rsid w:val="001A353F"/>
    <w:rsid w:val="001B418E"/>
    <w:rsid w:val="001B69D1"/>
    <w:rsid w:val="001C3975"/>
    <w:rsid w:val="001C5B49"/>
    <w:rsid w:val="001D34DC"/>
    <w:rsid w:val="001D5AB0"/>
    <w:rsid w:val="001D68B3"/>
    <w:rsid w:val="001E0972"/>
    <w:rsid w:val="001E20A1"/>
    <w:rsid w:val="001F0DC2"/>
    <w:rsid w:val="001F282B"/>
    <w:rsid w:val="001F296F"/>
    <w:rsid w:val="001F6483"/>
    <w:rsid w:val="001F6887"/>
    <w:rsid w:val="001F73A1"/>
    <w:rsid w:val="00205124"/>
    <w:rsid w:val="00205292"/>
    <w:rsid w:val="00207521"/>
    <w:rsid w:val="00207610"/>
    <w:rsid w:val="00213E34"/>
    <w:rsid w:val="002300DF"/>
    <w:rsid w:val="00232002"/>
    <w:rsid w:val="0023382B"/>
    <w:rsid w:val="00233F41"/>
    <w:rsid w:val="002341AC"/>
    <w:rsid w:val="002343C3"/>
    <w:rsid w:val="00241348"/>
    <w:rsid w:val="00241A5A"/>
    <w:rsid w:val="00243D5E"/>
    <w:rsid w:val="002440D9"/>
    <w:rsid w:val="00244D6F"/>
    <w:rsid w:val="002455A9"/>
    <w:rsid w:val="00247AE4"/>
    <w:rsid w:val="0025430E"/>
    <w:rsid w:val="00256388"/>
    <w:rsid w:val="00256E0E"/>
    <w:rsid w:val="00257855"/>
    <w:rsid w:val="00262C36"/>
    <w:rsid w:val="00266240"/>
    <w:rsid w:val="002675D0"/>
    <w:rsid w:val="00272C15"/>
    <w:rsid w:val="0027435D"/>
    <w:rsid w:val="0027456A"/>
    <w:rsid w:val="00274923"/>
    <w:rsid w:val="002750F0"/>
    <w:rsid w:val="00276000"/>
    <w:rsid w:val="00276CB3"/>
    <w:rsid w:val="002771F9"/>
    <w:rsid w:val="00281180"/>
    <w:rsid w:val="002828A9"/>
    <w:rsid w:val="00284C7B"/>
    <w:rsid w:val="00286F1C"/>
    <w:rsid w:val="00290589"/>
    <w:rsid w:val="00291BFE"/>
    <w:rsid w:val="00292919"/>
    <w:rsid w:val="00292DD3"/>
    <w:rsid w:val="00292EE9"/>
    <w:rsid w:val="00293285"/>
    <w:rsid w:val="002A0A44"/>
    <w:rsid w:val="002A1B69"/>
    <w:rsid w:val="002A3378"/>
    <w:rsid w:val="002A3597"/>
    <w:rsid w:val="002A4F63"/>
    <w:rsid w:val="002A5EBF"/>
    <w:rsid w:val="002A72D4"/>
    <w:rsid w:val="002B0586"/>
    <w:rsid w:val="002B1C5B"/>
    <w:rsid w:val="002B7FB7"/>
    <w:rsid w:val="002C1B10"/>
    <w:rsid w:val="002C3529"/>
    <w:rsid w:val="002C3D92"/>
    <w:rsid w:val="002C4375"/>
    <w:rsid w:val="002C79D5"/>
    <w:rsid w:val="002D05F7"/>
    <w:rsid w:val="002D0CE6"/>
    <w:rsid w:val="002D5CC0"/>
    <w:rsid w:val="002E3D08"/>
    <w:rsid w:val="002E4402"/>
    <w:rsid w:val="002E780E"/>
    <w:rsid w:val="002E7FDE"/>
    <w:rsid w:val="002F6218"/>
    <w:rsid w:val="002F7222"/>
    <w:rsid w:val="002F7ABD"/>
    <w:rsid w:val="0030262F"/>
    <w:rsid w:val="003032F6"/>
    <w:rsid w:val="00307AA5"/>
    <w:rsid w:val="00310070"/>
    <w:rsid w:val="0031017C"/>
    <w:rsid w:val="003105EA"/>
    <w:rsid w:val="00312760"/>
    <w:rsid w:val="003159B0"/>
    <w:rsid w:val="00320B6A"/>
    <w:rsid w:val="003212AB"/>
    <w:rsid w:val="00322313"/>
    <w:rsid w:val="00327808"/>
    <w:rsid w:val="00327952"/>
    <w:rsid w:val="00334D14"/>
    <w:rsid w:val="00341541"/>
    <w:rsid w:val="00346191"/>
    <w:rsid w:val="00347190"/>
    <w:rsid w:val="003476CA"/>
    <w:rsid w:val="003509A7"/>
    <w:rsid w:val="003510FE"/>
    <w:rsid w:val="00353A97"/>
    <w:rsid w:val="00354D43"/>
    <w:rsid w:val="003570D0"/>
    <w:rsid w:val="003578A0"/>
    <w:rsid w:val="0036045D"/>
    <w:rsid w:val="00366496"/>
    <w:rsid w:val="00367F44"/>
    <w:rsid w:val="003720D9"/>
    <w:rsid w:val="00373733"/>
    <w:rsid w:val="003839ED"/>
    <w:rsid w:val="00384C3A"/>
    <w:rsid w:val="003A1A86"/>
    <w:rsid w:val="003A74EE"/>
    <w:rsid w:val="003B0839"/>
    <w:rsid w:val="003B296E"/>
    <w:rsid w:val="003B61A7"/>
    <w:rsid w:val="003B7833"/>
    <w:rsid w:val="003C02C2"/>
    <w:rsid w:val="003C25DD"/>
    <w:rsid w:val="003D460C"/>
    <w:rsid w:val="003E302B"/>
    <w:rsid w:val="003E7D9F"/>
    <w:rsid w:val="003F099D"/>
    <w:rsid w:val="003F24D2"/>
    <w:rsid w:val="003F2A5F"/>
    <w:rsid w:val="003F4D72"/>
    <w:rsid w:val="003F57D5"/>
    <w:rsid w:val="003F7E6C"/>
    <w:rsid w:val="00400809"/>
    <w:rsid w:val="00402238"/>
    <w:rsid w:val="004024C9"/>
    <w:rsid w:val="00403E45"/>
    <w:rsid w:val="00404E50"/>
    <w:rsid w:val="00407A74"/>
    <w:rsid w:val="00407C77"/>
    <w:rsid w:val="00411260"/>
    <w:rsid w:val="0041161A"/>
    <w:rsid w:val="00415FBB"/>
    <w:rsid w:val="0042137C"/>
    <w:rsid w:val="00423AE1"/>
    <w:rsid w:val="004252AB"/>
    <w:rsid w:val="0043379E"/>
    <w:rsid w:val="004360C1"/>
    <w:rsid w:val="00436652"/>
    <w:rsid w:val="00437DE4"/>
    <w:rsid w:val="00440A5F"/>
    <w:rsid w:val="00442670"/>
    <w:rsid w:val="0044316E"/>
    <w:rsid w:val="004440DE"/>
    <w:rsid w:val="00446560"/>
    <w:rsid w:val="00447A94"/>
    <w:rsid w:val="00451759"/>
    <w:rsid w:val="00452D8F"/>
    <w:rsid w:val="0045539E"/>
    <w:rsid w:val="0045657C"/>
    <w:rsid w:val="00461D51"/>
    <w:rsid w:val="004664CC"/>
    <w:rsid w:val="00471758"/>
    <w:rsid w:val="00476BD8"/>
    <w:rsid w:val="0047706A"/>
    <w:rsid w:val="00477ADD"/>
    <w:rsid w:val="00477DCC"/>
    <w:rsid w:val="00482D1D"/>
    <w:rsid w:val="00490166"/>
    <w:rsid w:val="00490403"/>
    <w:rsid w:val="004920EE"/>
    <w:rsid w:val="004933BD"/>
    <w:rsid w:val="004960CA"/>
    <w:rsid w:val="004A1B32"/>
    <w:rsid w:val="004A3223"/>
    <w:rsid w:val="004A6A5C"/>
    <w:rsid w:val="004A6DA5"/>
    <w:rsid w:val="004B1529"/>
    <w:rsid w:val="004B1F6E"/>
    <w:rsid w:val="004B257F"/>
    <w:rsid w:val="004C20B2"/>
    <w:rsid w:val="004C4058"/>
    <w:rsid w:val="004C6701"/>
    <w:rsid w:val="004D2111"/>
    <w:rsid w:val="004D57B3"/>
    <w:rsid w:val="004D5875"/>
    <w:rsid w:val="004D588A"/>
    <w:rsid w:val="004D6268"/>
    <w:rsid w:val="004E29DF"/>
    <w:rsid w:val="004E33CF"/>
    <w:rsid w:val="004E38FE"/>
    <w:rsid w:val="004E4955"/>
    <w:rsid w:val="004E512B"/>
    <w:rsid w:val="004E640F"/>
    <w:rsid w:val="004F1AC7"/>
    <w:rsid w:val="004F235F"/>
    <w:rsid w:val="00500265"/>
    <w:rsid w:val="00501C47"/>
    <w:rsid w:val="0050286B"/>
    <w:rsid w:val="00502AFF"/>
    <w:rsid w:val="005047A6"/>
    <w:rsid w:val="00505C9A"/>
    <w:rsid w:val="0051010D"/>
    <w:rsid w:val="00513101"/>
    <w:rsid w:val="00513CA2"/>
    <w:rsid w:val="0051502F"/>
    <w:rsid w:val="00516EDE"/>
    <w:rsid w:val="00517838"/>
    <w:rsid w:val="00520050"/>
    <w:rsid w:val="005202A6"/>
    <w:rsid w:val="00521CA8"/>
    <w:rsid w:val="0052355E"/>
    <w:rsid w:val="00524681"/>
    <w:rsid w:val="0053434D"/>
    <w:rsid w:val="00534FEF"/>
    <w:rsid w:val="0054578D"/>
    <w:rsid w:val="0054727F"/>
    <w:rsid w:val="00551D37"/>
    <w:rsid w:val="00554DE6"/>
    <w:rsid w:val="00555DE7"/>
    <w:rsid w:val="00557E35"/>
    <w:rsid w:val="00565166"/>
    <w:rsid w:val="005719BA"/>
    <w:rsid w:val="00571A38"/>
    <w:rsid w:val="005729E2"/>
    <w:rsid w:val="00573645"/>
    <w:rsid w:val="00573897"/>
    <w:rsid w:val="00574B30"/>
    <w:rsid w:val="00585DBF"/>
    <w:rsid w:val="0059012A"/>
    <w:rsid w:val="0059035C"/>
    <w:rsid w:val="005966CC"/>
    <w:rsid w:val="00596912"/>
    <w:rsid w:val="005A7466"/>
    <w:rsid w:val="005A78DB"/>
    <w:rsid w:val="005A7A9C"/>
    <w:rsid w:val="005B4230"/>
    <w:rsid w:val="005C08AB"/>
    <w:rsid w:val="005C6E6B"/>
    <w:rsid w:val="005D2CA8"/>
    <w:rsid w:val="005D3CC1"/>
    <w:rsid w:val="005D55AE"/>
    <w:rsid w:val="005D7824"/>
    <w:rsid w:val="005E2057"/>
    <w:rsid w:val="005E599D"/>
    <w:rsid w:val="005F6FA2"/>
    <w:rsid w:val="005F70DD"/>
    <w:rsid w:val="005F7613"/>
    <w:rsid w:val="005F792B"/>
    <w:rsid w:val="006044FC"/>
    <w:rsid w:val="00607573"/>
    <w:rsid w:val="006149C0"/>
    <w:rsid w:val="00620769"/>
    <w:rsid w:val="0062251F"/>
    <w:rsid w:val="00624EA9"/>
    <w:rsid w:val="00626A01"/>
    <w:rsid w:val="0063157A"/>
    <w:rsid w:val="00632B6A"/>
    <w:rsid w:val="00637E79"/>
    <w:rsid w:val="00640FD8"/>
    <w:rsid w:val="00643CBD"/>
    <w:rsid w:val="00645D7B"/>
    <w:rsid w:val="00647AA8"/>
    <w:rsid w:val="006507E6"/>
    <w:rsid w:val="00654EF7"/>
    <w:rsid w:val="006566A5"/>
    <w:rsid w:val="0066143E"/>
    <w:rsid w:val="00661FD5"/>
    <w:rsid w:val="0066289F"/>
    <w:rsid w:val="00667BC0"/>
    <w:rsid w:val="00667C1A"/>
    <w:rsid w:val="00673146"/>
    <w:rsid w:val="0067355F"/>
    <w:rsid w:val="006776F3"/>
    <w:rsid w:val="006812F5"/>
    <w:rsid w:val="006837F5"/>
    <w:rsid w:val="00685353"/>
    <w:rsid w:val="00687429"/>
    <w:rsid w:val="006916DC"/>
    <w:rsid w:val="00695B76"/>
    <w:rsid w:val="00696EF7"/>
    <w:rsid w:val="006A0DAC"/>
    <w:rsid w:val="006A6623"/>
    <w:rsid w:val="006B31EF"/>
    <w:rsid w:val="006B3D30"/>
    <w:rsid w:val="006B5CD7"/>
    <w:rsid w:val="006D15E0"/>
    <w:rsid w:val="006D304F"/>
    <w:rsid w:val="006D3A58"/>
    <w:rsid w:val="006E0476"/>
    <w:rsid w:val="006E1FCA"/>
    <w:rsid w:val="006E26FB"/>
    <w:rsid w:val="006E2F03"/>
    <w:rsid w:val="006E3F80"/>
    <w:rsid w:val="006E5D4F"/>
    <w:rsid w:val="006E6ADE"/>
    <w:rsid w:val="006F10D1"/>
    <w:rsid w:val="006F2455"/>
    <w:rsid w:val="006F2853"/>
    <w:rsid w:val="006F3BB2"/>
    <w:rsid w:val="006F3EAA"/>
    <w:rsid w:val="006F4477"/>
    <w:rsid w:val="006F4823"/>
    <w:rsid w:val="006F4E61"/>
    <w:rsid w:val="006F68C4"/>
    <w:rsid w:val="00702CED"/>
    <w:rsid w:val="0070434E"/>
    <w:rsid w:val="007054F2"/>
    <w:rsid w:val="00707663"/>
    <w:rsid w:val="007076C3"/>
    <w:rsid w:val="007119EF"/>
    <w:rsid w:val="007145B5"/>
    <w:rsid w:val="00717DAE"/>
    <w:rsid w:val="00727E12"/>
    <w:rsid w:val="00730F3F"/>
    <w:rsid w:val="0074645F"/>
    <w:rsid w:val="0074677C"/>
    <w:rsid w:val="0074689B"/>
    <w:rsid w:val="007504C9"/>
    <w:rsid w:val="00752F47"/>
    <w:rsid w:val="007604B8"/>
    <w:rsid w:val="00761C13"/>
    <w:rsid w:val="00761DB6"/>
    <w:rsid w:val="00764563"/>
    <w:rsid w:val="00764BD4"/>
    <w:rsid w:val="0076690E"/>
    <w:rsid w:val="00767941"/>
    <w:rsid w:val="00771F01"/>
    <w:rsid w:val="007732C2"/>
    <w:rsid w:val="00781EA9"/>
    <w:rsid w:val="00782C91"/>
    <w:rsid w:val="0078453E"/>
    <w:rsid w:val="007961B7"/>
    <w:rsid w:val="00796869"/>
    <w:rsid w:val="0079739D"/>
    <w:rsid w:val="007A0B42"/>
    <w:rsid w:val="007A0CF9"/>
    <w:rsid w:val="007A750C"/>
    <w:rsid w:val="007A758C"/>
    <w:rsid w:val="007B1C75"/>
    <w:rsid w:val="007C2C3C"/>
    <w:rsid w:val="007C3060"/>
    <w:rsid w:val="007C76BE"/>
    <w:rsid w:val="007D74A2"/>
    <w:rsid w:val="007E6759"/>
    <w:rsid w:val="007E699B"/>
    <w:rsid w:val="007F084A"/>
    <w:rsid w:val="007F1386"/>
    <w:rsid w:val="007F5D83"/>
    <w:rsid w:val="0080095E"/>
    <w:rsid w:val="008024F9"/>
    <w:rsid w:val="00803D5C"/>
    <w:rsid w:val="008044AF"/>
    <w:rsid w:val="00806422"/>
    <w:rsid w:val="008073C5"/>
    <w:rsid w:val="008176B5"/>
    <w:rsid w:val="00822614"/>
    <w:rsid w:val="00824D51"/>
    <w:rsid w:val="008325BB"/>
    <w:rsid w:val="00833AAC"/>
    <w:rsid w:val="00837A0E"/>
    <w:rsid w:val="00865BA2"/>
    <w:rsid w:val="00865DD8"/>
    <w:rsid w:val="008664FB"/>
    <w:rsid w:val="00866A74"/>
    <w:rsid w:val="00870E2F"/>
    <w:rsid w:val="00872111"/>
    <w:rsid w:val="00873861"/>
    <w:rsid w:val="00874B41"/>
    <w:rsid w:val="008755FC"/>
    <w:rsid w:val="00876055"/>
    <w:rsid w:val="00880E48"/>
    <w:rsid w:val="00883424"/>
    <w:rsid w:val="008842E1"/>
    <w:rsid w:val="0089363C"/>
    <w:rsid w:val="00894957"/>
    <w:rsid w:val="008A01AF"/>
    <w:rsid w:val="008A08B4"/>
    <w:rsid w:val="008A11B1"/>
    <w:rsid w:val="008A3B6A"/>
    <w:rsid w:val="008A4AA3"/>
    <w:rsid w:val="008A57D6"/>
    <w:rsid w:val="008A6AF7"/>
    <w:rsid w:val="008B199D"/>
    <w:rsid w:val="008B22BB"/>
    <w:rsid w:val="008B4AC3"/>
    <w:rsid w:val="008B653B"/>
    <w:rsid w:val="008B785F"/>
    <w:rsid w:val="008C0B07"/>
    <w:rsid w:val="008C51F4"/>
    <w:rsid w:val="008C6964"/>
    <w:rsid w:val="008C6DFD"/>
    <w:rsid w:val="008C6FA9"/>
    <w:rsid w:val="008D435E"/>
    <w:rsid w:val="008D51A6"/>
    <w:rsid w:val="008E1CCA"/>
    <w:rsid w:val="008E1D99"/>
    <w:rsid w:val="008E2A62"/>
    <w:rsid w:val="008F331A"/>
    <w:rsid w:val="008F62E2"/>
    <w:rsid w:val="008F6B08"/>
    <w:rsid w:val="008F6D5C"/>
    <w:rsid w:val="008F70F7"/>
    <w:rsid w:val="00901B32"/>
    <w:rsid w:val="00904745"/>
    <w:rsid w:val="00905970"/>
    <w:rsid w:val="0090773A"/>
    <w:rsid w:val="00910857"/>
    <w:rsid w:val="00912221"/>
    <w:rsid w:val="00916D4D"/>
    <w:rsid w:val="009175E4"/>
    <w:rsid w:val="00921EB1"/>
    <w:rsid w:val="00925623"/>
    <w:rsid w:val="0093144B"/>
    <w:rsid w:val="00934008"/>
    <w:rsid w:val="009363D4"/>
    <w:rsid w:val="0093675A"/>
    <w:rsid w:val="009368A9"/>
    <w:rsid w:val="00936CB8"/>
    <w:rsid w:val="009401CF"/>
    <w:rsid w:val="00941B7F"/>
    <w:rsid w:val="00941ED3"/>
    <w:rsid w:val="009457D9"/>
    <w:rsid w:val="00947572"/>
    <w:rsid w:val="0094776F"/>
    <w:rsid w:val="0095193D"/>
    <w:rsid w:val="00953EC8"/>
    <w:rsid w:val="00954CAF"/>
    <w:rsid w:val="009573B3"/>
    <w:rsid w:val="0096683C"/>
    <w:rsid w:val="00967DBF"/>
    <w:rsid w:val="0097007D"/>
    <w:rsid w:val="00972204"/>
    <w:rsid w:val="00972AA5"/>
    <w:rsid w:val="00973508"/>
    <w:rsid w:val="00973BD9"/>
    <w:rsid w:val="00975FC2"/>
    <w:rsid w:val="0097636B"/>
    <w:rsid w:val="00980041"/>
    <w:rsid w:val="009831F0"/>
    <w:rsid w:val="00983AA8"/>
    <w:rsid w:val="00984467"/>
    <w:rsid w:val="0098591B"/>
    <w:rsid w:val="00985B5D"/>
    <w:rsid w:val="00991C1B"/>
    <w:rsid w:val="00992977"/>
    <w:rsid w:val="009A0EFC"/>
    <w:rsid w:val="009A501A"/>
    <w:rsid w:val="009A50B6"/>
    <w:rsid w:val="009B1199"/>
    <w:rsid w:val="009B2C34"/>
    <w:rsid w:val="009B7CAD"/>
    <w:rsid w:val="009C2383"/>
    <w:rsid w:val="009C33C8"/>
    <w:rsid w:val="009C4BC7"/>
    <w:rsid w:val="009C558B"/>
    <w:rsid w:val="009C7993"/>
    <w:rsid w:val="009D156A"/>
    <w:rsid w:val="009D5CFB"/>
    <w:rsid w:val="009D75E3"/>
    <w:rsid w:val="009F4B04"/>
    <w:rsid w:val="009F5363"/>
    <w:rsid w:val="009F673C"/>
    <w:rsid w:val="00A0142D"/>
    <w:rsid w:val="00A10800"/>
    <w:rsid w:val="00A14C3E"/>
    <w:rsid w:val="00A14FE7"/>
    <w:rsid w:val="00A165E0"/>
    <w:rsid w:val="00A16B5D"/>
    <w:rsid w:val="00A211C2"/>
    <w:rsid w:val="00A225AF"/>
    <w:rsid w:val="00A2285E"/>
    <w:rsid w:val="00A22C07"/>
    <w:rsid w:val="00A2407E"/>
    <w:rsid w:val="00A3019E"/>
    <w:rsid w:val="00A328B5"/>
    <w:rsid w:val="00A34647"/>
    <w:rsid w:val="00A36435"/>
    <w:rsid w:val="00A36FCF"/>
    <w:rsid w:val="00A3763B"/>
    <w:rsid w:val="00A37F75"/>
    <w:rsid w:val="00A40E21"/>
    <w:rsid w:val="00A43A2B"/>
    <w:rsid w:val="00A4419C"/>
    <w:rsid w:val="00A47436"/>
    <w:rsid w:val="00A505FC"/>
    <w:rsid w:val="00A55A77"/>
    <w:rsid w:val="00A578ED"/>
    <w:rsid w:val="00A60288"/>
    <w:rsid w:val="00A60D4B"/>
    <w:rsid w:val="00A62C4B"/>
    <w:rsid w:val="00A65351"/>
    <w:rsid w:val="00A65730"/>
    <w:rsid w:val="00A67BEC"/>
    <w:rsid w:val="00A70E34"/>
    <w:rsid w:val="00A74263"/>
    <w:rsid w:val="00A74E4C"/>
    <w:rsid w:val="00A763B8"/>
    <w:rsid w:val="00A77978"/>
    <w:rsid w:val="00A82B71"/>
    <w:rsid w:val="00A84DEE"/>
    <w:rsid w:val="00A86D55"/>
    <w:rsid w:val="00A91971"/>
    <w:rsid w:val="00A97772"/>
    <w:rsid w:val="00AB01BC"/>
    <w:rsid w:val="00AB0954"/>
    <w:rsid w:val="00AB168C"/>
    <w:rsid w:val="00AB2CD5"/>
    <w:rsid w:val="00AB51AD"/>
    <w:rsid w:val="00AB6D4F"/>
    <w:rsid w:val="00AC34A6"/>
    <w:rsid w:val="00AC4470"/>
    <w:rsid w:val="00AC6BC0"/>
    <w:rsid w:val="00AD2914"/>
    <w:rsid w:val="00AD587C"/>
    <w:rsid w:val="00AD67CD"/>
    <w:rsid w:val="00AE349E"/>
    <w:rsid w:val="00AE438F"/>
    <w:rsid w:val="00AE748A"/>
    <w:rsid w:val="00AF25F1"/>
    <w:rsid w:val="00AF3259"/>
    <w:rsid w:val="00AF3FC7"/>
    <w:rsid w:val="00AF4226"/>
    <w:rsid w:val="00AF4664"/>
    <w:rsid w:val="00AF693E"/>
    <w:rsid w:val="00B018E3"/>
    <w:rsid w:val="00B03C61"/>
    <w:rsid w:val="00B05522"/>
    <w:rsid w:val="00B1022C"/>
    <w:rsid w:val="00B1091F"/>
    <w:rsid w:val="00B1153D"/>
    <w:rsid w:val="00B11ECC"/>
    <w:rsid w:val="00B15700"/>
    <w:rsid w:val="00B15E88"/>
    <w:rsid w:val="00B170D9"/>
    <w:rsid w:val="00B172B7"/>
    <w:rsid w:val="00B173E2"/>
    <w:rsid w:val="00B27421"/>
    <w:rsid w:val="00B27CB5"/>
    <w:rsid w:val="00B344FC"/>
    <w:rsid w:val="00B364F7"/>
    <w:rsid w:val="00B37867"/>
    <w:rsid w:val="00B37ED0"/>
    <w:rsid w:val="00B44628"/>
    <w:rsid w:val="00B44E8C"/>
    <w:rsid w:val="00B4684A"/>
    <w:rsid w:val="00B50224"/>
    <w:rsid w:val="00B52CE2"/>
    <w:rsid w:val="00B52E4D"/>
    <w:rsid w:val="00B5304B"/>
    <w:rsid w:val="00B5335E"/>
    <w:rsid w:val="00B70D1E"/>
    <w:rsid w:val="00B819A3"/>
    <w:rsid w:val="00B81C59"/>
    <w:rsid w:val="00B81E77"/>
    <w:rsid w:val="00B8266D"/>
    <w:rsid w:val="00B82CC1"/>
    <w:rsid w:val="00B84E85"/>
    <w:rsid w:val="00B87FB0"/>
    <w:rsid w:val="00B9366E"/>
    <w:rsid w:val="00B939FA"/>
    <w:rsid w:val="00B94534"/>
    <w:rsid w:val="00B945C2"/>
    <w:rsid w:val="00B9673C"/>
    <w:rsid w:val="00B9735F"/>
    <w:rsid w:val="00BA09DF"/>
    <w:rsid w:val="00BA33B0"/>
    <w:rsid w:val="00BA684F"/>
    <w:rsid w:val="00BC19D7"/>
    <w:rsid w:val="00BC683C"/>
    <w:rsid w:val="00BD0A47"/>
    <w:rsid w:val="00BD2C80"/>
    <w:rsid w:val="00BE02A6"/>
    <w:rsid w:val="00BE4F4D"/>
    <w:rsid w:val="00BF0E97"/>
    <w:rsid w:val="00BF11A2"/>
    <w:rsid w:val="00BF214A"/>
    <w:rsid w:val="00BF4BE4"/>
    <w:rsid w:val="00C02663"/>
    <w:rsid w:val="00C04FED"/>
    <w:rsid w:val="00C15E11"/>
    <w:rsid w:val="00C17782"/>
    <w:rsid w:val="00C1783C"/>
    <w:rsid w:val="00C21243"/>
    <w:rsid w:val="00C23878"/>
    <w:rsid w:val="00C25E8A"/>
    <w:rsid w:val="00C27F0F"/>
    <w:rsid w:val="00C3280C"/>
    <w:rsid w:val="00C350E9"/>
    <w:rsid w:val="00C450DB"/>
    <w:rsid w:val="00C50605"/>
    <w:rsid w:val="00C53D79"/>
    <w:rsid w:val="00C56FAF"/>
    <w:rsid w:val="00C57AFA"/>
    <w:rsid w:val="00C621F0"/>
    <w:rsid w:val="00C83190"/>
    <w:rsid w:val="00C842FC"/>
    <w:rsid w:val="00C85244"/>
    <w:rsid w:val="00C97773"/>
    <w:rsid w:val="00CA0ECA"/>
    <w:rsid w:val="00CA4D6E"/>
    <w:rsid w:val="00CA7A74"/>
    <w:rsid w:val="00CB4E02"/>
    <w:rsid w:val="00CB55D7"/>
    <w:rsid w:val="00CC4BF8"/>
    <w:rsid w:val="00CD2EBD"/>
    <w:rsid w:val="00CD382F"/>
    <w:rsid w:val="00CE2BB1"/>
    <w:rsid w:val="00CE6B2D"/>
    <w:rsid w:val="00CE6E3E"/>
    <w:rsid w:val="00CF694E"/>
    <w:rsid w:val="00D009C7"/>
    <w:rsid w:val="00D03F2C"/>
    <w:rsid w:val="00D064C3"/>
    <w:rsid w:val="00D102DC"/>
    <w:rsid w:val="00D1281B"/>
    <w:rsid w:val="00D138A9"/>
    <w:rsid w:val="00D201CC"/>
    <w:rsid w:val="00D23B97"/>
    <w:rsid w:val="00D261A2"/>
    <w:rsid w:val="00D26CA6"/>
    <w:rsid w:val="00D34327"/>
    <w:rsid w:val="00D35938"/>
    <w:rsid w:val="00D35987"/>
    <w:rsid w:val="00D4001D"/>
    <w:rsid w:val="00D440BC"/>
    <w:rsid w:val="00D4656D"/>
    <w:rsid w:val="00D467B7"/>
    <w:rsid w:val="00D55084"/>
    <w:rsid w:val="00D57068"/>
    <w:rsid w:val="00D60C86"/>
    <w:rsid w:val="00D65EA6"/>
    <w:rsid w:val="00D725CD"/>
    <w:rsid w:val="00D73DFC"/>
    <w:rsid w:val="00D750E9"/>
    <w:rsid w:val="00D76321"/>
    <w:rsid w:val="00D8295F"/>
    <w:rsid w:val="00D87902"/>
    <w:rsid w:val="00D919FC"/>
    <w:rsid w:val="00D92324"/>
    <w:rsid w:val="00DA0661"/>
    <w:rsid w:val="00DA0D52"/>
    <w:rsid w:val="00DA1709"/>
    <w:rsid w:val="00DA6B32"/>
    <w:rsid w:val="00DA780F"/>
    <w:rsid w:val="00DB27E2"/>
    <w:rsid w:val="00DB31CD"/>
    <w:rsid w:val="00DB450E"/>
    <w:rsid w:val="00DB6C94"/>
    <w:rsid w:val="00DB7A12"/>
    <w:rsid w:val="00DC2AF0"/>
    <w:rsid w:val="00DC5B34"/>
    <w:rsid w:val="00DC68A5"/>
    <w:rsid w:val="00DC6CA8"/>
    <w:rsid w:val="00DD0066"/>
    <w:rsid w:val="00DD0B46"/>
    <w:rsid w:val="00DD4F07"/>
    <w:rsid w:val="00DE1121"/>
    <w:rsid w:val="00DE12D2"/>
    <w:rsid w:val="00DE1C33"/>
    <w:rsid w:val="00DE402C"/>
    <w:rsid w:val="00DE5F33"/>
    <w:rsid w:val="00DE6A2A"/>
    <w:rsid w:val="00DF0293"/>
    <w:rsid w:val="00DF1CBE"/>
    <w:rsid w:val="00DF2563"/>
    <w:rsid w:val="00DF43A4"/>
    <w:rsid w:val="00E02607"/>
    <w:rsid w:val="00E04A4F"/>
    <w:rsid w:val="00E1018C"/>
    <w:rsid w:val="00E10F32"/>
    <w:rsid w:val="00E126AD"/>
    <w:rsid w:val="00E1355B"/>
    <w:rsid w:val="00E135F1"/>
    <w:rsid w:val="00E15E99"/>
    <w:rsid w:val="00E172B9"/>
    <w:rsid w:val="00E20690"/>
    <w:rsid w:val="00E20A4F"/>
    <w:rsid w:val="00E22F63"/>
    <w:rsid w:val="00E26A9C"/>
    <w:rsid w:val="00E273BA"/>
    <w:rsid w:val="00E27693"/>
    <w:rsid w:val="00E3381B"/>
    <w:rsid w:val="00E37DB3"/>
    <w:rsid w:val="00E41569"/>
    <w:rsid w:val="00E444D6"/>
    <w:rsid w:val="00E4706C"/>
    <w:rsid w:val="00E52FBA"/>
    <w:rsid w:val="00E536FC"/>
    <w:rsid w:val="00E55896"/>
    <w:rsid w:val="00E56928"/>
    <w:rsid w:val="00E634D0"/>
    <w:rsid w:val="00E65872"/>
    <w:rsid w:val="00E65BEE"/>
    <w:rsid w:val="00E7451C"/>
    <w:rsid w:val="00E84565"/>
    <w:rsid w:val="00E84D54"/>
    <w:rsid w:val="00E86449"/>
    <w:rsid w:val="00E86513"/>
    <w:rsid w:val="00E93FB6"/>
    <w:rsid w:val="00E947AF"/>
    <w:rsid w:val="00E9506D"/>
    <w:rsid w:val="00E96338"/>
    <w:rsid w:val="00EA19B6"/>
    <w:rsid w:val="00EA4949"/>
    <w:rsid w:val="00EA6DB6"/>
    <w:rsid w:val="00EB426E"/>
    <w:rsid w:val="00EC22BD"/>
    <w:rsid w:val="00EC4A82"/>
    <w:rsid w:val="00EC55BB"/>
    <w:rsid w:val="00EC73B0"/>
    <w:rsid w:val="00EC7BEC"/>
    <w:rsid w:val="00ED04E8"/>
    <w:rsid w:val="00ED17C3"/>
    <w:rsid w:val="00ED2866"/>
    <w:rsid w:val="00ED30A1"/>
    <w:rsid w:val="00ED4E36"/>
    <w:rsid w:val="00ED5330"/>
    <w:rsid w:val="00ED5650"/>
    <w:rsid w:val="00ED5975"/>
    <w:rsid w:val="00EF00D6"/>
    <w:rsid w:val="00EF026F"/>
    <w:rsid w:val="00EF0722"/>
    <w:rsid w:val="00EF0BDC"/>
    <w:rsid w:val="00EF116D"/>
    <w:rsid w:val="00EF270C"/>
    <w:rsid w:val="00EF3B1B"/>
    <w:rsid w:val="00F00893"/>
    <w:rsid w:val="00F0411A"/>
    <w:rsid w:val="00F069FC"/>
    <w:rsid w:val="00F11FD0"/>
    <w:rsid w:val="00F124B0"/>
    <w:rsid w:val="00F15BB3"/>
    <w:rsid w:val="00F219E2"/>
    <w:rsid w:val="00F249C8"/>
    <w:rsid w:val="00F276CD"/>
    <w:rsid w:val="00F344DE"/>
    <w:rsid w:val="00F3617F"/>
    <w:rsid w:val="00F4234B"/>
    <w:rsid w:val="00F4466B"/>
    <w:rsid w:val="00F468E1"/>
    <w:rsid w:val="00F46A1C"/>
    <w:rsid w:val="00F4732A"/>
    <w:rsid w:val="00F47B8C"/>
    <w:rsid w:val="00F5076E"/>
    <w:rsid w:val="00F52DF8"/>
    <w:rsid w:val="00F53035"/>
    <w:rsid w:val="00F553CE"/>
    <w:rsid w:val="00F752A7"/>
    <w:rsid w:val="00F75748"/>
    <w:rsid w:val="00F8294E"/>
    <w:rsid w:val="00F836B1"/>
    <w:rsid w:val="00F838E7"/>
    <w:rsid w:val="00F85A4D"/>
    <w:rsid w:val="00F8761E"/>
    <w:rsid w:val="00F87B1C"/>
    <w:rsid w:val="00F93F6A"/>
    <w:rsid w:val="00F950B9"/>
    <w:rsid w:val="00F95E38"/>
    <w:rsid w:val="00F97C04"/>
    <w:rsid w:val="00FA111F"/>
    <w:rsid w:val="00FA29F1"/>
    <w:rsid w:val="00FB048E"/>
    <w:rsid w:val="00FB1AB7"/>
    <w:rsid w:val="00FB48E1"/>
    <w:rsid w:val="00FB548A"/>
    <w:rsid w:val="00FB686C"/>
    <w:rsid w:val="00FB6A34"/>
    <w:rsid w:val="00FB77E7"/>
    <w:rsid w:val="00FC4164"/>
    <w:rsid w:val="00FC5275"/>
    <w:rsid w:val="00FC7A98"/>
    <w:rsid w:val="00FD2C4E"/>
    <w:rsid w:val="00FD30F8"/>
    <w:rsid w:val="00FD3F3D"/>
    <w:rsid w:val="00FD4811"/>
    <w:rsid w:val="00FD56F0"/>
    <w:rsid w:val="00FD5B68"/>
    <w:rsid w:val="00FD5F44"/>
    <w:rsid w:val="00FE1DD1"/>
    <w:rsid w:val="00FE3231"/>
    <w:rsid w:val="00FE5157"/>
    <w:rsid w:val="00FF4AFC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2018"/>
  <w15:docId w15:val="{A8B82D61-D37B-4EAA-9A4F-7753E56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d">
    <w:name w:val="annotation reference"/>
    <w:basedOn w:val="a0"/>
    <w:uiPriority w:val="99"/>
    <w:semiHidden/>
    <w:unhideWhenUsed/>
    <w:rsid w:val="001464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4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4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4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Иванцова Елена Алексеевна</cp:lastModifiedBy>
  <cp:revision>6</cp:revision>
  <cp:lastPrinted>2022-01-19T04:35:00Z</cp:lastPrinted>
  <dcterms:created xsi:type="dcterms:W3CDTF">2023-01-13T08:34:00Z</dcterms:created>
  <dcterms:modified xsi:type="dcterms:W3CDTF">2023-01-19T07:13:00Z</dcterms:modified>
</cp:coreProperties>
</file>