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6235E0" w:rsidP="003169D6">
      <w:pPr>
        <w:pStyle w:val="afffa"/>
        <w:jc w:val="center"/>
        <w:rPr>
          <w:color w:val="000000" w:themeColor="text1"/>
          <w:sz w:val="28"/>
          <w:szCs w:val="28"/>
        </w:rPr>
      </w:pPr>
      <w:r w:rsidRPr="006235E0">
        <w:rPr>
          <w:color w:val="000000" w:themeColor="text1"/>
          <w:sz w:val="28"/>
          <w:szCs w:val="28"/>
        </w:rPr>
        <w:t>__________</w:t>
      </w:r>
      <w:r>
        <w:rPr>
          <w:color w:val="000000" w:themeColor="text1"/>
          <w:sz w:val="28"/>
          <w:szCs w:val="28"/>
        </w:rPr>
        <w:t>_</w:t>
      </w:r>
      <w:r w:rsidR="0033408D" w:rsidRPr="006235E0">
        <w:rPr>
          <w:color w:val="000000" w:themeColor="text1"/>
          <w:sz w:val="28"/>
          <w:szCs w:val="28"/>
        </w:rPr>
        <w:tab/>
      </w:r>
      <w:r w:rsidR="0033408D" w:rsidRPr="00F878F5">
        <w:rPr>
          <w:color w:val="000000" w:themeColor="text1"/>
          <w:sz w:val="28"/>
          <w:szCs w:val="28"/>
        </w:rPr>
        <w:t xml:space="preserve">   </w:t>
      </w:r>
      <w:r w:rsidR="003169D6">
        <w:rPr>
          <w:color w:val="000000" w:themeColor="text1"/>
          <w:sz w:val="28"/>
          <w:szCs w:val="28"/>
        </w:rPr>
        <w:t xml:space="preserve">   </w:t>
      </w:r>
      <w:r w:rsidR="0033408D" w:rsidRPr="00F878F5">
        <w:rPr>
          <w:color w:val="000000" w:themeColor="text1"/>
          <w:sz w:val="28"/>
          <w:szCs w:val="28"/>
        </w:rPr>
        <w:t xml:space="preserve">                               </w:t>
      </w:r>
      <w:r w:rsidR="006A1FBF">
        <w:rPr>
          <w:color w:val="000000" w:themeColor="text1"/>
          <w:sz w:val="28"/>
          <w:szCs w:val="28"/>
        </w:rPr>
        <w:t xml:space="preserve">   </w:t>
      </w:r>
      <w:r w:rsidR="0033408D" w:rsidRPr="00F878F5">
        <w:rPr>
          <w:color w:val="000000" w:themeColor="text1"/>
          <w:sz w:val="28"/>
          <w:szCs w:val="28"/>
        </w:rPr>
        <w:t xml:space="preserve">            </w:t>
      </w:r>
      <w:r>
        <w:rPr>
          <w:color w:val="000000" w:themeColor="text1"/>
          <w:sz w:val="28"/>
          <w:szCs w:val="28"/>
        </w:rPr>
        <w:t xml:space="preserve">                       № ___________</w:t>
      </w:r>
      <w:r w:rsidR="003169D6" w:rsidRPr="003169D6">
        <w:rPr>
          <w:color w:val="000000" w:themeColor="text1"/>
          <w:sz w:val="28"/>
          <w:szCs w:val="28"/>
          <w:u w:val="single"/>
        </w:rPr>
        <w:t xml:space="preserve"> </w:t>
      </w:r>
      <w:r>
        <w:rPr>
          <w:color w:val="000000" w:themeColor="text1"/>
          <w:sz w:val="28"/>
          <w:szCs w:val="28"/>
          <w:u w:val="single"/>
        </w:rPr>
        <w:t xml:space="preserve"> </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6235E0" w:rsidRDefault="006235E0" w:rsidP="0033408D">
      <w:pPr>
        <w:pStyle w:val="afffa"/>
        <w:ind w:firstLine="708"/>
        <w:jc w:val="both"/>
        <w:rPr>
          <w:color w:val="000000" w:themeColor="text1"/>
          <w:sz w:val="28"/>
          <w:szCs w:val="28"/>
        </w:rPr>
      </w:pP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0F2DD4" w:rsidRPr="000F2DD4" w:rsidRDefault="000F2DD4" w:rsidP="000F2DD4">
      <w:pPr>
        <w:pStyle w:val="afffa"/>
        <w:ind w:firstLine="709"/>
        <w:jc w:val="both"/>
        <w:rPr>
          <w:color w:val="000000" w:themeColor="text1"/>
          <w:sz w:val="28"/>
          <w:szCs w:val="28"/>
        </w:rPr>
      </w:pPr>
    </w:p>
    <w:tbl>
      <w:tblPr>
        <w:tblStyle w:val="af1"/>
        <w:tblW w:w="0" w:type="auto"/>
        <w:tblInd w:w="108" w:type="dxa"/>
        <w:tblLook w:val="04A0" w:firstRow="1" w:lastRow="0" w:firstColumn="1" w:lastColumn="0" w:noHBand="0" w:noVBand="1"/>
      </w:tblPr>
      <w:tblGrid>
        <w:gridCol w:w="851"/>
        <w:gridCol w:w="7326"/>
        <w:gridCol w:w="1746"/>
      </w:tblGrid>
      <w:tr w:rsidR="00112472" w:rsidTr="006A1FBF">
        <w:tc>
          <w:tcPr>
            <w:tcW w:w="851" w:type="dxa"/>
          </w:tcPr>
          <w:p w:rsidR="00112472" w:rsidRPr="006A1FBF" w:rsidRDefault="00112472" w:rsidP="00FA56A4">
            <w:pPr>
              <w:pStyle w:val="afffa"/>
              <w:jc w:val="center"/>
              <w:rPr>
                <w:color w:val="000000" w:themeColor="text1"/>
              </w:rPr>
            </w:pPr>
            <w:r w:rsidRPr="006A1FBF">
              <w:rPr>
                <w:color w:val="000000" w:themeColor="text1"/>
              </w:rPr>
              <w:t xml:space="preserve">№ </w:t>
            </w:r>
            <w:r w:rsidR="00FA56A4" w:rsidRPr="006A1FBF">
              <w:rPr>
                <w:color w:val="000000" w:themeColor="text1"/>
              </w:rPr>
              <w:t>п/п</w:t>
            </w:r>
          </w:p>
        </w:tc>
        <w:tc>
          <w:tcPr>
            <w:tcW w:w="7326" w:type="dxa"/>
          </w:tcPr>
          <w:p w:rsidR="00112472" w:rsidRPr="006A1FBF" w:rsidRDefault="00112472" w:rsidP="00112472">
            <w:pPr>
              <w:pStyle w:val="afffa"/>
              <w:jc w:val="center"/>
              <w:rPr>
                <w:color w:val="000000" w:themeColor="text1"/>
              </w:rPr>
            </w:pPr>
            <w:r w:rsidRPr="006A1FBF">
              <w:rPr>
                <w:color w:val="000000" w:themeColor="text1"/>
              </w:rPr>
              <w:t>Местоположение лесных насаждений</w:t>
            </w:r>
          </w:p>
        </w:tc>
        <w:tc>
          <w:tcPr>
            <w:tcW w:w="1746" w:type="dxa"/>
          </w:tcPr>
          <w:p w:rsidR="00112472" w:rsidRPr="006A1FBF" w:rsidRDefault="00112472" w:rsidP="00D417B8">
            <w:pPr>
              <w:pStyle w:val="afffa"/>
              <w:jc w:val="center"/>
              <w:rPr>
                <w:color w:val="000000" w:themeColor="text1"/>
              </w:rPr>
            </w:pPr>
            <w:r w:rsidRPr="006A1FBF">
              <w:rPr>
                <w:color w:val="000000" w:themeColor="text1"/>
              </w:rPr>
              <w:t>Коэффициент</w:t>
            </w:r>
          </w:p>
        </w:tc>
      </w:tr>
      <w:tr w:rsidR="00A2669E" w:rsidTr="006A1FBF">
        <w:tc>
          <w:tcPr>
            <w:tcW w:w="851" w:type="dxa"/>
          </w:tcPr>
          <w:p w:rsidR="006235E0" w:rsidRPr="006A1FBF" w:rsidRDefault="006235E0" w:rsidP="00A2669E">
            <w:pPr>
              <w:pStyle w:val="afffa"/>
              <w:jc w:val="center"/>
              <w:rPr>
                <w:color w:val="000000" w:themeColor="text1"/>
              </w:rPr>
            </w:pPr>
          </w:p>
          <w:p w:rsidR="00A2669E" w:rsidRPr="006A1FBF" w:rsidRDefault="00A2669E" w:rsidP="00A2669E">
            <w:pPr>
              <w:pStyle w:val="afffa"/>
              <w:jc w:val="center"/>
              <w:rPr>
                <w:color w:val="000000" w:themeColor="text1"/>
              </w:rPr>
            </w:pPr>
            <w:r w:rsidRPr="006A1FBF">
              <w:rPr>
                <w:color w:val="000000" w:themeColor="text1"/>
              </w:rPr>
              <w:t>1</w:t>
            </w:r>
          </w:p>
        </w:tc>
        <w:tc>
          <w:tcPr>
            <w:tcW w:w="7326" w:type="dxa"/>
          </w:tcPr>
          <w:p w:rsidR="00A2669E" w:rsidRPr="006A1FBF" w:rsidRDefault="006822B7" w:rsidP="006A1FBF">
            <w:pPr>
              <w:pStyle w:val="afffa"/>
              <w:jc w:val="both"/>
              <w:rPr>
                <w:color w:val="000000" w:themeColor="text1"/>
              </w:rPr>
            </w:pPr>
            <w:r w:rsidRPr="006A1FBF">
              <w:rPr>
                <w:color w:val="000000" w:themeColor="text1"/>
              </w:rPr>
              <w:t xml:space="preserve">Новосибирская область, Болотнинский район, Болотнинское лесничество, </w:t>
            </w:r>
            <w:proofErr w:type="spellStart"/>
            <w:r w:rsidR="006A1FBF">
              <w:rPr>
                <w:color w:val="000000" w:themeColor="text1"/>
              </w:rPr>
              <w:t>Кунчурукский</w:t>
            </w:r>
            <w:proofErr w:type="spellEnd"/>
            <w:r w:rsidRPr="006A1FBF">
              <w:rPr>
                <w:color w:val="000000" w:themeColor="text1"/>
              </w:rPr>
              <w:t xml:space="preserve"> лесохозяйственный участок, квартал </w:t>
            </w:r>
            <w:r w:rsidR="006A1FBF">
              <w:rPr>
                <w:color w:val="000000" w:themeColor="text1"/>
              </w:rPr>
              <w:t>68</w:t>
            </w:r>
            <w:r w:rsidRPr="006A1FBF">
              <w:rPr>
                <w:color w:val="000000" w:themeColor="text1"/>
              </w:rPr>
              <w:t>, выдел 1</w:t>
            </w:r>
            <w:r w:rsidR="006A1FBF">
              <w:rPr>
                <w:color w:val="000000" w:themeColor="text1"/>
              </w:rPr>
              <w:t>8,</w:t>
            </w:r>
            <w:r w:rsidRPr="006A1FBF">
              <w:rPr>
                <w:color w:val="000000" w:themeColor="text1"/>
              </w:rPr>
              <w:t xml:space="preserve"> деляна </w:t>
            </w:r>
            <w:r w:rsidR="006A1FBF">
              <w:rPr>
                <w:color w:val="000000" w:themeColor="text1"/>
              </w:rPr>
              <w:t>2</w:t>
            </w:r>
          </w:p>
        </w:tc>
        <w:tc>
          <w:tcPr>
            <w:tcW w:w="1746" w:type="dxa"/>
          </w:tcPr>
          <w:p w:rsidR="006235E0" w:rsidRPr="006A1FBF" w:rsidRDefault="006235E0" w:rsidP="00A2669E">
            <w:pPr>
              <w:pStyle w:val="afffa"/>
              <w:jc w:val="center"/>
              <w:rPr>
                <w:color w:val="000000" w:themeColor="text1"/>
              </w:rPr>
            </w:pPr>
          </w:p>
          <w:p w:rsidR="00A2669E" w:rsidRPr="006A1FBF" w:rsidRDefault="006A1FBF" w:rsidP="00A2669E">
            <w:pPr>
              <w:pStyle w:val="afffa"/>
              <w:jc w:val="center"/>
              <w:rPr>
                <w:color w:val="000000" w:themeColor="text1"/>
              </w:rPr>
            </w:pPr>
            <w:r>
              <w:rPr>
                <w:color w:val="000000" w:themeColor="text1"/>
              </w:rPr>
              <w:t>2,02</w:t>
            </w:r>
          </w:p>
        </w:tc>
      </w:tr>
      <w:tr w:rsidR="006A1FBF" w:rsidTr="006A1FBF">
        <w:tc>
          <w:tcPr>
            <w:tcW w:w="851" w:type="dxa"/>
          </w:tcPr>
          <w:p w:rsidR="006A1FBF" w:rsidRPr="006A1FBF" w:rsidRDefault="006A1FBF" w:rsidP="006A1FBF">
            <w:pPr>
              <w:pStyle w:val="afffa"/>
              <w:jc w:val="center"/>
              <w:rPr>
                <w:color w:val="000000" w:themeColor="text1"/>
              </w:rPr>
            </w:pPr>
          </w:p>
          <w:p w:rsidR="006A1FBF" w:rsidRPr="006A1FBF" w:rsidRDefault="006A1FBF" w:rsidP="006A1FBF">
            <w:pPr>
              <w:pStyle w:val="afffa"/>
              <w:jc w:val="center"/>
              <w:rPr>
                <w:color w:val="000000" w:themeColor="text1"/>
              </w:rPr>
            </w:pPr>
            <w:r w:rsidRPr="006A1FBF">
              <w:rPr>
                <w:color w:val="000000" w:themeColor="text1"/>
              </w:rPr>
              <w:t>2</w:t>
            </w:r>
          </w:p>
        </w:tc>
        <w:tc>
          <w:tcPr>
            <w:tcW w:w="7326" w:type="dxa"/>
          </w:tcPr>
          <w:p w:rsidR="006A1FBF" w:rsidRPr="006A1FBF" w:rsidRDefault="006A1FBF" w:rsidP="006A1FBF">
            <w:pPr>
              <w:pStyle w:val="afffa"/>
              <w:jc w:val="both"/>
              <w:rPr>
                <w:color w:val="000000" w:themeColor="text1"/>
              </w:rPr>
            </w:pPr>
            <w:r w:rsidRPr="006A1FBF">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sidRPr="006A1FBF">
              <w:rPr>
                <w:color w:val="000000" w:themeColor="text1"/>
              </w:rPr>
              <w:t xml:space="preserve"> лесохозяйственный участок, квартал </w:t>
            </w:r>
            <w:r>
              <w:rPr>
                <w:color w:val="000000" w:themeColor="text1"/>
              </w:rPr>
              <w:t>68</w:t>
            </w:r>
            <w:r w:rsidRPr="006A1FBF">
              <w:rPr>
                <w:color w:val="000000" w:themeColor="text1"/>
              </w:rPr>
              <w:t>, выдел</w:t>
            </w:r>
            <w:r>
              <w:rPr>
                <w:color w:val="000000" w:themeColor="text1"/>
              </w:rPr>
              <w:t>ы</w:t>
            </w:r>
            <w:r w:rsidRPr="006A1FBF">
              <w:rPr>
                <w:color w:val="000000" w:themeColor="text1"/>
              </w:rPr>
              <w:t xml:space="preserve"> </w:t>
            </w:r>
            <w:r>
              <w:rPr>
                <w:color w:val="000000" w:themeColor="text1"/>
              </w:rPr>
              <w:t>2</w:t>
            </w:r>
            <w:r w:rsidRPr="006A1FBF">
              <w:rPr>
                <w:color w:val="000000" w:themeColor="text1"/>
              </w:rPr>
              <w:t xml:space="preserve">7, </w:t>
            </w:r>
            <w:r>
              <w:rPr>
                <w:color w:val="000000" w:themeColor="text1"/>
              </w:rPr>
              <w:t>18</w:t>
            </w:r>
            <w:r w:rsidRPr="006A1FBF">
              <w:rPr>
                <w:color w:val="000000" w:themeColor="text1"/>
              </w:rPr>
              <w:t>, деляна 1</w:t>
            </w:r>
          </w:p>
        </w:tc>
        <w:tc>
          <w:tcPr>
            <w:tcW w:w="1746" w:type="dxa"/>
          </w:tcPr>
          <w:p w:rsidR="006A1FBF" w:rsidRPr="006A1FBF" w:rsidRDefault="006A1FBF" w:rsidP="006A1FBF">
            <w:pPr>
              <w:pStyle w:val="afffa"/>
              <w:jc w:val="center"/>
              <w:rPr>
                <w:color w:val="000000" w:themeColor="text1"/>
              </w:rPr>
            </w:pPr>
          </w:p>
          <w:p w:rsidR="006A1FBF" w:rsidRPr="006A1FBF" w:rsidRDefault="006A1FBF" w:rsidP="006A1FBF">
            <w:pPr>
              <w:pStyle w:val="afffa"/>
              <w:jc w:val="center"/>
              <w:rPr>
                <w:color w:val="000000" w:themeColor="text1"/>
              </w:rPr>
            </w:pPr>
            <w:r>
              <w:rPr>
                <w:color w:val="000000" w:themeColor="text1"/>
              </w:rPr>
              <w:t>2,98</w:t>
            </w:r>
          </w:p>
        </w:tc>
      </w:tr>
      <w:tr w:rsidR="006A1FBF" w:rsidTr="006A1FBF">
        <w:tc>
          <w:tcPr>
            <w:tcW w:w="851" w:type="dxa"/>
          </w:tcPr>
          <w:p w:rsidR="006A1FBF" w:rsidRPr="006A1FBF" w:rsidRDefault="006A1FBF" w:rsidP="006A1FBF">
            <w:pPr>
              <w:pStyle w:val="afffa"/>
              <w:jc w:val="center"/>
              <w:rPr>
                <w:color w:val="000000" w:themeColor="text1"/>
              </w:rPr>
            </w:pPr>
          </w:p>
          <w:p w:rsidR="006A1FBF" w:rsidRPr="006A1FBF" w:rsidRDefault="006A1FBF" w:rsidP="006A1FBF">
            <w:pPr>
              <w:pStyle w:val="afffa"/>
              <w:jc w:val="center"/>
              <w:rPr>
                <w:color w:val="000000" w:themeColor="text1"/>
              </w:rPr>
            </w:pPr>
            <w:r>
              <w:rPr>
                <w:color w:val="000000" w:themeColor="text1"/>
              </w:rPr>
              <w:t>3</w:t>
            </w:r>
          </w:p>
        </w:tc>
        <w:tc>
          <w:tcPr>
            <w:tcW w:w="7326" w:type="dxa"/>
          </w:tcPr>
          <w:p w:rsidR="006A1FBF" w:rsidRPr="006A1FBF" w:rsidRDefault="006A1FBF" w:rsidP="006A1FBF">
            <w:pPr>
              <w:pStyle w:val="afffa"/>
              <w:jc w:val="both"/>
              <w:rPr>
                <w:color w:val="000000" w:themeColor="text1"/>
              </w:rPr>
            </w:pPr>
            <w:r w:rsidRPr="006A1FBF">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sidRPr="006A1FBF">
              <w:rPr>
                <w:color w:val="000000" w:themeColor="text1"/>
              </w:rPr>
              <w:t xml:space="preserve"> лесохозяйственный участок, квартал </w:t>
            </w:r>
            <w:r>
              <w:rPr>
                <w:color w:val="000000" w:themeColor="text1"/>
              </w:rPr>
              <w:t>68</w:t>
            </w:r>
            <w:r w:rsidRPr="006A1FBF">
              <w:rPr>
                <w:color w:val="000000" w:themeColor="text1"/>
              </w:rPr>
              <w:t>, выдел 1</w:t>
            </w:r>
            <w:r>
              <w:rPr>
                <w:color w:val="000000" w:themeColor="text1"/>
              </w:rPr>
              <w:t>8,</w:t>
            </w:r>
            <w:r w:rsidRPr="006A1FBF">
              <w:rPr>
                <w:color w:val="000000" w:themeColor="text1"/>
              </w:rPr>
              <w:t xml:space="preserve"> деляна </w:t>
            </w:r>
            <w:r>
              <w:rPr>
                <w:color w:val="000000" w:themeColor="text1"/>
              </w:rPr>
              <w:t>3</w:t>
            </w:r>
          </w:p>
        </w:tc>
        <w:tc>
          <w:tcPr>
            <w:tcW w:w="1746" w:type="dxa"/>
          </w:tcPr>
          <w:p w:rsidR="006A1FBF" w:rsidRPr="006A1FBF" w:rsidRDefault="006A1FBF" w:rsidP="006A1FBF">
            <w:pPr>
              <w:pStyle w:val="afffa"/>
              <w:jc w:val="center"/>
              <w:rPr>
                <w:color w:val="000000" w:themeColor="text1"/>
              </w:rPr>
            </w:pPr>
          </w:p>
          <w:p w:rsidR="006A1FBF" w:rsidRPr="006A1FBF" w:rsidRDefault="006A1FBF" w:rsidP="006A1FBF">
            <w:pPr>
              <w:pStyle w:val="afffa"/>
              <w:jc w:val="center"/>
              <w:rPr>
                <w:color w:val="000000" w:themeColor="text1"/>
              </w:rPr>
            </w:pPr>
            <w:r w:rsidRPr="006A1FBF">
              <w:rPr>
                <w:color w:val="000000" w:themeColor="text1"/>
              </w:rPr>
              <w:t>2,</w:t>
            </w:r>
            <w:r>
              <w:rPr>
                <w:color w:val="000000" w:themeColor="text1"/>
              </w:rPr>
              <w:t>33</w:t>
            </w:r>
          </w:p>
        </w:tc>
      </w:tr>
    </w:tbl>
    <w:p w:rsidR="00E465FF" w:rsidRPr="00073745" w:rsidRDefault="00E465FF" w:rsidP="00E465FF">
      <w:pPr>
        <w:pStyle w:val="afffa"/>
        <w:jc w:val="both"/>
        <w:rPr>
          <w:color w:val="000000" w:themeColor="text1"/>
          <w:sz w:val="28"/>
          <w:szCs w:val="28"/>
        </w:rPr>
      </w:pPr>
    </w:p>
    <w:p w:rsidR="0033408D" w:rsidRDefault="0033408D" w:rsidP="0033408D">
      <w:pPr>
        <w:suppressAutoHyphens/>
        <w:spacing w:after="0" w:line="240" w:lineRule="auto"/>
        <w:ind w:firstLine="708"/>
        <w:jc w:val="both"/>
        <w:rPr>
          <w:rFonts w:eastAsia="Times New Roman"/>
          <w:color w:val="000000" w:themeColor="text1"/>
        </w:rPr>
      </w:pPr>
    </w:p>
    <w:p w:rsidR="00073745" w:rsidRPr="00F878F5" w:rsidRDefault="00073745" w:rsidP="0033408D">
      <w:pPr>
        <w:suppressAutoHyphens/>
        <w:spacing w:after="0" w:line="240" w:lineRule="auto"/>
        <w:ind w:firstLine="708"/>
        <w:jc w:val="both"/>
        <w:rPr>
          <w:rFonts w:eastAsia="Times New Roman"/>
          <w:color w:val="000000" w:themeColor="text1"/>
        </w:rPr>
      </w:pPr>
    </w:p>
    <w:p w:rsidR="0033408D" w:rsidRPr="00F878F5" w:rsidRDefault="006A1FBF" w:rsidP="0033408D">
      <w:pPr>
        <w:pStyle w:val="affff0"/>
        <w:suppressAutoHyphens/>
        <w:ind w:right="-1" w:firstLine="0"/>
        <w:rPr>
          <w:color w:val="000000" w:themeColor="text1"/>
        </w:rPr>
      </w:pPr>
      <w:r>
        <w:rPr>
          <w:color w:val="000000" w:themeColor="text1"/>
        </w:rPr>
        <w:t>М</w:t>
      </w:r>
      <w:r w:rsidR="00EA2798">
        <w:rPr>
          <w:color w:val="000000" w:themeColor="text1"/>
        </w:rPr>
        <w:t>инистр</w:t>
      </w:r>
      <w:r w:rsidR="00A2669E">
        <w:rPr>
          <w:color w:val="000000" w:themeColor="text1"/>
        </w:rPr>
        <w:t xml:space="preserve">                       </w:t>
      </w:r>
      <w:r>
        <w:rPr>
          <w:color w:val="000000" w:themeColor="text1"/>
        </w:rPr>
        <w:t xml:space="preserve">                                                     </w:t>
      </w:r>
      <w:r w:rsidR="00A2669E">
        <w:rPr>
          <w:color w:val="000000" w:themeColor="text1"/>
        </w:rPr>
        <w:t xml:space="preserve">     </w:t>
      </w:r>
      <w:r w:rsidR="0033408D" w:rsidRPr="00F878F5">
        <w:rPr>
          <w:color w:val="000000" w:themeColor="text1"/>
        </w:rPr>
        <w:t xml:space="preserve">  </w:t>
      </w:r>
      <w:r w:rsidR="00EA2798">
        <w:rPr>
          <w:color w:val="000000" w:themeColor="text1"/>
        </w:rPr>
        <w:t xml:space="preserve">         </w:t>
      </w:r>
      <w:r w:rsidR="0033408D" w:rsidRPr="00F878F5">
        <w:rPr>
          <w:color w:val="000000" w:themeColor="text1"/>
        </w:rPr>
        <w:t xml:space="preserve">       </w:t>
      </w:r>
      <w:r>
        <w:rPr>
          <w:color w:val="000000" w:themeColor="text1"/>
        </w:rPr>
        <w:t>А.А. Даниленко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0"/>
        <w:jc w:val="both"/>
        <w:rPr>
          <w:color w:val="000000" w:themeColor="text1"/>
          <w:sz w:val="20"/>
          <w:szCs w:val="20"/>
        </w:rPr>
      </w:pPr>
      <w:bookmarkStart w:id="1" w:name="_GoBack"/>
      <w:bookmarkEnd w:id="0"/>
      <w:bookmarkEnd w:id="1"/>
    </w:p>
    <w:sectPr w:rsidR="0033408D" w:rsidRPr="00F878F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C29" w:rsidRDefault="00E36C29" w:rsidP="00F35BE3">
      <w:pPr>
        <w:spacing w:after="0" w:line="240" w:lineRule="auto"/>
      </w:pPr>
      <w:r>
        <w:separator/>
      </w:r>
    </w:p>
  </w:endnote>
  <w:endnote w:type="continuationSeparator" w:id="0">
    <w:p w:rsidR="00E36C29" w:rsidRDefault="00E36C29" w:rsidP="00F35BE3">
      <w:pPr>
        <w:spacing w:after="0" w:line="240" w:lineRule="auto"/>
      </w:pPr>
      <w:r>
        <w:continuationSeparator/>
      </w:r>
    </w:p>
  </w:endnote>
  <w:endnote w:type="continuationNotice" w:id="1">
    <w:p w:rsidR="00E36C29" w:rsidRDefault="00E36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C29" w:rsidRDefault="00E36C29" w:rsidP="00F35BE3">
      <w:pPr>
        <w:spacing w:after="0" w:line="240" w:lineRule="auto"/>
      </w:pPr>
      <w:r>
        <w:separator/>
      </w:r>
    </w:p>
  </w:footnote>
  <w:footnote w:type="continuationSeparator" w:id="0">
    <w:p w:rsidR="00E36C29" w:rsidRDefault="00E36C29" w:rsidP="00F35BE3">
      <w:pPr>
        <w:spacing w:after="0" w:line="240" w:lineRule="auto"/>
      </w:pPr>
      <w:r>
        <w:continuationSeparator/>
      </w:r>
    </w:p>
  </w:footnote>
  <w:footnote w:type="continuationNotice" w:id="1">
    <w:p w:rsidR="00E36C29" w:rsidRDefault="00E36C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B0C"/>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37D3"/>
    <w:rsid w:val="00143B35"/>
    <w:rsid w:val="00143ECE"/>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CF8"/>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4CD"/>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69D6"/>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D67"/>
    <w:rsid w:val="00427420"/>
    <w:rsid w:val="00427EE8"/>
    <w:rsid w:val="004300F2"/>
    <w:rsid w:val="004305CC"/>
    <w:rsid w:val="00430707"/>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5E0"/>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2399"/>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22B7"/>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1FBF"/>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6636"/>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5D75"/>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474"/>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6C29"/>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2798"/>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84A9C"/>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EFF8-9455-4E06-9E3E-059B0264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Носков Георгий Николаевич</cp:lastModifiedBy>
  <cp:revision>41</cp:revision>
  <cp:lastPrinted>2021-03-16T04:24:00Z</cp:lastPrinted>
  <dcterms:created xsi:type="dcterms:W3CDTF">2019-06-13T03:44:00Z</dcterms:created>
  <dcterms:modified xsi:type="dcterms:W3CDTF">2021-03-19T02:01:00Z</dcterms:modified>
</cp:coreProperties>
</file>