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Ind w:w="175" w:type="dxa"/>
        <w:tblLook w:val="0000" w:firstRow="0" w:lastRow="0" w:firstColumn="0" w:lastColumn="0" w:noHBand="0" w:noVBand="0"/>
      </w:tblPr>
      <w:tblGrid>
        <w:gridCol w:w="4073"/>
        <w:gridCol w:w="6112"/>
      </w:tblGrid>
      <w:tr w:rsidR="0056499B" w:rsidRPr="00BD23D7" w:rsidTr="0036485F">
        <w:trPr>
          <w:trHeight w:val="1740"/>
        </w:trPr>
        <w:tc>
          <w:tcPr>
            <w:tcW w:w="4073" w:type="dxa"/>
          </w:tcPr>
          <w:p w:rsidR="0056499B" w:rsidRPr="00BD23D7" w:rsidRDefault="0056499B" w:rsidP="0056499B">
            <w:pPr>
              <w:ind w:firstLine="709"/>
              <w:jc w:val="right"/>
              <w:rPr>
                <w:szCs w:val="28"/>
              </w:rPr>
            </w:pPr>
          </w:p>
          <w:p w:rsidR="0056499B" w:rsidRPr="00BD23D7" w:rsidRDefault="0056499B" w:rsidP="0056499B">
            <w:pPr>
              <w:ind w:firstLine="709"/>
              <w:jc w:val="right"/>
              <w:rPr>
                <w:szCs w:val="28"/>
              </w:rPr>
            </w:pPr>
          </w:p>
        </w:tc>
        <w:tc>
          <w:tcPr>
            <w:tcW w:w="6112" w:type="dxa"/>
          </w:tcPr>
          <w:p w:rsidR="0056499B" w:rsidRPr="00BD23D7" w:rsidRDefault="0056499B" w:rsidP="0056499B">
            <w:pPr>
              <w:ind w:firstLine="709"/>
              <w:jc w:val="center"/>
              <w:rPr>
                <w:szCs w:val="28"/>
              </w:rPr>
            </w:pPr>
            <w:r w:rsidRPr="00BD23D7">
              <w:rPr>
                <w:szCs w:val="28"/>
              </w:rPr>
              <w:t>УТВЕРЖДЕНО</w:t>
            </w:r>
          </w:p>
          <w:p w:rsidR="0056499B" w:rsidRPr="00BD23D7" w:rsidRDefault="0056499B" w:rsidP="0056499B">
            <w:pPr>
              <w:ind w:firstLine="709"/>
              <w:jc w:val="center"/>
            </w:pPr>
            <w:r w:rsidRPr="00BD23D7">
              <w:rPr>
                <w:szCs w:val="28"/>
              </w:rPr>
              <w:t>приказом министерства здравоохранения</w:t>
            </w:r>
          </w:p>
          <w:p w:rsidR="0056499B" w:rsidRPr="00BD23D7" w:rsidRDefault="0056499B" w:rsidP="0056499B">
            <w:pPr>
              <w:ind w:firstLine="709"/>
              <w:jc w:val="center"/>
            </w:pPr>
            <w:r w:rsidRPr="00BD23D7">
              <w:rPr>
                <w:szCs w:val="28"/>
              </w:rPr>
              <w:t>Новосибирской области</w:t>
            </w:r>
          </w:p>
          <w:p w:rsidR="0056499B" w:rsidRPr="00BD23D7" w:rsidRDefault="0056499B" w:rsidP="0056499B">
            <w:pPr>
              <w:ind w:firstLine="709"/>
              <w:jc w:val="center"/>
              <w:rPr>
                <w:szCs w:val="28"/>
              </w:rPr>
            </w:pPr>
            <w:r w:rsidRPr="00BD23D7">
              <w:rPr>
                <w:szCs w:val="28"/>
              </w:rPr>
              <w:t>от __________ № ________</w:t>
            </w:r>
          </w:p>
        </w:tc>
      </w:tr>
    </w:tbl>
    <w:p w:rsidR="0006464C" w:rsidRPr="00A25463" w:rsidRDefault="0006464C" w:rsidP="0056499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5D64" w:rsidRDefault="005D400C" w:rsidP="0056499B">
      <w:pPr>
        <w:ind w:firstLine="709"/>
        <w:jc w:val="center"/>
        <w:rPr>
          <w:b/>
          <w:szCs w:val="28"/>
        </w:rPr>
      </w:pPr>
      <w:r w:rsidRPr="0006464C">
        <w:rPr>
          <w:b/>
          <w:szCs w:val="28"/>
        </w:rPr>
        <w:t>П</w:t>
      </w:r>
      <w:r w:rsidR="000C6412">
        <w:rPr>
          <w:b/>
          <w:szCs w:val="28"/>
        </w:rPr>
        <w:t>ОЛОЖЕНИЕ</w:t>
      </w:r>
    </w:p>
    <w:p w:rsidR="0056499B" w:rsidRPr="00C25D09" w:rsidRDefault="0056499B" w:rsidP="0056499B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D23D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5D09">
        <w:rPr>
          <w:rFonts w:ascii="Times New Roman" w:hAnsi="Times New Roman"/>
          <w:b/>
          <w:sz w:val="28"/>
          <w:szCs w:val="28"/>
        </w:rPr>
        <w:t xml:space="preserve">комиссии министерства здравоохранения Новосибирской области по наделению </w:t>
      </w:r>
      <w:r>
        <w:rPr>
          <w:rFonts w:ascii="Times New Roman" w:hAnsi="Times New Roman"/>
          <w:b/>
          <w:sz w:val="28"/>
          <w:szCs w:val="28"/>
        </w:rPr>
        <w:t xml:space="preserve">врачебных комиссий </w:t>
      </w:r>
      <w:r w:rsidRPr="00C25D09">
        <w:rPr>
          <w:rFonts w:ascii="Times New Roman" w:hAnsi="Times New Roman"/>
          <w:b/>
          <w:sz w:val="28"/>
          <w:szCs w:val="28"/>
        </w:rPr>
        <w:t>медицинских организаций полномочиями на проведение обязательных психиатрических освидетельствований</w:t>
      </w:r>
    </w:p>
    <w:p w:rsidR="0056499B" w:rsidRDefault="0056499B" w:rsidP="0056499B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4FF0" w:rsidRPr="0061268A" w:rsidRDefault="00134FF0" w:rsidP="0056499B">
      <w:pPr>
        <w:widowControl w:val="0"/>
        <w:autoSpaceDE w:val="0"/>
        <w:autoSpaceDN w:val="0"/>
        <w:adjustRightInd w:val="0"/>
        <w:ind w:left="142" w:right="253" w:firstLine="709"/>
        <w:contextualSpacing/>
        <w:jc w:val="center"/>
        <w:outlineLvl w:val="0"/>
        <w:rPr>
          <w:szCs w:val="28"/>
        </w:rPr>
      </w:pPr>
      <w:r w:rsidRPr="0061268A">
        <w:rPr>
          <w:szCs w:val="28"/>
          <w:lang w:val="en-US"/>
        </w:rPr>
        <w:t>I</w:t>
      </w:r>
      <w:r w:rsidRPr="0061268A">
        <w:rPr>
          <w:szCs w:val="28"/>
        </w:rPr>
        <w:t>. Общие положения</w:t>
      </w:r>
    </w:p>
    <w:p w:rsidR="008A097D" w:rsidRPr="0061268A" w:rsidRDefault="008A097D" w:rsidP="0056499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527F" w:rsidRDefault="00134FF0" w:rsidP="0056499B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787C87" w:rsidRPr="00787C87">
        <w:rPr>
          <w:szCs w:val="28"/>
        </w:rPr>
        <w:t xml:space="preserve">Настоящее Положение определяет порядок работы </w:t>
      </w:r>
      <w:r w:rsidR="0056499B" w:rsidRPr="0056499B">
        <w:rPr>
          <w:szCs w:val="28"/>
        </w:rPr>
        <w:t>комиссии министерства здравоохранения Новосибирской области по наделению врачебных комиссий медицинских организаций полномочиями на проведение обязательных психиатрических освидетельствований</w:t>
      </w:r>
      <w:r w:rsidR="00BC7A4A">
        <w:rPr>
          <w:szCs w:val="28"/>
        </w:rPr>
        <w:t xml:space="preserve"> </w:t>
      </w:r>
      <w:r w:rsidR="00787C87" w:rsidRPr="00787C87">
        <w:rPr>
          <w:szCs w:val="28"/>
        </w:rPr>
        <w:t xml:space="preserve">(далее - </w:t>
      </w:r>
      <w:r w:rsidR="00932CBB">
        <w:rPr>
          <w:szCs w:val="28"/>
        </w:rPr>
        <w:t>Комиссия</w:t>
      </w:r>
      <w:r w:rsidR="00787C87" w:rsidRPr="00787C87">
        <w:rPr>
          <w:szCs w:val="28"/>
        </w:rPr>
        <w:t>).</w:t>
      </w:r>
    </w:p>
    <w:p w:rsidR="00E97812" w:rsidRDefault="006D5A35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C527F">
        <w:rPr>
          <w:rFonts w:ascii="Times New Roman" w:hAnsi="Times New Roman" w:cs="Times New Roman"/>
          <w:sz w:val="28"/>
          <w:szCs w:val="28"/>
        </w:rPr>
        <w:t>Комиссия</w:t>
      </w:r>
      <w:r w:rsidR="00DC527F" w:rsidRPr="00DC527F">
        <w:rPr>
          <w:rFonts w:ascii="Times New Roman" w:hAnsi="Times New Roman" w:cs="Times New Roman"/>
          <w:sz w:val="28"/>
          <w:szCs w:val="28"/>
        </w:rPr>
        <w:t xml:space="preserve"> создается в целях исполнения </w:t>
      </w:r>
      <w:r w:rsidR="00DC527F">
        <w:rPr>
          <w:rFonts w:ascii="Times New Roman" w:hAnsi="Times New Roman" w:cs="Times New Roman"/>
          <w:sz w:val="28"/>
          <w:szCs w:val="28"/>
        </w:rPr>
        <w:t>м</w:t>
      </w:r>
      <w:r w:rsidR="00DC527F" w:rsidRPr="00DC527F">
        <w:rPr>
          <w:rFonts w:ascii="Times New Roman" w:hAnsi="Times New Roman" w:cs="Times New Roman"/>
          <w:sz w:val="28"/>
          <w:szCs w:val="28"/>
        </w:rPr>
        <w:t xml:space="preserve">инистерством здравоохранения </w:t>
      </w:r>
      <w:r w:rsidR="00DC52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C527F" w:rsidRPr="00DC527F">
        <w:rPr>
          <w:rFonts w:ascii="Times New Roman" w:hAnsi="Times New Roman" w:cs="Times New Roman"/>
          <w:sz w:val="28"/>
          <w:szCs w:val="28"/>
        </w:rPr>
        <w:t xml:space="preserve"> </w:t>
      </w:r>
      <w:r w:rsidR="00FF701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FF7017" w:rsidRPr="00FF7017">
        <w:rPr>
          <w:rFonts w:ascii="Times New Roman" w:hAnsi="Times New Roman" w:cs="Times New Roman"/>
          <w:sz w:val="28"/>
          <w:szCs w:val="28"/>
        </w:rPr>
        <w:t xml:space="preserve">по </w:t>
      </w:r>
      <w:r w:rsidR="0056499B" w:rsidRPr="0056499B">
        <w:rPr>
          <w:rFonts w:ascii="Times New Roman" w:hAnsi="Times New Roman" w:cs="Times New Roman"/>
          <w:sz w:val="28"/>
          <w:szCs w:val="28"/>
        </w:rPr>
        <w:t>формировани</w:t>
      </w:r>
      <w:r w:rsidR="0056499B">
        <w:rPr>
          <w:rFonts w:ascii="Times New Roman" w:hAnsi="Times New Roman" w:cs="Times New Roman"/>
          <w:sz w:val="28"/>
          <w:szCs w:val="28"/>
        </w:rPr>
        <w:t>ю</w:t>
      </w:r>
      <w:r w:rsidR="0056499B" w:rsidRPr="0056499B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DD5EBC" w:rsidRPr="00377C7C">
        <w:rPr>
          <w:rFonts w:ascii="Times New Roman" w:hAnsi="Times New Roman"/>
          <w:sz w:val="28"/>
          <w:szCs w:val="28"/>
        </w:rPr>
        <w:t xml:space="preserve"> </w:t>
      </w:r>
      <w:r w:rsidR="00DD5EBC" w:rsidRPr="00663C49">
        <w:rPr>
          <w:rFonts w:ascii="Times New Roman" w:hAnsi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DD5EBC">
        <w:rPr>
          <w:rFonts w:ascii="Times New Roman" w:hAnsi="Times New Roman" w:cs="Times New Roman"/>
          <w:sz w:val="28"/>
          <w:szCs w:val="28"/>
        </w:rPr>
        <w:t xml:space="preserve"> </w:t>
      </w:r>
      <w:r w:rsidR="00DD47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C527F" w:rsidRPr="00DC527F">
        <w:rPr>
          <w:rFonts w:ascii="Times New Roman" w:hAnsi="Times New Roman" w:cs="Times New Roman"/>
          <w:sz w:val="28"/>
          <w:szCs w:val="28"/>
        </w:rPr>
        <w:t>- Перечень).</w:t>
      </w:r>
    </w:p>
    <w:p w:rsidR="003A235E" w:rsidRDefault="0026438F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6A79">
        <w:rPr>
          <w:rFonts w:ascii="Times New Roman" w:hAnsi="Times New Roman" w:cs="Times New Roman"/>
          <w:sz w:val="28"/>
          <w:szCs w:val="28"/>
        </w:rPr>
        <w:t>. </w:t>
      </w:r>
      <w:r w:rsidR="00786A79" w:rsidRPr="00786A79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786A79">
        <w:rPr>
          <w:rFonts w:ascii="Times New Roman" w:hAnsi="Times New Roman" w:cs="Times New Roman"/>
          <w:sz w:val="28"/>
          <w:szCs w:val="28"/>
        </w:rPr>
        <w:t>Комиссия</w:t>
      </w:r>
      <w:r w:rsidR="00786A79" w:rsidRPr="00786A79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r w:rsidR="003A235E" w:rsidRPr="003A235E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постановлениями, распоряжениями Губернатора Новосибирской области и Правительства Новосибирской области, </w:t>
      </w:r>
      <w:r w:rsidR="003A235E">
        <w:rPr>
          <w:rFonts w:ascii="Times New Roman" w:hAnsi="Times New Roman" w:cs="Times New Roman"/>
          <w:sz w:val="28"/>
          <w:szCs w:val="28"/>
        </w:rPr>
        <w:t>нормативными правовыми актами министерств</w:t>
      </w:r>
      <w:r w:rsidR="003A235E" w:rsidRPr="003A235E">
        <w:rPr>
          <w:rFonts w:ascii="Times New Roman" w:hAnsi="Times New Roman" w:cs="Times New Roman"/>
          <w:sz w:val="28"/>
          <w:szCs w:val="28"/>
        </w:rPr>
        <w:t xml:space="preserve">а </w:t>
      </w:r>
      <w:r w:rsidR="003A235E">
        <w:rPr>
          <w:rFonts w:ascii="Times New Roman" w:hAnsi="Times New Roman" w:cs="Times New Roman"/>
          <w:sz w:val="28"/>
          <w:szCs w:val="28"/>
        </w:rPr>
        <w:t>здравоохранения Новосибирской области, включая</w:t>
      </w:r>
      <w:r w:rsidR="003A235E" w:rsidRPr="003A235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A235E">
        <w:rPr>
          <w:rFonts w:ascii="Times New Roman" w:hAnsi="Times New Roman" w:cs="Times New Roman"/>
          <w:sz w:val="28"/>
          <w:szCs w:val="28"/>
        </w:rPr>
        <w:t>ее</w:t>
      </w:r>
      <w:r w:rsidR="003A235E" w:rsidRPr="003A235E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3A235E">
        <w:rPr>
          <w:rFonts w:ascii="Times New Roman" w:hAnsi="Times New Roman" w:cs="Times New Roman"/>
          <w:sz w:val="28"/>
          <w:szCs w:val="28"/>
        </w:rPr>
        <w:t>.</w:t>
      </w:r>
    </w:p>
    <w:p w:rsidR="001D64EB" w:rsidRPr="00410862" w:rsidRDefault="001D64EB" w:rsidP="0056499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35E" w:rsidRPr="003A235E" w:rsidRDefault="003A235E" w:rsidP="0056499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4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3A235E" w:rsidRDefault="003A235E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83" w:rsidRDefault="00410862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CDE">
        <w:rPr>
          <w:rFonts w:ascii="Times New Roman" w:hAnsi="Times New Roman" w:cs="Times New Roman"/>
          <w:sz w:val="28"/>
          <w:szCs w:val="28"/>
        </w:rPr>
        <w:t>. </w:t>
      </w:r>
      <w:r w:rsidR="00A87483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B516FF" w:rsidRDefault="00FF7017" w:rsidP="00A76F6A">
      <w:pPr>
        <w:ind w:firstLine="708"/>
        <w:jc w:val="both"/>
        <w:rPr>
          <w:szCs w:val="28"/>
        </w:rPr>
      </w:pPr>
      <w:r>
        <w:rPr>
          <w:szCs w:val="28"/>
        </w:rPr>
        <w:t>1) </w:t>
      </w:r>
      <w:r w:rsidR="00410862" w:rsidRPr="00410862">
        <w:rPr>
          <w:szCs w:val="28"/>
        </w:rPr>
        <w:t xml:space="preserve">рассматривает документы медицинских организаций, претендующих на включение в Перечень, в соответствии с Порядком </w:t>
      </w:r>
      <w:r w:rsidR="0056499B" w:rsidRPr="0056499B">
        <w:rPr>
          <w:szCs w:val="28"/>
        </w:rPr>
        <w:t>формирования перечня</w:t>
      </w:r>
      <w:r w:rsidR="00DD5EBC" w:rsidRPr="00377C7C">
        <w:rPr>
          <w:szCs w:val="28"/>
        </w:rPr>
        <w:t xml:space="preserve"> </w:t>
      </w:r>
      <w:r w:rsidR="00DD5EBC" w:rsidRPr="00663C49">
        <w:rPr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410862" w:rsidRPr="00410862">
        <w:rPr>
          <w:szCs w:val="28"/>
        </w:rPr>
        <w:t xml:space="preserve">, утвержденным </w:t>
      </w:r>
      <w:r w:rsidR="0056499B">
        <w:rPr>
          <w:szCs w:val="28"/>
        </w:rPr>
        <w:t>приказом</w:t>
      </w:r>
      <w:r w:rsidR="00410862" w:rsidRPr="00410862">
        <w:rPr>
          <w:szCs w:val="28"/>
        </w:rPr>
        <w:t xml:space="preserve"> </w:t>
      </w:r>
      <w:r w:rsidR="0056499B">
        <w:rPr>
          <w:szCs w:val="28"/>
        </w:rPr>
        <w:t xml:space="preserve">министерства </w:t>
      </w:r>
      <w:r w:rsidR="00A76F6A">
        <w:rPr>
          <w:szCs w:val="28"/>
        </w:rPr>
        <w:t>здравоохранения Новосибирской области от _________ № _________ «</w:t>
      </w:r>
      <w:r w:rsidR="00A76F6A" w:rsidRPr="00A76F6A">
        <w:rPr>
          <w:szCs w:val="28"/>
        </w:rPr>
        <w:t xml:space="preserve">О порядке формирования </w:t>
      </w:r>
      <w:r w:rsidR="00DD5EBC" w:rsidRPr="00377C7C">
        <w:rPr>
          <w:szCs w:val="28"/>
        </w:rPr>
        <w:t xml:space="preserve">перечня </w:t>
      </w:r>
      <w:r w:rsidR="00DD5EBC" w:rsidRPr="00663C49">
        <w:rPr>
          <w:szCs w:val="28"/>
        </w:rPr>
        <w:t xml:space="preserve">медицинских организаций (филиалов медицинских организаций), врачебные комиссии которых </w:t>
      </w:r>
      <w:r w:rsidR="00DD5EBC" w:rsidRPr="00663C49">
        <w:rPr>
          <w:szCs w:val="28"/>
        </w:rPr>
        <w:lastRenderedPageBreak/>
        <w:t>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410862" w:rsidRPr="00410862">
        <w:rPr>
          <w:szCs w:val="28"/>
        </w:rPr>
        <w:t xml:space="preserve"> (далее - Порядок);</w:t>
      </w:r>
    </w:p>
    <w:p w:rsidR="00B516FF" w:rsidRDefault="00B516FF" w:rsidP="005649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64EB">
        <w:rPr>
          <w:szCs w:val="28"/>
        </w:rPr>
        <w:t>2)</w:t>
      </w:r>
      <w:r w:rsidR="00FF7017" w:rsidRPr="001D64EB">
        <w:rPr>
          <w:szCs w:val="28"/>
        </w:rPr>
        <w:t> </w:t>
      </w:r>
      <w:r w:rsidRPr="001D64EB">
        <w:rPr>
          <w:szCs w:val="28"/>
        </w:rPr>
        <w:t xml:space="preserve">оценивает на основании анализа указанных документов соответствие медицинской </w:t>
      </w:r>
      <w:bookmarkStart w:id="0" w:name="_GoBack"/>
      <w:bookmarkEnd w:id="0"/>
      <w:r w:rsidRPr="001D64EB">
        <w:rPr>
          <w:szCs w:val="28"/>
        </w:rPr>
        <w:t xml:space="preserve">организации критериям отбора </w:t>
      </w:r>
      <w:r w:rsidR="00B57974">
        <w:rPr>
          <w:szCs w:val="28"/>
        </w:rPr>
        <w:t xml:space="preserve">медицинских организаций </w:t>
      </w:r>
      <w:r w:rsidRPr="001D64EB">
        <w:rPr>
          <w:szCs w:val="28"/>
        </w:rPr>
        <w:t xml:space="preserve">для включения в Перечень, </w:t>
      </w:r>
      <w:r w:rsidR="00747FA2" w:rsidRPr="001D64EB">
        <w:rPr>
          <w:szCs w:val="28"/>
        </w:rPr>
        <w:t xml:space="preserve">указанным в пункте 7 Порядка </w:t>
      </w:r>
      <w:r w:rsidRPr="001D64EB">
        <w:rPr>
          <w:szCs w:val="28"/>
        </w:rPr>
        <w:t>(далее - критерии отбора);</w:t>
      </w:r>
    </w:p>
    <w:p w:rsidR="00B516FF" w:rsidRDefault="00B516FF" w:rsidP="005649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 w:rsidR="00FF7017">
        <w:rPr>
          <w:szCs w:val="28"/>
        </w:rPr>
        <w:t> </w:t>
      </w:r>
      <w:r>
        <w:rPr>
          <w:szCs w:val="28"/>
        </w:rPr>
        <w:t xml:space="preserve">выносит </w:t>
      </w:r>
      <w:r w:rsidR="005D5E63">
        <w:rPr>
          <w:szCs w:val="28"/>
        </w:rPr>
        <w:t>решение</w:t>
      </w:r>
      <w:r>
        <w:rPr>
          <w:szCs w:val="28"/>
        </w:rPr>
        <w:t xml:space="preserve"> о </w:t>
      </w:r>
      <w:r w:rsidR="005D5E63">
        <w:rPr>
          <w:szCs w:val="28"/>
        </w:rPr>
        <w:t>наделении врачебной комиссии медицинской организации полномочиями на проведение обязательных психиатрических освидетельствований и включении ее в перечень, либо решение об отклонении заявки м</w:t>
      </w:r>
      <w:r w:rsidR="005D5E63" w:rsidRPr="002619FE">
        <w:rPr>
          <w:szCs w:val="28"/>
        </w:rPr>
        <w:t xml:space="preserve">едицинской организации </w:t>
      </w:r>
      <w:r w:rsidR="005D5E63">
        <w:rPr>
          <w:szCs w:val="28"/>
        </w:rPr>
        <w:t xml:space="preserve">в связи с несоответствием </w:t>
      </w:r>
      <w:r w:rsidR="005D5E63" w:rsidRPr="002619FE">
        <w:rPr>
          <w:szCs w:val="28"/>
        </w:rPr>
        <w:t>критериям отбора</w:t>
      </w:r>
      <w:r>
        <w:rPr>
          <w:szCs w:val="28"/>
        </w:rPr>
        <w:t>.</w:t>
      </w:r>
    </w:p>
    <w:p w:rsidR="001D64EB" w:rsidRPr="005D5E63" w:rsidRDefault="001D64EB" w:rsidP="0056499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E54987" w:rsidRDefault="00E54987" w:rsidP="0056499B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4B256E">
        <w:rPr>
          <w:szCs w:val="28"/>
        </w:rPr>
        <w:t xml:space="preserve">. </w:t>
      </w:r>
      <w:r>
        <w:rPr>
          <w:szCs w:val="28"/>
        </w:rPr>
        <w:t>Организация работы Комиссии</w:t>
      </w:r>
    </w:p>
    <w:p w:rsidR="00E54987" w:rsidRPr="00E54987" w:rsidRDefault="00E54987" w:rsidP="0056499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D400C" w:rsidRDefault="00410862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256E">
        <w:rPr>
          <w:rFonts w:ascii="Times New Roman" w:hAnsi="Times New Roman" w:cs="Times New Roman"/>
          <w:sz w:val="28"/>
          <w:szCs w:val="28"/>
        </w:rPr>
        <w:t>. Комиссия состоит из председателя</w:t>
      </w:r>
      <w:r w:rsidR="005D400C" w:rsidRPr="00E95DAC">
        <w:rPr>
          <w:rFonts w:ascii="Times New Roman" w:hAnsi="Times New Roman" w:cs="Times New Roman"/>
          <w:sz w:val="28"/>
          <w:szCs w:val="28"/>
        </w:rPr>
        <w:t>, заместителя председателя, секретаря и членов Комиссии.</w:t>
      </w:r>
    </w:p>
    <w:p w:rsidR="005D400C" w:rsidRDefault="00410862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256E">
        <w:rPr>
          <w:rFonts w:ascii="Times New Roman" w:hAnsi="Times New Roman" w:cs="Times New Roman"/>
          <w:sz w:val="28"/>
          <w:szCs w:val="28"/>
        </w:rPr>
        <w:t>. </w:t>
      </w:r>
      <w:r w:rsidR="005D400C" w:rsidRPr="00E95DA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5649F1">
        <w:rPr>
          <w:rFonts w:ascii="Times New Roman" w:hAnsi="Times New Roman" w:cs="Times New Roman"/>
          <w:sz w:val="28"/>
          <w:szCs w:val="28"/>
        </w:rPr>
        <w:t>(лицо, его замещающее</w:t>
      </w:r>
      <w:r w:rsidR="005649F1" w:rsidRPr="005649F1">
        <w:rPr>
          <w:rFonts w:ascii="Times New Roman" w:hAnsi="Times New Roman" w:cs="Times New Roman"/>
          <w:sz w:val="28"/>
          <w:szCs w:val="28"/>
        </w:rPr>
        <w:t xml:space="preserve">) </w:t>
      </w:r>
      <w:r w:rsidR="005D400C" w:rsidRPr="00E95DAC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Комиссии, организует ее работу, распределяет обязанности между членами Комиссии, председательствует на заседаниях Комиссии.</w:t>
      </w:r>
    </w:p>
    <w:p w:rsidR="005649F1" w:rsidRPr="00E95DAC" w:rsidRDefault="005649F1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F1">
        <w:rPr>
          <w:rFonts w:ascii="Times New Roman" w:hAnsi="Times New Roman" w:cs="Times New Roman"/>
          <w:sz w:val="28"/>
          <w:szCs w:val="28"/>
        </w:rPr>
        <w:t xml:space="preserve">В отсутствие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5649F1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5649F1">
        <w:rPr>
          <w:rFonts w:ascii="Times New Roman" w:hAnsi="Times New Roman" w:cs="Times New Roman"/>
          <w:sz w:val="28"/>
          <w:szCs w:val="28"/>
        </w:rPr>
        <w:t>.</w:t>
      </w:r>
    </w:p>
    <w:p w:rsidR="000F61BE" w:rsidRDefault="00A76F6A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1EA0">
        <w:rPr>
          <w:rFonts w:ascii="Times New Roman" w:hAnsi="Times New Roman" w:cs="Times New Roman"/>
          <w:sz w:val="28"/>
          <w:szCs w:val="28"/>
        </w:rPr>
        <w:t>. Секретарь Комиссии осуществляет документально-техническое обеспечение деятельности Комиссии, оформляет повестку заседания Комиссии, ведет протокол заседания Комиссии</w:t>
      </w:r>
      <w:r w:rsidR="00095EE2">
        <w:rPr>
          <w:rFonts w:ascii="Times New Roman" w:hAnsi="Times New Roman" w:cs="Times New Roman"/>
          <w:sz w:val="28"/>
          <w:szCs w:val="28"/>
        </w:rPr>
        <w:t>,</w:t>
      </w:r>
      <w:r w:rsidR="00381EA0">
        <w:rPr>
          <w:rFonts w:ascii="Times New Roman" w:hAnsi="Times New Roman" w:cs="Times New Roman"/>
          <w:sz w:val="28"/>
          <w:szCs w:val="28"/>
        </w:rPr>
        <w:t xml:space="preserve"> направляет выписку из протокола, содержащую </w:t>
      </w:r>
      <w:r w:rsidR="005D5E63">
        <w:rPr>
          <w:rFonts w:ascii="Times New Roman" w:hAnsi="Times New Roman" w:cs="Times New Roman"/>
          <w:sz w:val="28"/>
          <w:szCs w:val="28"/>
        </w:rPr>
        <w:t>решение</w:t>
      </w:r>
      <w:r w:rsidR="00381EA0">
        <w:rPr>
          <w:rFonts w:ascii="Times New Roman" w:hAnsi="Times New Roman" w:cs="Times New Roman"/>
          <w:sz w:val="28"/>
          <w:szCs w:val="28"/>
        </w:rPr>
        <w:t xml:space="preserve"> Комиссии, в медицинскую организацию.</w:t>
      </w:r>
    </w:p>
    <w:p w:rsidR="005D400C" w:rsidRPr="00E95DAC" w:rsidRDefault="00A76F6A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1EA0">
        <w:rPr>
          <w:rFonts w:ascii="Times New Roman" w:hAnsi="Times New Roman" w:cs="Times New Roman"/>
          <w:sz w:val="28"/>
          <w:szCs w:val="28"/>
        </w:rPr>
        <w:t>. </w:t>
      </w:r>
      <w:r w:rsidR="005371E7" w:rsidRPr="005371E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371E7">
        <w:rPr>
          <w:rFonts w:ascii="Times New Roman" w:hAnsi="Times New Roman" w:cs="Times New Roman"/>
          <w:sz w:val="28"/>
          <w:szCs w:val="28"/>
        </w:rPr>
        <w:t>Комиссии</w:t>
      </w:r>
      <w:r w:rsidR="005371E7" w:rsidRPr="005371E7">
        <w:rPr>
          <w:rFonts w:ascii="Times New Roman" w:hAnsi="Times New Roman" w:cs="Times New Roman"/>
          <w:sz w:val="28"/>
          <w:szCs w:val="28"/>
        </w:rPr>
        <w:t xml:space="preserve"> участвуют в его заседаниях лично без права замены. </w:t>
      </w:r>
    </w:p>
    <w:p w:rsidR="005D400C" w:rsidRDefault="00A76F6A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2D64" w:rsidRPr="007B2D64">
        <w:rPr>
          <w:rFonts w:ascii="Times New Roman" w:hAnsi="Times New Roman" w:cs="Times New Roman"/>
          <w:sz w:val="28"/>
          <w:szCs w:val="28"/>
        </w:rPr>
        <w:t>. </w:t>
      </w:r>
      <w:r w:rsidR="005D400C" w:rsidRPr="007B2D6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</w:t>
      </w:r>
      <w:r w:rsidR="00776308" w:rsidRPr="007B2D64">
        <w:rPr>
          <w:rFonts w:ascii="Times New Roman" w:hAnsi="Times New Roman" w:cs="Times New Roman"/>
          <w:sz w:val="28"/>
          <w:szCs w:val="28"/>
        </w:rPr>
        <w:t>ым, если на нем присутствует не </w:t>
      </w:r>
      <w:r w:rsidR="005D400C" w:rsidRPr="007B2D64">
        <w:rPr>
          <w:rFonts w:ascii="Times New Roman" w:hAnsi="Times New Roman" w:cs="Times New Roman"/>
          <w:sz w:val="28"/>
          <w:szCs w:val="28"/>
        </w:rPr>
        <w:t>менее двух третей от общего состава Комиссии.</w:t>
      </w:r>
    </w:p>
    <w:p w:rsidR="006D5E29" w:rsidRPr="006D5E29" w:rsidRDefault="007B2D64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F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D5E63">
        <w:rPr>
          <w:rFonts w:ascii="Times New Roman" w:hAnsi="Times New Roman" w:cs="Times New Roman"/>
          <w:sz w:val="28"/>
          <w:szCs w:val="28"/>
        </w:rPr>
        <w:t>Решения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 </w:t>
      </w:r>
      <w:r w:rsidR="006D5E29">
        <w:rPr>
          <w:rFonts w:ascii="Times New Roman" w:hAnsi="Times New Roman" w:cs="Times New Roman"/>
          <w:sz w:val="28"/>
          <w:szCs w:val="28"/>
        </w:rPr>
        <w:t>Комиссии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председателем и </w:t>
      </w:r>
      <w:r w:rsidR="005D5E63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6D5E29" w:rsidRPr="006D5E29">
        <w:rPr>
          <w:rFonts w:ascii="Times New Roman" w:hAnsi="Times New Roman" w:cs="Times New Roman"/>
          <w:sz w:val="28"/>
          <w:szCs w:val="28"/>
        </w:rPr>
        <w:t>.</w:t>
      </w:r>
    </w:p>
    <w:p w:rsidR="006C792A" w:rsidRDefault="00410862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5E63">
        <w:rPr>
          <w:rFonts w:ascii="Times New Roman" w:hAnsi="Times New Roman" w:cs="Times New Roman"/>
          <w:sz w:val="28"/>
          <w:szCs w:val="28"/>
        </w:rPr>
        <w:t>1</w:t>
      </w:r>
      <w:r w:rsidR="007B2D64">
        <w:rPr>
          <w:rFonts w:ascii="Times New Roman" w:hAnsi="Times New Roman" w:cs="Times New Roman"/>
          <w:sz w:val="28"/>
          <w:szCs w:val="28"/>
        </w:rPr>
        <w:t>. 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Выписка из протокола, содержащая </w:t>
      </w:r>
      <w:r w:rsidR="005D5E63">
        <w:rPr>
          <w:rFonts w:ascii="Times New Roman" w:hAnsi="Times New Roman" w:cs="Times New Roman"/>
          <w:sz w:val="28"/>
          <w:szCs w:val="28"/>
        </w:rPr>
        <w:t>решение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 </w:t>
      </w:r>
      <w:r w:rsidR="00167F30">
        <w:rPr>
          <w:rFonts w:ascii="Times New Roman" w:hAnsi="Times New Roman" w:cs="Times New Roman"/>
          <w:sz w:val="28"/>
          <w:szCs w:val="28"/>
        </w:rPr>
        <w:t>Комиссии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, направляется в </w:t>
      </w:r>
      <w:r w:rsidR="00776308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="006D5E29" w:rsidRPr="006D5E29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заседания </w:t>
      </w:r>
      <w:r w:rsidR="00776308">
        <w:rPr>
          <w:rFonts w:ascii="Times New Roman" w:hAnsi="Times New Roman" w:cs="Times New Roman"/>
          <w:sz w:val="28"/>
          <w:szCs w:val="28"/>
        </w:rPr>
        <w:t>Комиссии</w:t>
      </w:r>
      <w:r w:rsidR="006D5E29" w:rsidRPr="006D5E29">
        <w:rPr>
          <w:rFonts w:ascii="Times New Roman" w:hAnsi="Times New Roman" w:cs="Times New Roman"/>
          <w:sz w:val="28"/>
          <w:szCs w:val="28"/>
        </w:rPr>
        <w:t>.</w:t>
      </w:r>
    </w:p>
    <w:p w:rsidR="0052068E" w:rsidRPr="0052068E" w:rsidRDefault="00410862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5E63">
        <w:rPr>
          <w:rFonts w:ascii="Times New Roman" w:hAnsi="Times New Roman" w:cs="Times New Roman"/>
          <w:sz w:val="28"/>
          <w:szCs w:val="28"/>
        </w:rPr>
        <w:t>2</w:t>
      </w:r>
      <w:r w:rsidR="0052068E">
        <w:rPr>
          <w:rFonts w:ascii="Times New Roman" w:hAnsi="Times New Roman" w:cs="Times New Roman"/>
          <w:sz w:val="28"/>
          <w:szCs w:val="28"/>
        </w:rPr>
        <w:t>. </w:t>
      </w:r>
      <w:r w:rsidR="0052068E" w:rsidRPr="0052068E">
        <w:rPr>
          <w:rFonts w:ascii="Times New Roman" w:hAnsi="Times New Roman" w:cs="Times New Roman"/>
          <w:sz w:val="28"/>
          <w:szCs w:val="28"/>
        </w:rPr>
        <w:t xml:space="preserve">В случае если выполнение обязанностей члена </w:t>
      </w:r>
      <w:r w:rsidR="0052068E">
        <w:rPr>
          <w:rFonts w:ascii="Times New Roman" w:hAnsi="Times New Roman" w:cs="Times New Roman"/>
          <w:sz w:val="28"/>
          <w:szCs w:val="28"/>
        </w:rPr>
        <w:t>Комиссии</w:t>
      </w:r>
      <w:r w:rsidR="0052068E" w:rsidRPr="0052068E">
        <w:rPr>
          <w:rFonts w:ascii="Times New Roman" w:hAnsi="Times New Roman" w:cs="Times New Roman"/>
          <w:sz w:val="28"/>
          <w:szCs w:val="28"/>
        </w:rPr>
        <w:t xml:space="preserve"> может повлечь за собой конфликт интересов, способный повлиять на полноту и объективность принимаемых решений, член </w:t>
      </w:r>
      <w:r w:rsidR="0052068E">
        <w:rPr>
          <w:rFonts w:ascii="Times New Roman" w:hAnsi="Times New Roman" w:cs="Times New Roman"/>
          <w:sz w:val="28"/>
          <w:szCs w:val="28"/>
        </w:rPr>
        <w:t>Комиссии</w:t>
      </w:r>
      <w:r w:rsidR="0052068E" w:rsidRPr="0052068E">
        <w:rPr>
          <w:rFonts w:ascii="Times New Roman" w:hAnsi="Times New Roman" w:cs="Times New Roman"/>
          <w:sz w:val="28"/>
          <w:szCs w:val="28"/>
        </w:rPr>
        <w:t xml:space="preserve"> обязан сообщить в письменной форме о конфликте интересов председателю </w:t>
      </w:r>
      <w:r w:rsidR="0052068E">
        <w:rPr>
          <w:rFonts w:ascii="Times New Roman" w:hAnsi="Times New Roman" w:cs="Times New Roman"/>
          <w:sz w:val="28"/>
          <w:szCs w:val="28"/>
        </w:rPr>
        <w:t>Комиссии</w:t>
      </w:r>
      <w:r w:rsidR="0052068E" w:rsidRPr="0052068E">
        <w:rPr>
          <w:rFonts w:ascii="Times New Roman" w:hAnsi="Times New Roman" w:cs="Times New Roman"/>
          <w:sz w:val="28"/>
          <w:szCs w:val="28"/>
        </w:rPr>
        <w:t xml:space="preserve">, а также заявить самоотвод до начала проведения заседания </w:t>
      </w:r>
      <w:r w:rsidR="0052068E">
        <w:rPr>
          <w:rFonts w:ascii="Times New Roman" w:hAnsi="Times New Roman" w:cs="Times New Roman"/>
          <w:sz w:val="28"/>
          <w:szCs w:val="28"/>
        </w:rPr>
        <w:t>Комиссии</w:t>
      </w:r>
      <w:r w:rsidR="0052068E" w:rsidRPr="0052068E">
        <w:rPr>
          <w:rFonts w:ascii="Times New Roman" w:hAnsi="Times New Roman" w:cs="Times New Roman"/>
          <w:sz w:val="28"/>
          <w:szCs w:val="28"/>
        </w:rPr>
        <w:t>.</w:t>
      </w:r>
    </w:p>
    <w:p w:rsidR="0052068E" w:rsidRDefault="0052068E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68E">
        <w:rPr>
          <w:rFonts w:ascii="Times New Roman" w:hAnsi="Times New Roman" w:cs="Times New Roman"/>
          <w:sz w:val="28"/>
          <w:szCs w:val="28"/>
        </w:rPr>
        <w:t xml:space="preserve">Участие в голосовании члена </w:t>
      </w:r>
      <w:r w:rsidR="00BA4018">
        <w:rPr>
          <w:rFonts w:ascii="Times New Roman" w:hAnsi="Times New Roman" w:cs="Times New Roman"/>
          <w:sz w:val="28"/>
          <w:szCs w:val="28"/>
        </w:rPr>
        <w:t>Комиссии</w:t>
      </w:r>
      <w:r w:rsidRPr="0052068E">
        <w:rPr>
          <w:rFonts w:ascii="Times New Roman" w:hAnsi="Times New Roman" w:cs="Times New Roman"/>
          <w:sz w:val="28"/>
          <w:szCs w:val="28"/>
        </w:rPr>
        <w:t>, уведомившего о наличии в его случае личной заинтересованности и конфликта интересов, не допускается.</w:t>
      </w:r>
    </w:p>
    <w:p w:rsidR="00A76F6A" w:rsidRDefault="00A76F6A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F6A" w:rsidRDefault="00A76F6A" w:rsidP="00564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F6A" w:rsidRPr="00863869" w:rsidRDefault="00A76F6A" w:rsidP="00A76F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76F6A" w:rsidRPr="00863869" w:rsidSect="00B74A54">
      <w:headerReference w:type="default" r:id="rId8"/>
      <w:pgSz w:w="11906" w:h="16838" w:code="9"/>
      <w:pgMar w:top="1134" w:right="567" w:bottom="1134" w:left="1418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33" w:rsidRDefault="004F4A33">
      <w:r>
        <w:separator/>
      </w:r>
    </w:p>
  </w:endnote>
  <w:endnote w:type="continuationSeparator" w:id="0">
    <w:p w:rsidR="004F4A33" w:rsidRDefault="004F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33" w:rsidRDefault="004F4A33">
      <w:r>
        <w:separator/>
      </w:r>
    </w:p>
  </w:footnote>
  <w:footnote w:type="continuationSeparator" w:id="0">
    <w:p w:rsidR="004F4A33" w:rsidRDefault="004F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69" w:rsidRPr="00A76F6A" w:rsidRDefault="004E46E2" w:rsidP="00D24776">
    <w:pPr>
      <w:pStyle w:val="a3"/>
      <w:jc w:val="center"/>
      <w:rPr>
        <w:szCs w:val="28"/>
      </w:rPr>
    </w:pPr>
    <w:r w:rsidRPr="00A76F6A">
      <w:rPr>
        <w:szCs w:val="28"/>
      </w:rPr>
      <w:fldChar w:fldCharType="begin"/>
    </w:r>
    <w:r w:rsidRPr="00A76F6A">
      <w:rPr>
        <w:szCs w:val="28"/>
      </w:rPr>
      <w:instrText>PAGE   \* MERGEFORMAT</w:instrText>
    </w:r>
    <w:r w:rsidRPr="00A76F6A">
      <w:rPr>
        <w:szCs w:val="28"/>
      </w:rPr>
      <w:fldChar w:fldCharType="separate"/>
    </w:r>
    <w:r w:rsidR="00DD5EBC">
      <w:rPr>
        <w:noProof/>
        <w:szCs w:val="28"/>
      </w:rPr>
      <w:t>2</w:t>
    </w:r>
    <w:r w:rsidRPr="00A76F6A">
      <w:rPr>
        <w:szCs w:val="28"/>
      </w:rPr>
      <w:fldChar w:fldCharType="end"/>
    </w:r>
  </w:p>
  <w:p w:rsidR="00D24776" w:rsidRPr="00D24776" w:rsidRDefault="00D24776" w:rsidP="00D24776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537A"/>
    <w:multiLevelType w:val="hybridMultilevel"/>
    <w:tmpl w:val="C4767F9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E77EEA"/>
    <w:multiLevelType w:val="hybridMultilevel"/>
    <w:tmpl w:val="C456B868"/>
    <w:lvl w:ilvl="0" w:tplc="1728B63C">
      <w:start w:val="1"/>
      <w:numFmt w:val="decimal"/>
      <w:lvlText w:val="%1)"/>
      <w:lvlJc w:val="left"/>
      <w:pPr>
        <w:ind w:left="121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824A8D"/>
    <w:multiLevelType w:val="multilevel"/>
    <w:tmpl w:val="ADC8654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1C202548"/>
    <w:multiLevelType w:val="hybridMultilevel"/>
    <w:tmpl w:val="1AA8FA10"/>
    <w:lvl w:ilvl="0" w:tplc="0EB6C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C22A27"/>
    <w:multiLevelType w:val="hybridMultilevel"/>
    <w:tmpl w:val="29F89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7863"/>
    <w:multiLevelType w:val="hybridMultilevel"/>
    <w:tmpl w:val="52144E2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AD710B9"/>
    <w:multiLevelType w:val="multilevel"/>
    <w:tmpl w:val="84D090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E673D61"/>
    <w:multiLevelType w:val="hybridMultilevel"/>
    <w:tmpl w:val="35BE0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53871"/>
    <w:multiLevelType w:val="hybridMultilevel"/>
    <w:tmpl w:val="F5987AF8"/>
    <w:lvl w:ilvl="0" w:tplc="A2A4E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14A35"/>
    <w:multiLevelType w:val="hybridMultilevel"/>
    <w:tmpl w:val="C1BA801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D55535"/>
    <w:multiLevelType w:val="hybridMultilevel"/>
    <w:tmpl w:val="8A72B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6057D"/>
    <w:multiLevelType w:val="hybridMultilevel"/>
    <w:tmpl w:val="EA0C8E7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3A03"/>
    <w:multiLevelType w:val="hybridMultilevel"/>
    <w:tmpl w:val="20885F2E"/>
    <w:lvl w:ilvl="0" w:tplc="0E6450D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474D1C"/>
    <w:multiLevelType w:val="hybridMultilevel"/>
    <w:tmpl w:val="F9EA3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87610"/>
    <w:multiLevelType w:val="hybridMultilevel"/>
    <w:tmpl w:val="E3FCC6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E0673E"/>
    <w:multiLevelType w:val="hybridMultilevel"/>
    <w:tmpl w:val="5D98270A"/>
    <w:lvl w:ilvl="0" w:tplc="023E87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865002"/>
    <w:multiLevelType w:val="hybridMultilevel"/>
    <w:tmpl w:val="C416F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7"/>
  </w:num>
  <w:num w:numId="11">
    <w:abstractNumId w:val="14"/>
  </w:num>
  <w:num w:numId="12">
    <w:abstractNumId w:val="12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48"/>
    <w:rsid w:val="00014955"/>
    <w:rsid w:val="00021FAF"/>
    <w:rsid w:val="0002441C"/>
    <w:rsid w:val="000248E6"/>
    <w:rsid w:val="0002665D"/>
    <w:rsid w:val="00026A95"/>
    <w:rsid w:val="00027F9D"/>
    <w:rsid w:val="0003614C"/>
    <w:rsid w:val="00046192"/>
    <w:rsid w:val="000545D6"/>
    <w:rsid w:val="000546EC"/>
    <w:rsid w:val="0006372E"/>
    <w:rsid w:val="0006464C"/>
    <w:rsid w:val="000840B7"/>
    <w:rsid w:val="000847CA"/>
    <w:rsid w:val="000909FB"/>
    <w:rsid w:val="000917BF"/>
    <w:rsid w:val="00091F85"/>
    <w:rsid w:val="00093C38"/>
    <w:rsid w:val="00095BBA"/>
    <w:rsid w:val="00095EE2"/>
    <w:rsid w:val="000A301E"/>
    <w:rsid w:val="000A5417"/>
    <w:rsid w:val="000A6528"/>
    <w:rsid w:val="000B0380"/>
    <w:rsid w:val="000B62FF"/>
    <w:rsid w:val="000C0A9A"/>
    <w:rsid w:val="000C44BB"/>
    <w:rsid w:val="000C511B"/>
    <w:rsid w:val="000C6412"/>
    <w:rsid w:val="000D162F"/>
    <w:rsid w:val="000D1C8E"/>
    <w:rsid w:val="000D5754"/>
    <w:rsid w:val="000E0507"/>
    <w:rsid w:val="000E0F14"/>
    <w:rsid w:val="000E1C1B"/>
    <w:rsid w:val="000E5A44"/>
    <w:rsid w:val="000E7173"/>
    <w:rsid w:val="000F252B"/>
    <w:rsid w:val="000F61BE"/>
    <w:rsid w:val="000F7CF3"/>
    <w:rsid w:val="001040A8"/>
    <w:rsid w:val="001160A3"/>
    <w:rsid w:val="00117ECF"/>
    <w:rsid w:val="00123C2D"/>
    <w:rsid w:val="001242E4"/>
    <w:rsid w:val="0012646C"/>
    <w:rsid w:val="00127466"/>
    <w:rsid w:val="00132C32"/>
    <w:rsid w:val="00134FF0"/>
    <w:rsid w:val="00137A42"/>
    <w:rsid w:val="00137E16"/>
    <w:rsid w:val="001423BB"/>
    <w:rsid w:val="00142C49"/>
    <w:rsid w:val="0014759A"/>
    <w:rsid w:val="00147A52"/>
    <w:rsid w:val="00150E37"/>
    <w:rsid w:val="001526E5"/>
    <w:rsid w:val="00153182"/>
    <w:rsid w:val="0015319D"/>
    <w:rsid w:val="00163748"/>
    <w:rsid w:val="00166BED"/>
    <w:rsid w:val="001677BF"/>
    <w:rsid w:val="0016780E"/>
    <w:rsid w:val="00167F30"/>
    <w:rsid w:val="00170735"/>
    <w:rsid w:val="00180564"/>
    <w:rsid w:val="0018080A"/>
    <w:rsid w:val="001817AA"/>
    <w:rsid w:val="00183D18"/>
    <w:rsid w:val="00186EA4"/>
    <w:rsid w:val="00193A42"/>
    <w:rsid w:val="001967DA"/>
    <w:rsid w:val="001A2308"/>
    <w:rsid w:val="001A487E"/>
    <w:rsid w:val="001A66A9"/>
    <w:rsid w:val="001A66DC"/>
    <w:rsid w:val="001A6A0F"/>
    <w:rsid w:val="001B3C90"/>
    <w:rsid w:val="001B5692"/>
    <w:rsid w:val="001B5C11"/>
    <w:rsid w:val="001B6369"/>
    <w:rsid w:val="001D478D"/>
    <w:rsid w:val="001D64EB"/>
    <w:rsid w:val="001E3021"/>
    <w:rsid w:val="001E4DFC"/>
    <w:rsid w:val="001E4E00"/>
    <w:rsid w:val="001E780A"/>
    <w:rsid w:val="001F3A72"/>
    <w:rsid w:val="0020443B"/>
    <w:rsid w:val="00211606"/>
    <w:rsid w:val="00214FE1"/>
    <w:rsid w:val="0022037F"/>
    <w:rsid w:val="00220A1B"/>
    <w:rsid w:val="002222A2"/>
    <w:rsid w:val="002225AA"/>
    <w:rsid w:val="002241C5"/>
    <w:rsid w:val="0022493D"/>
    <w:rsid w:val="0022750A"/>
    <w:rsid w:val="002306E4"/>
    <w:rsid w:val="00233367"/>
    <w:rsid w:val="00235737"/>
    <w:rsid w:val="00235B73"/>
    <w:rsid w:val="002408EC"/>
    <w:rsid w:val="002503AF"/>
    <w:rsid w:val="00260061"/>
    <w:rsid w:val="00260B30"/>
    <w:rsid w:val="00261797"/>
    <w:rsid w:val="0026438F"/>
    <w:rsid w:val="002657F4"/>
    <w:rsid w:val="00271420"/>
    <w:rsid w:val="002725A0"/>
    <w:rsid w:val="00282CE4"/>
    <w:rsid w:val="00286A0D"/>
    <w:rsid w:val="002872FC"/>
    <w:rsid w:val="00290436"/>
    <w:rsid w:val="00292349"/>
    <w:rsid w:val="0029262A"/>
    <w:rsid w:val="002B1D23"/>
    <w:rsid w:val="002B37BA"/>
    <w:rsid w:val="002B7B78"/>
    <w:rsid w:val="002C0860"/>
    <w:rsid w:val="002C1673"/>
    <w:rsid w:val="002D40EE"/>
    <w:rsid w:val="002D526E"/>
    <w:rsid w:val="002D7406"/>
    <w:rsid w:val="002D7785"/>
    <w:rsid w:val="002E0C84"/>
    <w:rsid w:val="002E4D3A"/>
    <w:rsid w:val="002E7786"/>
    <w:rsid w:val="002F332E"/>
    <w:rsid w:val="002F6261"/>
    <w:rsid w:val="003040B4"/>
    <w:rsid w:val="003047C0"/>
    <w:rsid w:val="00305531"/>
    <w:rsid w:val="00310980"/>
    <w:rsid w:val="00314744"/>
    <w:rsid w:val="00314C33"/>
    <w:rsid w:val="00315119"/>
    <w:rsid w:val="00321C19"/>
    <w:rsid w:val="003247F7"/>
    <w:rsid w:val="00324B04"/>
    <w:rsid w:val="003273C4"/>
    <w:rsid w:val="00327EA4"/>
    <w:rsid w:val="00330373"/>
    <w:rsid w:val="00331AF9"/>
    <w:rsid w:val="003408ED"/>
    <w:rsid w:val="00344B39"/>
    <w:rsid w:val="003463C4"/>
    <w:rsid w:val="0035778B"/>
    <w:rsid w:val="00357815"/>
    <w:rsid w:val="00360526"/>
    <w:rsid w:val="00361089"/>
    <w:rsid w:val="0036485F"/>
    <w:rsid w:val="00365575"/>
    <w:rsid w:val="00370802"/>
    <w:rsid w:val="00370EA2"/>
    <w:rsid w:val="00371510"/>
    <w:rsid w:val="00371FDB"/>
    <w:rsid w:val="003721D3"/>
    <w:rsid w:val="00381AC0"/>
    <w:rsid w:val="00381EA0"/>
    <w:rsid w:val="003842CB"/>
    <w:rsid w:val="00384583"/>
    <w:rsid w:val="003851C1"/>
    <w:rsid w:val="00386CD3"/>
    <w:rsid w:val="0039558F"/>
    <w:rsid w:val="00396D77"/>
    <w:rsid w:val="003A235E"/>
    <w:rsid w:val="003A2B87"/>
    <w:rsid w:val="003A2DFB"/>
    <w:rsid w:val="003A30C2"/>
    <w:rsid w:val="003A5732"/>
    <w:rsid w:val="003B1CFB"/>
    <w:rsid w:val="003C1019"/>
    <w:rsid w:val="003C42C1"/>
    <w:rsid w:val="003C781C"/>
    <w:rsid w:val="003D0DFB"/>
    <w:rsid w:val="003D12B9"/>
    <w:rsid w:val="003E0D53"/>
    <w:rsid w:val="003E57D2"/>
    <w:rsid w:val="003E75B0"/>
    <w:rsid w:val="003F3E63"/>
    <w:rsid w:val="00406254"/>
    <w:rsid w:val="00410862"/>
    <w:rsid w:val="0041233F"/>
    <w:rsid w:val="00412C80"/>
    <w:rsid w:val="00424C8F"/>
    <w:rsid w:val="00441392"/>
    <w:rsid w:val="00446CAA"/>
    <w:rsid w:val="004513E2"/>
    <w:rsid w:val="00457E7A"/>
    <w:rsid w:val="004608D5"/>
    <w:rsid w:val="00464D0B"/>
    <w:rsid w:val="00482CB3"/>
    <w:rsid w:val="004837E6"/>
    <w:rsid w:val="004842DB"/>
    <w:rsid w:val="00485506"/>
    <w:rsid w:val="00485FD7"/>
    <w:rsid w:val="004923F8"/>
    <w:rsid w:val="00494A5D"/>
    <w:rsid w:val="00494DFE"/>
    <w:rsid w:val="00496958"/>
    <w:rsid w:val="004A1253"/>
    <w:rsid w:val="004A471C"/>
    <w:rsid w:val="004A6441"/>
    <w:rsid w:val="004B2419"/>
    <w:rsid w:val="004B256E"/>
    <w:rsid w:val="004C2191"/>
    <w:rsid w:val="004C3A26"/>
    <w:rsid w:val="004C4129"/>
    <w:rsid w:val="004C4974"/>
    <w:rsid w:val="004C51D3"/>
    <w:rsid w:val="004D4A22"/>
    <w:rsid w:val="004D6393"/>
    <w:rsid w:val="004E46E2"/>
    <w:rsid w:val="004F0546"/>
    <w:rsid w:val="004F07F1"/>
    <w:rsid w:val="004F2994"/>
    <w:rsid w:val="004F4A33"/>
    <w:rsid w:val="004F4B14"/>
    <w:rsid w:val="005128D5"/>
    <w:rsid w:val="00512BE3"/>
    <w:rsid w:val="005138FA"/>
    <w:rsid w:val="00513A10"/>
    <w:rsid w:val="00513BF9"/>
    <w:rsid w:val="00514F3F"/>
    <w:rsid w:val="00515E66"/>
    <w:rsid w:val="0052068E"/>
    <w:rsid w:val="005236BB"/>
    <w:rsid w:val="00525637"/>
    <w:rsid w:val="00526E4C"/>
    <w:rsid w:val="00530441"/>
    <w:rsid w:val="00531766"/>
    <w:rsid w:val="005371E7"/>
    <w:rsid w:val="0053755E"/>
    <w:rsid w:val="00543893"/>
    <w:rsid w:val="00543D7B"/>
    <w:rsid w:val="00547261"/>
    <w:rsid w:val="005514D1"/>
    <w:rsid w:val="00552F48"/>
    <w:rsid w:val="005608DE"/>
    <w:rsid w:val="00561160"/>
    <w:rsid w:val="005626E0"/>
    <w:rsid w:val="0056499B"/>
    <w:rsid w:val="005649F1"/>
    <w:rsid w:val="00564BB2"/>
    <w:rsid w:val="00572E22"/>
    <w:rsid w:val="005735B9"/>
    <w:rsid w:val="00575253"/>
    <w:rsid w:val="00575619"/>
    <w:rsid w:val="00575DB1"/>
    <w:rsid w:val="00580713"/>
    <w:rsid w:val="0058176B"/>
    <w:rsid w:val="005872BC"/>
    <w:rsid w:val="0059139C"/>
    <w:rsid w:val="005A1B66"/>
    <w:rsid w:val="005A4A04"/>
    <w:rsid w:val="005B0F08"/>
    <w:rsid w:val="005C38FC"/>
    <w:rsid w:val="005D34C6"/>
    <w:rsid w:val="005D400C"/>
    <w:rsid w:val="005D5E63"/>
    <w:rsid w:val="005D7EB5"/>
    <w:rsid w:val="005E111E"/>
    <w:rsid w:val="005F490E"/>
    <w:rsid w:val="0060139A"/>
    <w:rsid w:val="00604D38"/>
    <w:rsid w:val="00607D66"/>
    <w:rsid w:val="0061268A"/>
    <w:rsid w:val="00622B07"/>
    <w:rsid w:val="00631A49"/>
    <w:rsid w:val="00640442"/>
    <w:rsid w:val="00640CE1"/>
    <w:rsid w:val="006444C3"/>
    <w:rsid w:val="0065415B"/>
    <w:rsid w:val="00661E0E"/>
    <w:rsid w:val="00661E6F"/>
    <w:rsid w:val="00663891"/>
    <w:rsid w:val="00665049"/>
    <w:rsid w:val="0066579D"/>
    <w:rsid w:val="006659C4"/>
    <w:rsid w:val="00665E09"/>
    <w:rsid w:val="00666EAF"/>
    <w:rsid w:val="0066739A"/>
    <w:rsid w:val="00671F53"/>
    <w:rsid w:val="00681906"/>
    <w:rsid w:val="0068695B"/>
    <w:rsid w:val="00687A72"/>
    <w:rsid w:val="00693994"/>
    <w:rsid w:val="00693ACE"/>
    <w:rsid w:val="00696A16"/>
    <w:rsid w:val="006977B3"/>
    <w:rsid w:val="006B2523"/>
    <w:rsid w:val="006B560E"/>
    <w:rsid w:val="006C024B"/>
    <w:rsid w:val="006C298C"/>
    <w:rsid w:val="006C613C"/>
    <w:rsid w:val="006C687D"/>
    <w:rsid w:val="006C792A"/>
    <w:rsid w:val="006D077E"/>
    <w:rsid w:val="006D20FD"/>
    <w:rsid w:val="006D5A35"/>
    <w:rsid w:val="006D5E29"/>
    <w:rsid w:val="006D695C"/>
    <w:rsid w:val="006D6A4A"/>
    <w:rsid w:val="006F7F13"/>
    <w:rsid w:val="007009FE"/>
    <w:rsid w:val="00702FD6"/>
    <w:rsid w:val="00703752"/>
    <w:rsid w:val="00703DE6"/>
    <w:rsid w:val="007133D2"/>
    <w:rsid w:val="0072319D"/>
    <w:rsid w:val="0072488A"/>
    <w:rsid w:val="007251EC"/>
    <w:rsid w:val="00726DA8"/>
    <w:rsid w:val="007316FD"/>
    <w:rsid w:val="0073268D"/>
    <w:rsid w:val="00747FA2"/>
    <w:rsid w:val="007561ED"/>
    <w:rsid w:val="007572CA"/>
    <w:rsid w:val="00760DBD"/>
    <w:rsid w:val="007650FA"/>
    <w:rsid w:val="00773861"/>
    <w:rsid w:val="00774C98"/>
    <w:rsid w:val="00775260"/>
    <w:rsid w:val="00776308"/>
    <w:rsid w:val="00784F27"/>
    <w:rsid w:val="0078531F"/>
    <w:rsid w:val="0078544E"/>
    <w:rsid w:val="007860E8"/>
    <w:rsid w:val="00786A79"/>
    <w:rsid w:val="00787207"/>
    <w:rsid w:val="00787C87"/>
    <w:rsid w:val="00795552"/>
    <w:rsid w:val="00796D20"/>
    <w:rsid w:val="007A2674"/>
    <w:rsid w:val="007A5204"/>
    <w:rsid w:val="007B2118"/>
    <w:rsid w:val="007B2D64"/>
    <w:rsid w:val="007C0362"/>
    <w:rsid w:val="007C092E"/>
    <w:rsid w:val="007F15CA"/>
    <w:rsid w:val="00800C90"/>
    <w:rsid w:val="00807831"/>
    <w:rsid w:val="00807B78"/>
    <w:rsid w:val="008220E8"/>
    <w:rsid w:val="0082293C"/>
    <w:rsid w:val="00823742"/>
    <w:rsid w:val="008252CB"/>
    <w:rsid w:val="00827A09"/>
    <w:rsid w:val="008345F8"/>
    <w:rsid w:val="00836409"/>
    <w:rsid w:val="008411CA"/>
    <w:rsid w:val="008416ED"/>
    <w:rsid w:val="00844274"/>
    <w:rsid w:val="00846BAC"/>
    <w:rsid w:val="008506F9"/>
    <w:rsid w:val="0085111E"/>
    <w:rsid w:val="0085434C"/>
    <w:rsid w:val="00860286"/>
    <w:rsid w:val="008608ED"/>
    <w:rsid w:val="00863869"/>
    <w:rsid w:val="0086674D"/>
    <w:rsid w:val="0087119C"/>
    <w:rsid w:val="008746ED"/>
    <w:rsid w:val="00881873"/>
    <w:rsid w:val="00884A7A"/>
    <w:rsid w:val="0088585E"/>
    <w:rsid w:val="00891C13"/>
    <w:rsid w:val="00897972"/>
    <w:rsid w:val="008A0707"/>
    <w:rsid w:val="008A097D"/>
    <w:rsid w:val="008A5A15"/>
    <w:rsid w:val="008B13CB"/>
    <w:rsid w:val="008B213C"/>
    <w:rsid w:val="008B2D41"/>
    <w:rsid w:val="008B7C1C"/>
    <w:rsid w:val="008C015A"/>
    <w:rsid w:val="008C0679"/>
    <w:rsid w:val="008D26D6"/>
    <w:rsid w:val="008E0E6D"/>
    <w:rsid w:val="008E3C0D"/>
    <w:rsid w:val="008E3E9C"/>
    <w:rsid w:val="008E4DB4"/>
    <w:rsid w:val="008F1BC2"/>
    <w:rsid w:val="00905FFF"/>
    <w:rsid w:val="00907C45"/>
    <w:rsid w:val="009229F5"/>
    <w:rsid w:val="00923058"/>
    <w:rsid w:val="0092413E"/>
    <w:rsid w:val="0092600E"/>
    <w:rsid w:val="00930651"/>
    <w:rsid w:val="009319A2"/>
    <w:rsid w:val="00931CE2"/>
    <w:rsid w:val="00932CBB"/>
    <w:rsid w:val="00932D8C"/>
    <w:rsid w:val="0093709E"/>
    <w:rsid w:val="0094317D"/>
    <w:rsid w:val="0094760C"/>
    <w:rsid w:val="00952C54"/>
    <w:rsid w:val="009532E4"/>
    <w:rsid w:val="00956E78"/>
    <w:rsid w:val="0096107E"/>
    <w:rsid w:val="00961CEC"/>
    <w:rsid w:val="009661C0"/>
    <w:rsid w:val="0096721A"/>
    <w:rsid w:val="00967F40"/>
    <w:rsid w:val="00971BAB"/>
    <w:rsid w:val="009733C7"/>
    <w:rsid w:val="009741F0"/>
    <w:rsid w:val="009746E0"/>
    <w:rsid w:val="009800A4"/>
    <w:rsid w:val="00984BE2"/>
    <w:rsid w:val="009A0209"/>
    <w:rsid w:val="009A34F0"/>
    <w:rsid w:val="009B0416"/>
    <w:rsid w:val="009B3003"/>
    <w:rsid w:val="009B456B"/>
    <w:rsid w:val="009B46B1"/>
    <w:rsid w:val="009B7B21"/>
    <w:rsid w:val="009C4B39"/>
    <w:rsid w:val="009D615C"/>
    <w:rsid w:val="009E5011"/>
    <w:rsid w:val="009E675F"/>
    <w:rsid w:val="009E7DBE"/>
    <w:rsid w:val="009F330F"/>
    <w:rsid w:val="00A06ECD"/>
    <w:rsid w:val="00A119CE"/>
    <w:rsid w:val="00A150EB"/>
    <w:rsid w:val="00A17B3E"/>
    <w:rsid w:val="00A21BF8"/>
    <w:rsid w:val="00A22739"/>
    <w:rsid w:val="00A235FB"/>
    <w:rsid w:val="00A2497B"/>
    <w:rsid w:val="00A25463"/>
    <w:rsid w:val="00A262B4"/>
    <w:rsid w:val="00A27F92"/>
    <w:rsid w:val="00A3353E"/>
    <w:rsid w:val="00A412C0"/>
    <w:rsid w:val="00A4527D"/>
    <w:rsid w:val="00A45DE4"/>
    <w:rsid w:val="00A61FA9"/>
    <w:rsid w:val="00A635BF"/>
    <w:rsid w:val="00A676B3"/>
    <w:rsid w:val="00A76EEF"/>
    <w:rsid w:val="00A76F6A"/>
    <w:rsid w:val="00A83494"/>
    <w:rsid w:val="00A84E18"/>
    <w:rsid w:val="00A87483"/>
    <w:rsid w:val="00A9130A"/>
    <w:rsid w:val="00A94D8A"/>
    <w:rsid w:val="00A96460"/>
    <w:rsid w:val="00AA2506"/>
    <w:rsid w:val="00AA2D3A"/>
    <w:rsid w:val="00AC46FB"/>
    <w:rsid w:val="00AC4B74"/>
    <w:rsid w:val="00AC4BF7"/>
    <w:rsid w:val="00AD0CE5"/>
    <w:rsid w:val="00AD165B"/>
    <w:rsid w:val="00AD42FF"/>
    <w:rsid w:val="00AE1ABA"/>
    <w:rsid w:val="00AE1F99"/>
    <w:rsid w:val="00AE4061"/>
    <w:rsid w:val="00AE5E68"/>
    <w:rsid w:val="00AE693F"/>
    <w:rsid w:val="00AF16E5"/>
    <w:rsid w:val="00AF6888"/>
    <w:rsid w:val="00AF70CA"/>
    <w:rsid w:val="00B00268"/>
    <w:rsid w:val="00B05AAB"/>
    <w:rsid w:val="00B07D4E"/>
    <w:rsid w:val="00B11128"/>
    <w:rsid w:val="00B1321D"/>
    <w:rsid w:val="00B134DF"/>
    <w:rsid w:val="00B13D72"/>
    <w:rsid w:val="00B16A36"/>
    <w:rsid w:val="00B24C4E"/>
    <w:rsid w:val="00B37596"/>
    <w:rsid w:val="00B4179C"/>
    <w:rsid w:val="00B43548"/>
    <w:rsid w:val="00B516FF"/>
    <w:rsid w:val="00B55063"/>
    <w:rsid w:val="00B57974"/>
    <w:rsid w:val="00B62643"/>
    <w:rsid w:val="00B64FD9"/>
    <w:rsid w:val="00B67AAA"/>
    <w:rsid w:val="00B67BDC"/>
    <w:rsid w:val="00B74A54"/>
    <w:rsid w:val="00B75CB2"/>
    <w:rsid w:val="00B77CA8"/>
    <w:rsid w:val="00B80177"/>
    <w:rsid w:val="00B82C8F"/>
    <w:rsid w:val="00B92098"/>
    <w:rsid w:val="00B94329"/>
    <w:rsid w:val="00B955C9"/>
    <w:rsid w:val="00BA0165"/>
    <w:rsid w:val="00BA0794"/>
    <w:rsid w:val="00BA0E48"/>
    <w:rsid w:val="00BA4018"/>
    <w:rsid w:val="00BA6DDB"/>
    <w:rsid w:val="00BB2393"/>
    <w:rsid w:val="00BB2D22"/>
    <w:rsid w:val="00BB4989"/>
    <w:rsid w:val="00BC199F"/>
    <w:rsid w:val="00BC4F23"/>
    <w:rsid w:val="00BC5285"/>
    <w:rsid w:val="00BC7A4A"/>
    <w:rsid w:val="00BD2E6D"/>
    <w:rsid w:val="00BD3173"/>
    <w:rsid w:val="00BD6870"/>
    <w:rsid w:val="00BE1A7B"/>
    <w:rsid w:val="00BE1D17"/>
    <w:rsid w:val="00BE20F7"/>
    <w:rsid w:val="00BE509A"/>
    <w:rsid w:val="00BF42B8"/>
    <w:rsid w:val="00C04D22"/>
    <w:rsid w:val="00C10CE6"/>
    <w:rsid w:val="00C15976"/>
    <w:rsid w:val="00C164D3"/>
    <w:rsid w:val="00C16930"/>
    <w:rsid w:val="00C21893"/>
    <w:rsid w:val="00C273E8"/>
    <w:rsid w:val="00C27D3C"/>
    <w:rsid w:val="00C3171B"/>
    <w:rsid w:val="00C34F3E"/>
    <w:rsid w:val="00C36478"/>
    <w:rsid w:val="00C36811"/>
    <w:rsid w:val="00C41379"/>
    <w:rsid w:val="00C417B9"/>
    <w:rsid w:val="00C44A79"/>
    <w:rsid w:val="00C5154F"/>
    <w:rsid w:val="00C55B6B"/>
    <w:rsid w:val="00C57255"/>
    <w:rsid w:val="00C637FC"/>
    <w:rsid w:val="00C64E4A"/>
    <w:rsid w:val="00C655E5"/>
    <w:rsid w:val="00C72099"/>
    <w:rsid w:val="00C72DEF"/>
    <w:rsid w:val="00C751B0"/>
    <w:rsid w:val="00C7623B"/>
    <w:rsid w:val="00C83A47"/>
    <w:rsid w:val="00C901A9"/>
    <w:rsid w:val="00C918D8"/>
    <w:rsid w:val="00C93E27"/>
    <w:rsid w:val="00C943D3"/>
    <w:rsid w:val="00C9549A"/>
    <w:rsid w:val="00CA012F"/>
    <w:rsid w:val="00CA35DC"/>
    <w:rsid w:val="00CB1C22"/>
    <w:rsid w:val="00CB35A5"/>
    <w:rsid w:val="00CB4B98"/>
    <w:rsid w:val="00CC0ADC"/>
    <w:rsid w:val="00CC290F"/>
    <w:rsid w:val="00CC37B7"/>
    <w:rsid w:val="00CC4914"/>
    <w:rsid w:val="00CD0DE1"/>
    <w:rsid w:val="00CD7E9D"/>
    <w:rsid w:val="00CE684B"/>
    <w:rsid w:val="00CF3430"/>
    <w:rsid w:val="00CF46B2"/>
    <w:rsid w:val="00CF5D18"/>
    <w:rsid w:val="00D049A6"/>
    <w:rsid w:val="00D053F1"/>
    <w:rsid w:val="00D10582"/>
    <w:rsid w:val="00D13EC8"/>
    <w:rsid w:val="00D14FEA"/>
    <w:rsid w:val="00D17C21"/>
    <w:rsid w:val="00D24776"/>
    <w:rsid w:val="00D255FE"/>
    <w:rsid w:val="00D33EF0"/>
    <w:rsid w:val="00D377EA"/>
    <w:rsid w:val="00D37D3E"/>
    <w:rsid w:val="00D40C02"/>
    <w:rsid w:val="00D62E4D"/>
    <w:rsid w:val="00D64B44"/>
    <w:rsid w:val="00D745F6"/>
    <w:rsid w:val="00D76B30"/>
    <w:rsid w:val="00D9582F"/>
    <w:rsid w:val="00D9618D"/>
    <w:rsid w:val="00D964A5"/>
    <w:rsid w:val="00DA157D"/>
    <w:rsid w:val="00DA1604"/>
    <w:rsid w:val="00DA2C6E"/>
    <w:rsid w:val="00DA4125"/>
    <w:rsid w:val="00DA585A"/>
    <w:rsid w:val="00DA743F"/>
    <w:rsid w:val="00DB122A"/>
    <w:rsid w:val="00DB129B"/>
    <w:rsid w:val="00DC527F"/>
    <w:rsid w:val="00DC5A6B"/>
    <w:rsid w:val="00DD10CF"/>
    <w:rsid w:val="00DD1B96"/>
    <w:rsid w:val="00DD47B4"/>
    <w:rsid w:val="00DD4C51"/>
    <w:rsid w:val="00DD56F5"/>
    <w:rsid w:val="00DD5EBC"/>
    <w:rsid w:val="00DD6C41"/>
    <w:rsid w:val="00DD7A07"/>
    <w:rsid w:val="00DE3DB2"/>
    <w:rsid w:val="00DF1758"/>
    <w:rsid w:val="00DF2727"/>
    <w:rsid w:val="00DF7503"/>
    <w:rsid w:val="00DF768A"/>
    <w:rsid w:val="00E175DA"/>
    <w:rsid w:val="00E234CD"/>
    <w:rsid w:val="00E23A70"/>
    <w:rsid w:val="00E2489E"/>
    <w:rsid w:val="00E259FF"/>
    <w:rsid w:val="00E26053"/>
    <w:rsid w:val="00E27375"/>
    <w:rsid w:val="00E27D90"/>
    <w:rsid w:val="00E30E8A"/>
    <w:rsid w:val="00E3423D"/>
    <w:rsid w:val="00E34A3E"/>
    <w:rsid w:val="00E42ABC"/>
    <w:rsid w:val="00E42D16"/>
    <w:rsid w:val="00E42F79"/>
    <w:rsid w:val="00E4491A"/>
    <w:rsid w:val="00E453F8"/>
    <w:rsid w:val="00E45D64"/>
    <w:rsid w:val="00E51F2F"/>
    <w:rsid w:val="00E52825"/>
    <w:rsid w:val="00E545E8"/>
    <w:rsid w:val="00E54987"/>
    <w:rsid w:val="00E64044"/>
    <w:rsid w:val="00E65CEC"/>
    <w:rsid w:val="00E7134F"/>
    <w:rsid w:val="00E72054"/>
    <w:rsid w:val="00E74099"/>
    <w:rsid w:val="00E74A03"/>
    <w:rsid w:val="00E81C85"/>
    <w:rsid w:val="00E907BE"/>
    <w:rsid w:val="00E93873"/>
    <w:rsid w:val="00E95DAC"/>
    <w:rsid w:val="00E964F3"/>
    <w:rsid w:val="00E97812"/>
    <w:rsid w:val="00EA13EF"/>
    <w:rsid w:val="00EA147A"/>
    <w:rsid w:val="00EA4858"/>
    <w:rsid w:val="00EA763B"/>
    <w:rsid w:val="00EB1E75"/>
    <w:rsid w:val="00EB5767"/>
    <w:rsid w:val="00EC0EF7"/>
    <w:rsid w:val="00ED09E2"/>
    <w:rsid w:val="00ED21C2"/>
    <w:rsid w:val="00ED2261"/>
    <w:rsid w:val="00ED28BD"/>
    <w:rsid w:val="00ED5C1C"/>
    <w:rsid w:val="00EE0EE5"/>
    <w:rsid w:val="00EE6E58"/>
    <w:rsid w:val="00EE72AF"/>
    <w:rsid w:val="00EE7655"/>
    <w:rsid w:val="00EE77E5"/>
    <w:rsid w:val="00EF1A54"/>
    <w:rsid w:val="00EF1DC7"/>
    <w:rsid w:val="00EF21EB"/>
    <w:rsid w:val="00EF2A01"/>
    <w:rsid w:val="00F0020A"/>
    <w:rsid w:val="00F007F5"/>
    <w:rsid w:val="00F0285E"/>
    <w:rsid w:val="00F06A5A"/>
    <w:rsid w:val="00F06BBE"/>
    <w:rsid w:val="00F2035B"/>
    <w:rsid w:val="00F21E77"/>
    <w:rsid w:val="00F27A09"/>
    <w:rsid w:val="00F302F2"/>
    <w:rsid w:val="00F34057"/>
    <w:rsid w:val="00F4249C"/>
    <w:rsid w:val="00F47DDC"/>
    <w:rsid w:val="00F517AF"/>
    <w:rsid w:val="00F52D1B"/>
    <w:rsid w:val="00F536E5"/>
    <w:rsid w:val="00F54C81"/>
    <w:rsid w:val="00F5623C"/>
    <w:rsid w:val="00F62ED0"/>
    <w:rsid w:val="00F71241"/>
    <w:rsid w:val="00F72799"/>
    <w:rsid w:val="00F75D0E"/>
    <w:rsid w:val="00F93EEA"/>
    <w:rsid w:val="00F960BC"/>
    <w:rsid w:val="00F9630E"/>
    <w:rsid w:val="00FA212A"/>
    <w:rsid w:val="00FA3010"/>
    <w:rsid w:val="00FA7308"/>
    <w:rsid w:val="00FB1A2E"/>
    <w:rsid w:val="00FB1FB6"/>
    <w:rsid w:val="00FB7CDE"/>
    <w:rsid w:val="00FC17F5"/>
    <w:rsid w:val="00FD090E"/>
    <w:rsid w:val="00FD2382"/>
    <w:rsid w:val="00FD2E01"/>
    <w:rsid w:val="00FD37CA"/>
    <w:rsid w:val="00FE2FDF"/>
    <w:rsid w:val="00FE5B45"/>
    <w:rsid w:val="00FE7064"/>
    <w:rsid w:val="00FF0DD6"/>
    <w:rsid w:val="00FF47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38E81"/>
  <w15:chartTrackingRefBased/>
  <w15:docId w15:val="{7D5AD6F4-1871-4C66-91A9-5F5B20E3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48"/>
    <w:rPr>
      <w:sz w:val="28"/>
    </w:rPr>
  </w:style>
  <w:style w:type="paragraph" w:styleId="1">
    <w:name w:val="heading 1"/>
    <w:basedOn w:val="a"/>
    <w:next w:val="a"/>
    <w:qFormat/>
    <w:rsid w:val="00BA0E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0E4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0E4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A0E48"/>
    <w:pPr>
      <w:spacing w:after="120"/>
    </w:pPr>
  </w:style>
  <w:style w:type="paragraph" w:customStyle="1" w:styleId="10">
    <w:name w:val="Обычный1"/>
    <w:rsid w:val="00BA0E48"/>
    <w:pPr>
      <w:spacing w:before="100" w:after="100"/>
    </w:pPr>
    <w:rPr>
      <w:snapToGrid w:val="0"/>
      <w:sz w:val="24"/>
    </w:rPr>
  </w:style>
  <w:style w:type="table" w:styleId="a6">
    <w:name w:val="Table Grid"/>
    <w:basedOn w:val="a1"/>
    <w:rsid w:val="00BA0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азвание"/>
    <w:basedOn w:val="a"/>
    <w:qFormat/>
    <w:rsid w:val="00BA0E48"/>
    <w:pPr>
      <w:jc w:val="center"/>
    </w:pPr>
    <w:rPr>
      <w:szCs w:val="24"/>
    </w:rPr>
  </w:style>
  <w:style w:type="paragraph" w:styleId="a8">
    <w:name w:val="Normal (Web)"/>
    <w:basedOn w:val="a"/>
    <w:rsid w:val="00BA0E4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9">
    <w:name w:val="Subtitle"/>
    <w:basedOn w:val="a"/>
    <w:qFormat/>
    <w:rsid w:val="00BA0E48"/>
    <w:pPr>
      <w:ind w:right="27"/>
      <w:jc w:val="center"/>
    </w:pPr>
    <w:rPr>
      <w:b/>
      <w:bCs/>
      <w:szCs w:val="28"/>
    </w:rPr>
  </w:style>
  <w:style w:type="paragraph" w:customStyle="1" w:styleId="ConsPlusNormal">
    <w:name w:val="ConsPlusNormal"/>
    <w:rsid w:val="00BA0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BA0E4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FR2">
    <w:name w:val="FR2"/>
    <w:rsid w:val="00BA0E48"/>
    <w:pPr>
      <w:widowControl w:val="0"/>
      <w:spacing w:before="760"/>
      <w:ind w:left="360"/>
    </w:pPr>
    <w:rPr>
      <w:rFonts w:ascii="Arial" w:hAnsi="Arial"/>
    </w:rPr>
  </w:style>
  <w:style w:type="paragraph" w:customStyle="1" w:styleId="ConsPlusNonformat">
    <w:name w:val="ConsPlusNonformat"/>
    <w:rsid w:val="00BA0E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1"/>
    <w:basedOn w:val="a"/>
    <w:rsid w:val="00BA0E48"/>
    <w:pPr>
      <w:jc w:val="center"/>
    </w:pPr>
    <w:rPr>
      <w:color w:val="000000"/>
      <w:szCs w:val="28"/>
    </w:rPr>
  </w:style>
  <w:style w:type="paragraph" w:customStyle="1" w:styleId="ConsPlusTitle">
    <w:name w:val="ConsPlusTitle"/>
    <w:rsid w:val="00CC491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rsid w:val="00A6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635BF"/>
    <w:rPr>
      <w:sz w:val="28"/>
    </w:rPr>
  </w:style>
  <w:style w:type="paragraph" w:customStyle="1" w:styleId="Default">
    <w:name w:val="Default"/>
    <w:rsid w:val="00F56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E545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545E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8B7C1C"/>
    <w:rPr>
      <w:sz w:val="28"/>
    </w:rPr>
  </w:style>
  <w:style w:type="paragraph" w:styleId="ae">
    <w:name w:val="List Paragraph"/>
    <w:basedOn w:val="a"/>
    <w:uiPriority w:val="34"/>
    <w:qFormat/>
    <w:rsid w:val="00564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919E37-4728-4F6B-B1D5-11AB98AD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ano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rychkova</dc:creator>
  <cp:keywords/>
  <cp:lastModifiedBy>Оленников Алексей Валерьевич</cp:lastModifiedBy>
  <cp:revision>5</cp:revision>
  <cp:lastPrinted>2021-07-07T08:32:00Z</cp:lastPrinted>
  <dcterms:created xsi:type="dcterms:W3CDTF">2022-12-07T07:19:00Z</dcterms:created>
  <dcterms:modified xsi:type="dcterms:W3CDTF">2022-12-08T01:48:00Z</dcterms:modified>
</cp:coreProperties>
</file>