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т___________2023</w:t>
      </w:r>
      <w:r>
        <w:rPr>
          <w:rFonts w:ascii="Times New Roman" w:hAnsi="Times New Roman" w:cs="Times New Roman"/>
          <w:sz w:val="28"/>
          <w:szCs w:val="28"/>
        </w:rPr>
        <w:t xml:space="preserve"> №_________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Calibri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Calibri"/>
          <w:b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Calibri"/>
          <w:b/>
          <w:sz w:val="28"/>
          <w:szCs w:val="28"/>
        </w:rPr>
      </w:r>
      <w:r>
        <w:rPr>
          <w:rFonts w:ascii="Times New Roman" w:hAnsi="Times New Roman" w:eastAsia="Times New Roman" w:cs="Calibri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межведомственной комиссии по решению вопросов неплатежей за топливно-энергетические ресурсы в жилищно-коммунальном комплексе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17"/>
        <w:tblW w:w="1009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216"/>
        <w:gridCol w:w="6585"/>
      </w:tblGrid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Сёмка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области, председатель комиссии;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Архипов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Денис Николаевич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жилищно-коммунального хозяйства и энергетики Новосибирской области,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председателя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комиссии;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Авдеев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Евгений Федорович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систем жизнеобеспечения министерства жилищно-коммунального хозяйства и энергетики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Чудновец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Юрий Игоревич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теплоснабжения управления систем жизнеобеспечения министерства жилищно -  коммунального хозяйства и энергетики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Балакина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Марина Георгиевна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эксперт отдела теплоснабжения управления систем жизнеобеспечения министерства жилищно -  коммунального хозяйства и энергетики Новосибирской области, секретарь комиссии;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Домаренко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Игорь Викторович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генеральный директор ООО «Газпром межрегионгаз Новосибирск»(по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Большаков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Константин Сергеевич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начальника отдела финансового контроля контрольного управления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Туксов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Виталий Ильич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исполнительный директор общества с ограниченной ответственностью «Новосибирская Топливная Корпорация»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Медведев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Алексей Петрович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коммерческого отдела общества с ограниченной ответственностью «Новосибирская Топливная Корпорация»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Богданов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Александр Сергеевич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Искитимского отделения акционерного общества «Новосибирскэнергосбыт» (по 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Хам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ind w:left="0" w:right="-181" w:firstLine="0"/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Илларион Виссарионович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Новосибирского отделения акционерного общества «Новосибирскэнергосбыт»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  <w:t xml:space="preserve">Сокол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  <w:t xml:space="preserve">Денис Олегович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658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начальника отдела по борьбе с преступлениями на приоритетных направлениях Управления экономической безопасности и противодействия коррупции, полковник полиции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  <w14:ligatures w14:val="non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rPr/>
        <w:tc>
          <w:tcPr>
            <w:tcW w:w="3293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Ольга Юрьевна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58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организации исполнительного производства Главного управления Федеральной службы судебных приставов по Новосибирской области старший лейтенант внутренней службы (по 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</w:tc>
      </w:tr>
      <w:tr>
        <w:trPr/>
        <w:tc>
          <w:tcPr>
            <w:tcW w:w="3293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Марунченко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Елена Геннадьевна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58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руководителя департамента по тарифам Новосибирской области (по согласованию).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sz w:val="28"/>
          <w:szCs w:val="28"/>
          <w:lang w:eastAsia="en-US"/>
          <w14:ligatures w14:val="none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  <w14:ligatures w14:val="none"/>
        </w:rPr>
      </w:r>
      <w:r>
        <w:rPr>
          <w:rFonts w:ascii="Times New Roman" w:hAnsi="Times New Roman"/>
          <w:sz w:val="28"/>
          <w:szCs w:val="28"/>
          <w:lang w:eastAsia="en-US"/>
          <w14:ligatures w14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1980494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3"/>
    <w:next w:val="903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basedOn w:val="904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3"/>
    <w:next w:val="903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4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4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4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4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4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4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4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3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3"/>
    <w:next w:val="90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4"/>
    <w:link w:val="748"/>
    <w:uiPriority w:val="10"/>
    <w:rPr>
      <w:sz w:val="48"/>
      <w:szCs w:val="48"/>
    </w:rPr>
  </w:style>
  <w:style w:type="paragraph" w:styleId="750">
    <w:name w:val="Subtitle"/>
    <w:basedOn w:val="903"/>
    <w:next w:val="903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4"/>
    <w:link w:val="750"/>
    <w:uiPriority w:val="11"/>
    <w:rPr>
      <w:sz w:val="24"/>
      <w:szCs w:val="24"/>
    </w:rPr>
  </w:style>
  <w:style w:type="paragraph" w:styleId="752">
    <w:name w:val="Quote"/>
    <w:basedOn w:val="903"/>
    <w:next w:val="903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3"/>
    <w:next w:val="903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4"/>
    <w:link w:val="913"/>
    <w:uiPriority w:val="99"/>
  </w:style>
  <w:style w:type="character" w:styleId="757">
    <w:name w:val="Footer Char"/>
    <w:basedOn w:val="904"/>
    <w:link w:val="915"/>
    <w:uiPriority w:val="99"/>
  </w:style>
  <w:style w:type="paragraph" w:styleId="758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5"/>
    <w:uiPriority w:val="99"/>
  </w:style>
  <w:style w:type="table" w:styleId="760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4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4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10">
    <w:name w:val="Balloon Text"/>
    <w:basedOn w:val="903"/>
    <w:link w:val="9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904"/>
    <w:link w:val="910"/>
    <w:uiPriority w:val="99"/>
    <w:semiHidden/>
    <w:rPr>
      <w:rFonts w:ascii="Tahoma" w:hAnsi="Tahoma" w:cs="Tahoma"/>
      <w:sz w:val="16"/>
      <w:szCs w:val="16"/>
    </w:rPr>
  </w:style>
  <w:style w:type="table" w:styleId="912">
    <w:name w:val="Table Grid"/>
    <w:basedOn w:val="9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Header"/>
    <w:basedOn w:val="90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904"/>
    <w:link w:val="913"/>
    <w:uiPriority w:val="99"/>
  </w:style>
  <w:style w:type="paragraph" w:styleId="915">
    <w:name w:val="Footer"/>
    <w:basedOn w:val="903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904"/>
    <w:link w:val="915"/>
    <w:uiPriority w:val="99"/>
  </w:style>
  <w:style w:type="table" w:styleId="917" w:customStyle="1">
    <w:name w:val="Сетка таблицы1"/>
    <w:basedOn w:val="905"/>
    <w:next w:val="912"/>
    <w:uiPriority w:val="59"/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F5106B-4091-49E7-931F-A505500C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Зельман Светлана Викторовна</dc:creator>
  <cp:revision>8</cp:revision>
  <dcterms:created xsi:type="dcterms:W3CDTF">2021-03-15T09:34:00Z</dcterms:created>
  <dcterms:modified xsi:type="dcterms:W3CDTF">2023-10-24T10:04:41Z</dcterms:modified>
</cp:coreProperties>
</file>