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96D" w:rsidRDefault="0003096D" w:rsidP="00C52DDB">
      <w:pPr>
        <w:snapToGrid w:val="0"/>
        <w:ind w:left="5954"/>
        <w:jc w:val="center"/>
        <w:rPr>
          <w:rFonts w:ascii="Times New Roman" w:eastAsia="Times New Roman" w:hAnsi="Times New Roman" w:cs="Times New Roman"/>
          <w:bCs/>
          <w:noProof/>
          <w:sz w:val="28"/>
          <w:szCs w:val="28"/>
          <w:lang w:eastAsia="ru-RU"/>
        </w:rPr>
      </w:pPr>
      <w:r>
        <w:rPr>
          <w:rFonts w:ascii="Times New Roman" w:eastAsia="Times New Roman" w:hAnsi="Times New Roman" w:cs="Times New Roman"/>
          <w:bCs/>
          <w:noProof/>
          <w:sz w:val="28"/>
          <w:szCs w:val="28"/>
          <w:lang w:eastAsia="ru-RU"/>
        </w:rPr>
        <w:t>Приложение № 2</w:t>
      </w:r>
    </w:p>
    <w:p w:rsidR="0003096D" w:rsidRDefault="0003096D" w:rsidP="00C52DDB">
      <w:pPr>
        <w:snapToGrid w:val="0"/>
        <w:ind w:left="5954"/>
        <w:jc w:val="center"/>
        <w:rPr>
          <w:rFonts w:ascii="Times New Roman" w:eastAsia="Times New Roman" w:hAnsi="Times New Roman" w:cs="Times New Roman"/>
          <w:bCs/>
          <w:noProof/>
          <w:sz w:val="28"/>
          <w:szCs w:val="28"/>
          <w:lang w:eastAsia="ru-RU"/>
        </w:rPr>
      </w:pPr>
      <w:r>
        <w:rPr>
          <w:rFonts w:ascii="Times New Roman" w:eastAsia="Times New Roman" w:hAnsi="Times New Roman" w:cs="Times New Roman"/>
          <w:bCs/>
          <w:noProof/>
          <w:sz w:val="28"/>
          <w:szCs w:val="28"/>
          <w:lang w:eastAsia="ru-RU"/>
        </w:rPr>
        <w:t>к проекту постановления</w:t>
      </w:r>
    </w:p>
    <w:p w:rsidR="0003096D" w:rsidRDefault="0003096D" w:rsidP="00C52DDB">
      <w:pPr>
        <w:ind w:left="5954"/>
        <w:jc w:val="center"/>
        <w:rPr>
          <w:rFonts w:ascii="Times New Roman" w:eastAsia="Times New Roman" w:hAnsi="Times New Roman" w:cs="Times New Roman"/>
          <w:bCs/>
          <w:noProof/>
          <w:sz w:val="28"/>
          <w:szCs w:val="28"/>
          <w:lang w:eastAsia="ru-RU"/>
        </w:rPr>
      </w:pPr>
      <w:r>
        <w:rPr>
          <w:rFonts w:ascii="Times New Roman" w:eastAsia="Times New Roman" w:hAnsi="Times New Roman" w:cs="Times New Roman"/>
          <w:bCs/>
          <w:noProof/>
          <w:sz w:val="28"/>
          <w:szCs w:val="28"/>
          <w:lang w:eastAsia="ru-RU"/>
        </w:rPr>
        <w:t>Правительства Новосибирской области</w:t>
      </w:r>
    </w:p>
    <w:p w:rsidR="0003096D" w:rsidRDefault="0003096D" w:rsidP="00C52DDB">
      <w:pPr>
        <w:ind w:left="5954" w:firstLine="709"/>
        <w:jc w:val="both"/>
        <w:rPr>
          <w:rFonts w:ascii="Times New Roman" w:eastAsia="Times New Roman" w:hAnsi="Times New Roman" w:cs="Times New Roman"/>
          <w:bCs/>
          <w:noProof/>
          <w:sz w:val="28"/>
          <w:szCs w:val="28"/>
          <w:lang w:eastAsia="ru-RU"/>
        </w:rPr>
      </w:pPr>
    </w:p>
    <w:p w:rsidR="0003096D" w:rsidRPr="0003096D" w:rsidRDefault="0003096D" w:rsidP="00C52DDB">
      <w:pPr>
        <w:autoSpaceDE w:val="0"/>
        <w:autoSpaceDN w:val="0"/>
        <w:adjustRightInd w:val="0"/>
        <w:ind w:left="5954"/>
        <w:jc w:val="center"/>
        <w:outlineLvl w:val="0"/>
        <w:rPr>
          <w:rFonts w:ascii="Times New Roman" w:hAnsi="Times New Roman" w:cs="Times New Roman"/>
          <w:sz w:val="28"/>
          <w:szCs w:val="28"/>
        </w:rPr>
      </w:pPr>
      <w:r w:rsidRPr="0003096D">
        <w:rPr>
          <w:rFonts w:ascii="Times New Roman" w:eastAsia="Times New Roman" w:hAnsi="Times New Roman" w:cs="Times New Roman"/>
          <w:bCs/>
          <w:noProof/>
          <w:sz w:val="28"/>
          <w:szCs w:val="28"/>
          <w:lang w:eastAsia="ru-RU"/>
        </w:rPr>
        <w:t>«</w:t>
      </w:r>
      <w:r w:rsidRPr="0003096D">
        <w:rPr>
          <w:rFonts w:ascii="Times New Roman" w:hAnsi="Times New Roman" w:cs="Times New Roman"/>
          <w:sz w:val="28"/>
          <w:szCs w:val="28"/>
        </w:rPr>
        <w:t>Приложение №</w:t>
      </w:r>
      <w:r w:rsidRPr="0003096D">
        <w:rPr>
          <w:rFonts w:ascii="Times New Roman" w:hAnsi="Times New Roman" w:cs="Times New Roman"/>
        </w:rPr>
        <w:t> </w:t>
      </w:r>
      <w:r w:rsidRPr="0003096D">
        <w:rPr>
          <w:rFonts w:ascii="Times New Roman" w:hAnsi="Times New Roman" w:cs="Times New Roman"/>
          <w:sz w:val="28"/>
          <w:szCs w:val="28"/>
        </w:rPr>
        <w:t>2</w:t>
      </w:r>
    </w:p>
    <w:p w:rsidR="0003096D" w:rsidRPr="0003096D" w:rsidRDefault="0003096D" w:rsidP="00C52DDB">
      <w:pPr>
        <w:autoSpaceDE w:val="0"/>
        <w:autoSpaceDN w:val="0"/>
        <w:adjustRightInd w:val="0"/>
        <w:ind w:left="5954"/>
        <w:jc w:val="center"/>
        <w:rPr>
          <w:rFonts w:ascii="Times New Roman" w:hAnsi="Times New Roman" w:cs="Times New Roman"/>
          <w:sz w:val="28"/>
          <w:szCs w:val="28"/>
        </w:rPr>
      </w:pPr>
      <w:r w:rsidRPr="0003096D">
        <w:rPr>
          <w:rFonts w:ascii="Times New Roman" w:hAnsi="Times New Roman" w:cs="Times New Roman"/>
          <w:sz w:val="28"/>
          <w:szCs w:val="28"/>
        </w:rPr>
        <w:t>к постановлению</w:t>
      </w:r>
      <w:r w:rsidR="00C52DDB">
        <w:rPr>
          <w:rFonts w:ascii="Times New Roman" w:hAnsi="Times New Roman" w:cs="Times New Roman"/>
          <w:sz w:val="28"/>
          <w:szCs w:val="28"/>
        </w:rPr>
        <w:t xml:space="preserve"> </w:t>
      </w:r>
      <w:r w:rsidRPr="0003096D">
        <w:rPr>
          <w:rFonts w:ascii="Times New Roman" w:hAnsi="Times New Roman" w:cs="Times New Roman"/>
          <w:sz w:val="28"/>
          <w:szCs w:val="28"/>
        </w:rPr>
        <w:t>Правительства Новосибирской области</w:t>
      </w:r>
    </w:p>
    <w:p w:rsidR="0003096D" w:rsidRPr="0003096D" w:rsidRDefault="0003096D" w:rsidP="00C52DDB">
      <w:pPr>
        <w:autoSpaceDE w:val="0"/>
        <w:autoSpaceDN w:val="0"/>
        <w:adjustRightInd w:val="0"/>
        <w:ind w:left="5954"/>
        <w:jc w:val="center"/>
        <w:rPr>
          <w:rFonts w:ascii="Times New Roman" w:hAnsi="Times New Roman" w:cs="Times New Roman"/>
          <w:sz w:val="28"/>
          <w:szCs w:val="28"/>
        </w:rPr>
      </w:pPr>
      <w:r>
        <w:rPr>
          <w:rFonts w:ascii="Times New Roman" w:hAnsi="Times New Roman" w:cs="Times New Roman"/>
          <w:sz w:val="28"/>
          <w:szCs w:val="28"/>
        </w:rPr>
        <w:t>о</w:t>
      </w:r>
      <w:r w:rsidRPr="0003096D">
        <w:rPr>
          <w:rFonts w:ascii="Times New Roman" w:hAnsi="Times New Roman" w:cs="Times New Roman"/>
          <w:sz w:val="28"/>
          <w:szCs w:val="28"/>
        </w:rPr>
        <w:t>т</w:t>
      </w:r>
      <w:r>
        <w:rPr>
          <w:rFonts w:ascii="Times New Roman" w:hAnsi="Times New Roman" w:cs="Times New Roman"/>
          <w:sz w:val="28"/>
          <w:szCs w:val="28"/>
        </w:rPr>
        <w:t> </w:t>
      </w:r>
      <w:r w:rsidRPr="0003096D">
        <w:rPr>
          <w:rFonts w:ascii="Times New Roman" w:hAnsi="Times New Roman" w:cs="Times New Roman"/>
          <w:sz w:val="28"/>
          <w:szCs w:val="28"/>
        </w:rPr>
        <w:t>30.12.2013 № 597-п</w:t>
      </w:r>
    </w:p>
    <w:p w:rsidR="0003096D" w:rsidRPr="0003096D" w:rsidRDefault="0003096D" w:rsidP="0003096D">
      <w:pPr>
        <w:ind w:firstLine="709"/>
        <w:jc w:val="both"/>
        <w:rPr>
          <w:rFonts w:ascii="Times New Roman" w:eastAsia="Times New Roman" w:hAnsi="Times New Roman" w:cs="Times New Roman"/>
          <w:sz w:val="28"/>
          <w:szCs w:val="28"/>
          <w:lang w:eastAsia="ru-RU"/>
        </w:rPr>
      </w:pPr>
    </w:p>
    <w:p w:rsidR="0003096D" w:rsidRDefault="0003096D" w:rsidP="0003096D">
      <w:pPr>
        <w:ind w:firstLine="709"/>
        <w:jc w:val="center"/>
        <w:rPr>
          <w:rFonts w:ascii="Times New Roman" w:eastAsia="Times New Roman" w:hAnsi="Times New Roman" w:cs="Times New Roman"/>
          <w:b/>
          <w:sz w:val="28"/>
          <w:szCs w:val="28"/>
          <w:lang w:eastAsia="ru-RU"/>
        </w:rPr>
      </w:pPr>
    </w:p>
    <w:p w:rsidR="0003096D" w:rsidRPr="0003096D" w:rsidRDefault="0003096D" w:rsidP="0003096D">
      <w:pPr>
        <w:jc w:val="center"/>
        <w:rPr>
          <w:rFonts w:ascii="Times New Roman" w:hAnsi="Times New Roman" w:cs="Times New Roman"/>
          <w:sz w:val="28"/>
          <w:szCs w:val="28"/>
        </w:rPr>
      </w:pPr>
      <w:r w:rsidRPr="0003096D">
        <w:rPr>
          <w:rFonts w:ascii="Times New Roman" w:hAnsi="Times New Roman" w:cs="Times New Roman"/>
          <w:sz w:val="28"/>
          <w:szCs w:val="28"/>
        </w:rPr>
        <w:t xml:space="preserve">ПОРЯДОК </w:t>
      </w:r>
    </w:p>
    <w:p w:rsidR="0003096D" w:rsidRPr="0003096D" w:rsidRDefault="0003096D" w:rsidP="0003096D">
      <w:pPr>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взаимодействия муниципальных заказчиков</w:t>
      </w:r>
      <w:r w:rsidRPr="0003096D">
        <w:rPr>
          <w:rFonts w:ascii="Times New Roman" w:hAnsi="Times New Roman" w:cs="Times New Roman"/>
          <w:sz w:val="28"/>
          <w:szCs w:val="28"/>
        </w:rPr>
        <w:t xml:space="preserve"> </w:t>
      </w:r>
      <w:r>
        <w:rPr>
          <w:rFonts w:ascii="Times New Roman" w:hAnsi="Times New Roman" w:cs="Times New Roman"/>
          <w:sz w:val="28"/>
          <w:szCs w:val="28"/>
        </w:rPr>
        <w:t>с государственным казенным учреждением Новосибирской области «Управление контрактной системы»</w:t>
      </w:r>
      <w:r w:rsidRPr="0003096D">
        <w:rPr>
          <w:rFonts w:ascii="Times New Roman" w:hAnsi="Times New Roman" w:cs="Times New Roman"/>
          <w:sz w:val="28"/>
          <w:szCs w:val="28"/>
        </w:rPr>
        <w:t xml:space="preserve"> </w:t>
      </w:r>
    </w:p>
    <w:p w:rsidR="0003096D" w:rsidRPr="0003096D" w:rsidRDefault="0003096D" w:rsidP="0003096D">
      <w:pPr>
        <w:snapToGrid w:val="0"/>
        <w:jc w:val="both"/>
        <w:rPr>
          <w:rFonts w:ascii="Times New Roman" w:eastAsia="Times New Roman" w:hAnsi="Times New Roman" w:cs="Times New Roman"/>
          <w:bCs/>
          <w:noProof/>
          <w:sz w:val="20"/>
          <w:szCs w:val="20"/>
          <w:lang w:eastAsia="ru-RU"/>
        </w:rPr>
      </w:pPr>
    </w:p>
    <w:p w:rsidR="0003096D" w:rsidRDefault="0003096D" w:rsidP="0003096D">
      <w:pPr>
        <w:snapToGrid w:val="0"/>
        <w:jc w:val="both"/>
        <w:rPr>
          <w:rFonts w:ascii="Times New Roman" w:eastAsia="Times New Roman" w:hAnsi="Times New Roman" w:cs="Times New Roman"/>
          <w:bCs/>
          <w:noProof/>
          <w:sz w:val="20"/>
          <w:szCs w:val="20"/>
          <w:lang w:eastAsia="ru-RU"/>
        </w:rPr>
      </w:pPr>
    </w:p>
    <w:p w:rsidR="0003096D" w:rsidRDefault="0003096D" w:rsidP="0003096D">
      <w:pPr>
        <w:pStyle w:val="ConsPlusNormal"/>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C52DDB">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Настоящий Порядок применяется к закупкам товаров, работ, услуг для муниципальных нужд Новосибирской области, осуществляемых муниципальными заказчиками, муниципальными бюджетными учреждениями, муниципальными унитарными предприятиями и (или) уполномоченными органами, уполномоченными учреждениями, полномочия которых определены решениями органов местного самоуправления (кроме муниципального образования города Новосибирска) (далее </w:t>
      </w:r>
      <w:r w:rsidR="00C52DD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муниципальные заказчики), в случаях закупок товаров, работ, услуг, указанных в </w:t>
      </w:r>
      <w:hyperlink r:id="rId4" w:anchor="P22" w:history="1">
        <w:r w:rsidRPr="0003096D">
          <w:rPr>
            <w:rStyle w:val="a3"/>
            <w:rFonts w:ascii="Times New Roman" w:eastAsia="Times New Roman" w:hAnsi="Times New Roman" w:cs="Times New Roman"/>
            <w:color w:val="auto"/>
            <w:sz w:val="28"/>
            <w:szCs w:val="28"/>
            <w:u w:val="none"/>
            <w:lang w:eastAsia="ru-RU"/>
          </w:rPr>
          <w:t>пункте 1</w:t>
        </w:r>
      </w:hyperlink>
      <w:r>
        <w:rPr>
          <w:rFonts w:ascii="Times New Roman" w:eastAsia="Times New Roman" w:hAnsi="Times New Roman" w:cs="Times New Roman"/>
          <w:sz w:val="28"/>
          <w:szCs w:val="28"/>
          <w:lang w:eastAsia="ru-RU"/>
        </w:rPr>
        <w:t xml:space="preserve"> настоящего постановления Правительства Новосибирской области, за исключением закупок товаров, работ, услуг, финансовое обеспечение которых частично или полностью осуществляется за счет межбюджетных трансфертов, главным распорядителем средств областного бюджета Новосибирской области по которым является министерство строительства Новосибирской области.</w:t>
      </w:r>
    </w:p>
    <w:p w:rsidR="0003096D" w:rsidRDefault="0003096D" w:rsidP="0003096D">
      <w:pPr>
        <w:pStyle w:val="ConsPlusNormal"/>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52DDB">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В настоящем Порядке используются следующие понятия:</w:t>
      </w:r>
    </w:p>
    <w:p w:rsidR="0003096D" w:rsidRDefault="0003096D" w:rsidP="0003096D">
      <w:pPr>
        <w:pStyle w:val="ConsPlusNormal"/>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C52DDB">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ГРБС </w:t>
      </w:r>
      <w:r w:rsidR="00C52DD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главный распорядитель средств областного бюджета Новосибирской области, осуществляющий предоставление соответствующих межбюджетных трансфертов из областного бюджета местным бюджетам;</w:t>
      </w:r>
    </w:p>
    <w:p w:rsidR="0003096D" w:rsidRDefault="0003096D" w:rsidP="0003096D">
      <w:pPr>
        <w:pStyle w:val="ConsPlusNormal"/>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52DDB">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уполномоченное учреждение </w:t>
      </w:r>
      <w:r w:rsidR="00C52DD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государственное казенное учреждение Новосибирской области </w:t>
      </w:r>
      <w:r w:rsidR="00C52DD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Управление контрактной системы</w:t>
      </w:r>
      <w:r w:rsidR="00C52DD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03096D" w:rsidRDefault="0003096D" w:rsidP="0003096D">
      <w:pPr>
        <w:pStyle w:val="ConsPlusNormal"/>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52DDB">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ГИСЗ НСО – государственная информационная система в сфере закупок Новосибирской области;</w:t>
      </w:r>
    </w:p>
    <w:p w:rsidR="0003096D" w:rsidRDefault="0003096D" w:rsidP="0003096D">
      <w:pPr>
        <w:pStyle w:val="ConsPlusNormal"/>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52DDB">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график проведения централизованных закупок </w:t>
      </w:r>
      <w:r w:rsidR="00C52DD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электронный документ, сформированный и размещаемый ГРБС в ГИСЗ НСО.</w:t>
      </w:r>
    </w:p>
    <w:p w:rsidR="0003096D" w:rsidRDefault="00C52DDB" w:rsidP="0003096D">
      <w:pPr>
        <w:autoSpaceDE w:val="0"/>
        <w:autoSpaceDN w:val="0"/>
        <w:adjustRightInd w:val="0"/>
        <w:ind w:firstLine="708"/>
        <w:jc w:val="both"/>
        <w:rPr>
          <w:rFonts w:ascii="Times New Roman" w:eastAsia="Times New Roman" w:hAnsi="Times New Roman" w:cs="Times New Roman"/>
          <w:sz w:val="28"/>
          <w:szCs w:val="28"/>
          <w:lang w:eastAsia="ru-RU"/>
        </w:rPr>
      </w:pPr>
      <w:r w:rsidRPr="00C52DDB">
        <w:rPr>
          <w:rFonts w:ascii="Times New Roman" w:eastAsia="Times New Roman" w:hAnsi="Times New Roman" w:cs="Times New Roman"/>
          <w:sz w:val="28"/>
          <w:szCs w:val="28"/>
          <w:lang w:eastAsia="ru-RU"/>
        </w:rPr>
        <w:t>3. </w:t>
      </w:r>
      <w:r w:rsidR="0003096D" w:rsidRPr="00C52DDB">
        <w:rPr>
          <w:rFonts w:ascii="Times New Roman" w:eastAsia="Times New Roman" w:hAnsi="Times New Roman" w:cs="Times New Roman"/>
          <w:sz w:val="28"/>
          <w:szCs w:val="28"/>
          <w:lang w:eastAsia="ru-RU"/>
        </w:rPr>
        <w:t xml:space="preserve">ГРБС ежегодно до 25 января текущего года формирует на текущий год и </w:t>
      </w:r>
      <w:r w:rsidR="0003096D">
        <w:rPr>
          <w:rFonts w:ascii="Times New Roman" w:eastAsia="Times New Roman" w:hAnsi="Times New Roman" w:cs="Times New Roman"/>
          <w:sz w:val="28"/>
          <w:szCs w:val="28"/>
          <w:lang w:eastAsia="ru-RU"/>
        </w:rPr>
        <w:t xml:space="preserve">размещает в ГИСЗ НСО график проведения централизованных закупок товаров, работ, услуг, указанных в </w:t>
      </w:r>
      <w:hyperlink r:id="rId5" w:history="1">
        <w:r w:rsidR="0003096D" w:rsidRPr="0003096D">
          <w:rPr>
            <w:rFonts w:ascii="Times New Roman" w:hAnsi="Times New Roman" w:cs="Times New Roman"/>
            <w:sz w:val="28"/>
            <w:szCs w:val="28"/>
          </w:rPr>
          <w:t>перечне</w:t>
        </w:r>
      </w:hyperlink>
      <w:r w:rsidR="0003096D" w:rsidRPr="0003096D">
        <w:rPr>
          <w:rFonts w:ascii="Times New Roman" w:hAnsi="Times New Roman" w:cs="Times New Roman"/>
          <w:sz w:val="28"/>
          <w:szCs w:val="28"/>
        </w:rPr>
        <w:t xml:space="preserve"> т</w:t>
      </w:r>
      <w:r w:rsidR="0003096D">
        <w:rPr>
          <w:rFonts w:ascii="Times New Roman" w:hAnsi="Times New Roman" w:cs="Times New Roman"/>
          <w:sz w:val="28"/>
          <w:szCs w:val="28"/>
        </w:rPr>
        <w:t>оваров, работ, услуг согласно приложению № 1 к настоящему постановлению</w:t>
      </w:r>
      <w:r w:rsidR="0003096D">
        <w:rPr>
          <w:rFonts w:ascii="Times New Roman" w:eastAsia="Times New Roman" w:hAnsi="Times New Roman" w:cs="Times New Roman"/>
          <w:sz w:val="28"/>
          <w:szCs w:val="28"/>
          <w:lang w:eastAsia="ru-RU"/>
        </w:rPr>
        <w:t xml:space="preserve">, в части средств, предоставляемых </w:t>
      </w:r>
      <w:r w:rsidR="0003096D">
        <w:rPr>
          <w:rFonts w:ascii="Times New Roman" w:eastAsia="Times New Roman" w:hAnsi="Times New Roman" w:cs="Times New Roman"/>
          <w:bCs/>
          <w:sz w:val="28"/>
          <w:szCs w:val="28"/>
          <w:lang w:eastAsia="ru-RU"/>
        </w:rPr>
        <w:t>ими</w:t>
      </w:r>
      <w:r w:rsidR="0003096D">
        <w:rPr>
          <w:rFonts w:ascii="Times New Roman" w:eastAsia="Times New Roman" w:hAnsi="Times New Roman" w:cs="Times New Roman"/>
          <w:sz w:val="28"/>
          <w:szCs w:val="28"/>
          <w:lang w:eastAsia="ru-RU"/>
        </w:rPr>
        <w:t xml:space="preserve"> в качестве межбюджетных трансфертов из областного бюджета в местные бюджеты.</w:t>
      </w:r>
    </w:p>
    <w:p w:rsidR="0003096D" w:rsidRPr="00C52DDB" w:rsidRDefault="0003096D" w:rsidP="0003096D">
      <w:pPr>
        <w:pStyle w:val="ConsPlusNormal"/>
        <w:ind w:firstLine="709"/>
        <w:jc w:val="both"/>
        <w:rPr>
          <w:rFonts w:ascii="Times New Roman" w:eastAsia="Times New Roman" w:hAnsi="Times New Roman" w:cs="Times New Roman"/>
          <w:sz w:val="28"/>
          <w:szCs w:val="28"/>
          <w:lang w:eastAsia="ru-RU"/>
        </w:rPr>
      </w:pPr>
      <w:r w:rsidRPr="00C52DDB">
        <w:rPr>
          <w:rFonts w:ascii="Times New Roman" w:eastAsia="Times New Roman" w:hAnsi="Times New Roman" w:cs="Times New Roman"/>
          <w:sz w:val="28"/>
          <w:szCs w:val="28"/>
          <w:lang w:eastAsia="ru-RU"/>
        </w:rPr>
        <w:t xml:space="preserve">ГРБС вправе вносить изменения в график проведения централизованных </w:t>
      </w:r>
      <w:r w:rsidRPr="00C52DDB">
        <w:rPr>
          <w:rFonts w:ascii="Times New Roman" w:eastAsia="Times New Roman" w:hAnsi="Times New Roman" w:cs="Times New Roman"/>
          <w:sz w:val="28"/>
          <w:szCs w:val="28"/>
          <w:lang w:eastAsia="ru-RU"/>
        </w:rPr>
        <w:lastRenderedPageBreak/>
        <w:t xml:space="preserve">закупок, </w:t>
      </w:r>
      <w:r w:rsidR="00C52DDB" w:rsidRPr="00C52DDB">
        <w:rPr>
          <w:rFonts w:ascii="Times New Roman" w:eastAsia="Times New Roman" w:hAnsi="Times New Roman" w:cs="Times New Roman"/>
          <w:sz w:val="28"/>
          <w:szCs w:val="28"/>
          <w:lang w:eastAsia="ru-RU"/>
        </w:rPr>
        <w:t>а также</w:t>
      </w:r>
      <w:r w:rsidRPr="00C52DDB">
        <w:rPr>
          <w:rFonts w:ascii="Times New Roman" w:eastAsia="Times New Roman" w:hAnsi="Times New Roman" w:cs="Times New Roman"/>
          <w:sz w:val="28"/>
          <w:szCs w:val="28"/>
          <w:lang w:eastAsia="ru-RU"/>
        </w:rPr>
        <w:t xml:space="preserve"> формирует и размещает в ГИСЗ НСО изменение графика проведения централизованных закупок. </w:t>
      </w:r>
    </w:p>
    <w:p w:rsidR="0003096D" w:rsidRDefault="0003096D" w:rsidP="0003096D">
      <w:pPr>
        <w:pStyle w:val="ConsPlusNormal"/>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52DDB">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На основании сформированного и размещенного ГРБС графика проведения централизованных закупок муниципальный заказчик осуществляет формирование заявки на закупку. </w:t>
      </w:r>
    </w:p>
    <w:p w:rsidR="0003096D" w:rsidRDefault="0003096D" w:rsidP="0003096D">
      <w:pPr>
        <w:pStyle w:val="ConsPlusNormal"/>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52DDB">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Формирование заявки на закупку муниципальным заказчиком, сроки направления и ее рассмотрение уполномоченным учреждением осуществляется в соответствии с </w:t>
      </w:r>
      <w:hyperlink r:id="rId6" w:history="1">
        <w:r w:rsidRPr="0003096D">
          <w:rPr>
            <w:rStyle w:val="a3"/>
            <w:rFonts w:ascii="Times New Roman" w:eastAsia="Times New Roman" w:hAnsi="Times New Roman" w:cs="Times New Roman"/>
            <w:color w:val="auto"/>
            <w:sz w:val="28"/>
            <w:szCs w:val="28"/>
            <w:u w:val="none"/>
            <w:lang w:eastAsia="ru-RU"/>
          </w:rPr>
          <w:t>Порядком</w:t>
        </w:r>
      </w:hyperlink>
      <w:r>
        <w:rPr>
          <w:rFonts w:ascii="Times New Roman" w:eastAsia="Times New Roman" w:hAnsi="Times New Roman" w:cs="Times New Roman"/>
          <w:sz w:val="28"/>
          <w:szCs w:val="28"/>
          <w:lang w:eastAsia="ru-RU"/>
        </w:rPr>
        <w:t xml:space="preserve"> взаимодействия заказчиков Новосибирской области с уполномоченным учреждением в сфере закупок товаров, работ, услуг для обеспечения государственных нужд, утвержденным постановлением Правительства Новосибирской области от 30.12.2013 № 596-п «О возложении полномочий на государственное казенное учреждение Новосибирской области </w:t>
      </w:r>
      <w:r w:rsidR="00C52DD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Управление контрактной системы».».</w:t>
      </w:r>
    </w:p>
    <w:p w:rsidR="0003096D" w:rsidRDefault="0003096D" w:rsidP="0003096D">
      <w:pPr>
        <w:pStyle w:val="ConsPlusNormal"/>
        <w:ind w:firstLine="709"/>
        <w:jc w:val="both"/>
        <w:rPr>
          <w:rFonts w:ascii="Times New Roman" w:eastAsia="Times New Roman" w:hAnsi="Times New Roman" w:cs="Times New Roman"/>
          <w:sz w:val="28"/>
          <w:szCs w:val="28"/>
          <w:lang w:eastAsia="ru-RU"/>
        </w:rPr>
      </w:pPr>
    </w:p>
    <w:p w:rsidR="0003096D" w:rsidRDefault="0003096D" w:rsidP="0003096D">
      <w:pPr>
        <w:pStyle w:val="ConsPlusNormal"/>
        <w:ind w:firstLine="709"/>
        <w:jc w:val="both"/>
        <w:rPr>
          <w:rFonts w:ascii="Times New Roman" w:eastAsia="Times New Roman" w:hAnsi="Times New Roman" w:cs="Times New Roman"/>
          <w:sz w:val="28"/>
          <w:szCs w:val="28"/>
          <w:lang w:eastAsia="ru-RU"/>
        </w:rPr>
      </w:pPr>
    </w:p>
    <w:p w:rsidR="0003096D" w:rsidRDefault="0003096D" w:rsidP="00C52DDB">
      <w:pPr>
        <w:pStyle w:val="ConsPlusNormal"/>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w:t>
      </w:r>
      <w:r w:rsidR="00C52DDB">
        <w:rPr>
          <w:rFonts w:ascii="Times New Roman" w:eastAsia="Times New Roman" w:hAnsi="Times New Roman" w:cs="Times New Roman"/>
          <w:sz w:val="28"/>
          <w:szCs w:val="28"/>
          <w:lang w:eastAsia="ru-RU"/>
        </w:rPr>
        <w:t>____</w:t>
      </w:r>
      <w:bookmarkStart w:id="0" w:name="_GoBack"/>
      <w:bookmarkEnd w:id="0"/>
    </w:p>
    <w:sectPr w:rsidR="0003096D" w:rsidSect="0003096D">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C09"/>
    <w:rsid w:val="0003096D"/>
    <w:rsid w:val="00710C09"/>
    <w:rsid w:val="00A86EA2"/>
    <w:rsid w:val="00C52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3333"/>
  <w15:chartTrackingRefBased/>
  <w15:docId w15:val="{042BF42B-3554-485E-8718-AEF9B89EB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96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3096D"/>
    <w:rPr>
      <w:color w:val="0563C1" w:themeColor="hyperlink"/>
      <w:u w:val="single"/>
    </w:rPr>
  </w:style>
  <w:style w:type="paragraph" w:customStyle="1" w:styleId="ConsPlusNormal">
    <w:name w:val="ConsPlusNormal"/>
    <w:rsid w:val="0003096D"/>
    <w:pPr>
      <w:widowControl w:val="0"/>
      <w:autoSpaceDE w:val="0"/>
      <w:autoSpaceDN w:val="0"/>
      <w:spacing w:after="0" w:line="240" w:lineRule="auto"/>
    </w:pPr>
    <w:rPr>
      <w:rFonts w:ascii="Calibri" w:hAnsi="Calibri"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92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EA8A269E3FE0C097AF2ED297123736DC3ED4CB88AABC2E3B25B508D6D40FCC521264A3A991A3C88389B0345F27368D53DC561FD19FA217695849C3Dz8v4D" TargetMode="External"/><Relationship Id="rId5" Type="http://schemas.openxmlformats.org/officeDocument/2006/relationships/hyperlink" Target="consultantplus://offline/ref=B789827A067473E14255C630D26210550C363E807B7B757BA32C3E2343B16A1769FE3779AA1FAD649FFE09234245F3073B081F5CD87CBC1438EAAC7Cu6jDE" TargetMode="External"/><Relationship Id="rId4" Type="http://schemas.openxmlformats.org/officeDocument/2006/relationships/hyperlink" Target="file:///D:\UserData\mevan\&#1056;&#1072;&#1073;&#1086;&#1095;&#1080;&#1081;%20&#1089;&#1090;&#1086;&#1083;\&#1053;&#1055;&#1040;\&#1080;&#1079;&#1084;.%20&#1074;%20597-&#1087;\&#1055;&#1056;&#1054;&#1045;&#1050;&#1058;\1_&#1054;%20&#1074;&#1085;&#1077;&#1089;&#1077;&#1085;&#1080;&#1080;%20&#1080;&#1079;&#1084;&#1077;&#1085;&#1077;&#1085;&#1080;&#1081;%20&#1074;%20597-&#1087;%20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Майер Евгения Андреевна</dc:creator>
  <cp:keywords/>
  <dc:description/>
  <cp:lastModifiedBy>Власова Ирина Владимировна</cp:lastModifiedBy>
  <cp:revision>2</cp:revision>
  <dcterms:created xsi:type="dcterms:W3CDTF">2022-08-22T05:39:00Z</dcterms:created>
  <dcterms:modified xsi:type="dcterms:W3CDTF">2022-08-22T05:39:00Z</dcterms:modified>
</cp:coreProperties>
</file>