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5F" w:rsidRDefault="0099345F" w:rsidP="0099345F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13C04207" wp14:editId="51B1BB97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5F" w:rsidRDefault="0099345F" w:rsidP="0099345F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99345F" w:rsidRPr="0099345F" w:rsidRDefault="0099345F" w:rsidP="0099345F">
      <w:pPr>
        <w:pStyle w:val="ConsPlusTitle"/>
        <w:widowControl/>
        <w:jc w:val="center"/>
        <w:outlineLvl w:val="0"/>
        <w:rPr>
          <w:sz w:val="27"/>
          <w:szCs w:val="27"/>
        </w:rPr>
      </w:pPr>
      <w:r w:rsidRPr="0099345F">
        <w:rPr>
          <w:sz w:val="27"/>
          <w:szCs w:val="27"/>
        </w:rPr>
        <w:t>МИНИСТЕРСТВО ЖИЛИЩНО-КОММУНАЛЬНОГО ХОЗЯЙСТВА И ЭНЕРГЕТИКИ НОВОСИБИРСКОЙ ОБЛАСТИ</w:t>
      </w:r>
    </w:p>
    <w:p w:rsidR="0099345F" w:rsidRPr="0099345F" w:rsidRDefault="0099345F" w:rsidP="0099345F">
      <w:pPr>
        <w:pStyle w:val="ConsPlusTitle"/>
        <w:widowControl/>
        <w:jc w:val="center"/>
        <w:outlineLvl w:val="0"/>
        <w:rPr>
          <w:sz w:val="27"/>
          <w:szCs w:val="27"/>
        </w:rPr>
      </w:pPr>
    </w:p>
    <w:p w:rsidR="00FA5BA7" w:rsidRPr="001B1B23" w:rsidRDefault="00FA5BA7" w:rsidP="00FA5BA7">
      <w:pPr>
        <w:pStyle w:val="ConsPlusTitle"/>
        <w:widowControl/>
        <w:jc w:val="center"/>
        <w:outlineLvl w:val="0"/>
        <w:rPr>
          <w:sz w:val="27"/>
          <w:szCs w:val="27"/>
        </w:rPr>
      </w:pPr>
      <w:r w:rsidRPr="001B1B23">
        <w:rPr>
          <w:sz w:val="27"/>
          <w:szCs w:val="27"/>
        </w:rPr>
        <w:t xml:space="preserve">ПОЯСНИТЕЛЬНАЯ </w:t>
      </w:r>
      <w:r>
        <w:rPr>
          <w:sz w:val="27"/>
          <w:szCs w:val="27"/>
        </w:rPr>
        <w:t>ЗАПИСКА</w:t>
      </w:r>
    </w:p>
    <w:p w:rsidR="00490BA5" w:rsidRDefault="00FA5BA7" w:rsidP="00FA5BA7">
      <w:pPr>
        <w:pStyle w:val="ConsPlusTitle"/>
        <w:widowControl/>
        <w:jc w:val="center"/>
        <w:outlineLvl w:val="0"/>
        <w:rPr>
          <w:sz w:val="27"/>
          <w:szCs w:val="27"/>
        </w:rPr>
      </w:pPr>
      <w:r w:rsidRPr="001B1B23">
        <w:rPr>
          <w:sz w:val="27"/>
          <w:szCs w:val="27"/>
        </w:rPr>
        <w:t>к проекту постановления Прав</w:t>
      </w:r>
      <w:r w:rsidR="00490BA5">
        <w:rPr>
          <w:sz w:val="27"/>
          <w:szCs w:val="27"/>
        </w:rPr>
        <w:t>ительства Новосибирской области</w:t>
      </w:r>
    </w:p>
    <w:p w:rsidR="00FA5BA7" w:rsidRPr="001B1B23" w:rsidRDefault="00FA5BA7" w:rsidP="00FA5BA7">
      <w:pPr>
        <w:pStyle w:val="ConsPlusTitle"/>
        <w:widowControl/>
        <w:jc w:val="center"/>
        <w:outlineLvl w:val="0"/>
        <w:rPr>
          <w:sz w:val="27"/>
          <w:szCs w:val="27"/>
        </w:rPr>
      </w:pPr>
      <w:r w:rsidRPr="001B1B23">
        <w:rPr>
          <w:sz w:val="27"/>
          <w:szCs w:val="27"/>
        </w:rPr>
        <w:t>«О внесении изменений в постановление Правительства Новосибирской области от 26.09.2016 № 292-п»</w:t>
      </w:r>
    </w:p>
    <w:p w:rsidR="00FA5BA7" w:rsidRDefault="00FA5BA7" w:rsidP="00FA5B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3BF" w:rsidRPr="00925952" w:rsidRDefault="00925952" w:rsidP="0053517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52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 26.09.2016 № 292-п» (далее – Проект постановления) разработан в целях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корректировки т</w:t>
      </w:r>
      <w:r w:rsidR="009D63BF" w:rsidRPr="00925952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D63BF" w:rsidRPr="00925952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D63BF" w:rsidRPr="00925952">
        <w:rPr>
          <w:rFonts w:ascii="Times New Roman" w:hAnsi="Times New Roman" w:cs="Times New Roman"/>
          <w:sz w:val="28"/>
          <w:szCs w:val="28"/>
        </w:rPr>
        <w:t xml:space="preserve"> обращения с отходами производства и потребления, в том числе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63BF" w:rsidRPr="009259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7557F">
        <w:rPr>
          <w:rFonts w:ascii="Times New Roman" w:hAnsi="Times New Roman" w:cs="Times New Roman"/>
          <w:sz w:val="28"/>
          <w:szCs w:val="28"/>
        </w:rPr>
        <w:t xml:space="preserve"> (далее – Территориальная схема)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57F" w:rsidRDefault="00E7557F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изложить Территориальную схему в новой редакции, с учетом требований, установленных </w:t>
      </w:r>
      <w:hyperlink r:id="rId7" w:history="1">
        <w:r w:rsidRPr="0005694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>ами</w:t>
      </w:r>
      <w:r w:rsidRPr="0005694E">
        <w:rPr>
          <w:rFonts w:ascii="Times New Roman" w:hAnsi="Times New Roman" w:cs="Times New Roman"/>
          <w:sz w:val="28"/>
          <w:szCs w:val="28"/>
        </w:rPr>
        <w:t xml:space="preserve"> разработки, общественного обсуждения, утверждения, корректировки территориальных схем в области обращения с отходами про</w:t>
      </w:r>
      <w:r>
        <w:rPr>
          <w:rFonts w:ascii="Times New Roman" w:hAnsi="Times New Roman" w:cs="Times New Roman"/>
          <w:sz w:val="28"/>
          <w:szCs w:val="28"/>
        </w:rPr>
        <w:t>изводства и потребления</w:t>
      </w:r>
      <w:r w:rsidRPr="0005694E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5694E">
        <w:rPr>
          <w:rFonts w:ascii="Times New Roman" w:hAnsi="Times New Roman" w:cs="Times New Roman"/>
          <w:sz w:val="28"/>
          <w:szCs w:val="28"/>
        </w:rPr>
        <w:t xml:space="preserve"> </w:t>
      </w:r>
      <w:r w:rsidR="002B1755">
        <w:rPr>
          <w:rFonts w:ascii="Times New Roman" w:hAnsi="Times New Roman" w:cs="Times New Roman"/>
          <w:sz w:val="28"/>
          <w:szCs w:val="28"/>
        </w:rPr>
        <w:t>от 22.09.2018 № </w:t>
      </w:r>
      <w:r w:rsidRPr="0005694E">
        <w:rPr>
          <w:rFonts w:ascii="Times New Roman" w:hAnsi="Times New Roman" w:cs="Times New Roman"/>
          <w:sz w:val="28"/>
          <w:szCs w:val="28"/>
        </w:rPr>
        <w:t>1130</w:t>
      </w:r>
      <w:r w:rsidR="00656842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952" w:rsidRDefault="0092595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05694E">
        <w:rPr>
          <w:rFonts w:ascii="Times New Roman" w:hAnsi="Times New Roman" w:cs="Times New Roman"/>
          <w:sz w:val="28"/>
          <w:szCs w:val="28"/>
        </w:rPr>
        <w:t>корректировк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694E" w:rsidRPr="0005694E">
        <w:rPr>
          <w:rFonts w:ascii="Times New Roman" w:hAnsi="Times New Roman" w:cs="Times New Roman"/>
          <w:sz w:val="28"/>
          <w:szCs w:val="28"/>
        </w:rPr>
        <w:t xml:space="preserve"> </w:t>
      </w:r>
      <w:r w:rsidR="00FD3869">
        <w:rPr>
          <w:rFonts w:ascii="Times New Roman" w:hAnsi="Times New Roman" w:cs="Times New Roman"/>
          <w:sz w:val="28"/>
          <w:szCs w:val="28"/>
        </w:rPr>
        <w:t>в части разделов:</w:t>
      </w:r>
    </w:p>
    <w:p w:rsidR="00F33387" w:rsidRDefault="00F3338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1 – нормативные документы</w:t>
      </w:r>
      <w:r w:rsidR="008E546F">
        <w:rPr>
          <w:rFonts w:ascii="Times New Roman" w:hAnsi="Times New Roman" w:cs="Times New Roman"/>
          <w:sz w:val="28"/>
          <w:szCs w:val="28"/>
        </w:rPr>
        <w:t>,</w:t>
      </w:r>
    </w:p>
    <w:p w:rsidR="00F33387" w:rsidRDefault="00F3338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список нормативных документов</w:t>
      </w:r>
      <w:r w:rsidR="008E546F">
        <w:rPr>
          <w:rFonts w:ascii="Times New Roman" w:hAnsi="Times New Roman" w:cs="Times New Roman"/>
          <w:sz w:val="28"/>
          <w:szCs w:val="28"/>
        </w:rPr>
        <w:t>;</w:t>
      </w:r>
    </w:p>
    <w:p w:rsidR="00F33387" w:rsidRDefault="00F3338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4 – к</w:t>
      </w:r>
      <w:r w:rsidRPr="00F33387">
        <w:rPr>
          <w:rFonts w:ascii="Times New Roman" w:hAnsi="Times New Roman" w:cs="Times New Roman"/>
          <w:sz w:val="28"/>
          <w:szCs w:val="28"/>
        </w:rPr>
        <w:t>раткая характеристика объекта разработки территориальной схемы обращения с отходами</w:t>
      </w:r>
      <w:r w:rsidR="008E546F">
        <w:rPr>
          <w:rFonts w:ascii="Times New Roman" w:hAnsi="Times New Roman" w:cs="Times New Roman"/>
          <w:sz w:val="28"/>
          <w:szCs w:val="28"/>
        </w:rPr>
        <w:t>,</w:t>
      </w:r>
    </w:p>
    <w:p w:rsidR="00F33387" w:rsidRDefault="008E546F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актуализировано количество объектов размещения отходов;</w:t>
      </w:r>
    </w:p>
    <w:p w:rsidR="00FD3869" w:rsidRDefault="00FD3869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6 – нахождение</w:t>
      </w:r>
      <w:r w:rsidR="008E546F">
        <w:rPr>
          <w:rFonts w:ascii="Times New Roman" w:hAnsi="Times New Roman" w:cs="Times New Roman"/>
          <w:sz w:val="28"/>
          <w:szCs w:val="28"/>
        </w:rPr>
        <w:t xml:space="preserve"> источников образования отходов,</w:t>
      </w:r>
    </w:p>
    <w:p w:rsidR="00FD3869" w:rsidRDefault="00FD3869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сведения</w:t>
      </w:r>
      <w:r w:rsidRPr="00FF0553">
        <w:rPr>
          <w:rFonts w:ascii="Times New Roman" w:hAnsi="Times New Roman" w:cs="Times New Roman"/>
          <w:sz w:val="28"/>
          <w:szCs w:val="28"/>
        </w:rPr>
        <w:t xml:space="preserve"> о нахождении источников образования отходов; о местах накопления отходов; о местах нахождения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отходов; о балансе количественных характеристик образования, обработки, утилизации, обезвреживания, размещения отходов (в том числе изменения в соответствующие приложения);</w:t>
      </w:r>
    </w:p>
    <w:p w:rsidR="00707D1C" w:rsidRPr="00B33DA9" w:rsidRDefault="00707D1C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A9">
        <w:rPr>
          <w:rFonts w:ascii="Times New Roman" w:hAnsi="Times New Roman" w:cs="Times New Roman"/>
          <w:sz w:val="28"/>
          <w:szCs w:val="28"/>
        </w:rPr>
        <w:t xml:space="preserve">- раздел 7 – количество образующихся отходов, </w:t>
      </w:r>
    </w:p>
    <w:p w:rsidR="00707D1C" w:rsidRPr="00FF0553" w:rsidRDefault="009D738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A9">
        <w:rPr>
          <w:rFonts w:ascii="Times New Roman" w:hAnsi="Times New Roman" w:cs="Times New Roman"/>
          <w:sz w:val="28"/>
          <w:szCs w:val="28"/>
        </w:rPr>
        <w:t>а</w:t>
      </w:r>
      <w:r w:rsidR="00707D1C" w:rsidRPr="00B33DA9">
        <w:rPr>
          <w:rFonts w:ascii="Times New Roman" w:hAnsi="Times New Roman" w:cs="Times New Roman"/>
          <w:sz w:val="28"/>
          <w:szCs w:val="28"/>
        </w:rPr>
        <w:t>ктуализированные данные по численности населения, количеству (масса и объем) отходов, образующихся от населен</w:t>
      </w:r>
      <w:r w:rsidR="008E546F">
        <w:rPr>
          <w:rFonts w:ascii="Times New Roman" w:hAnsi="Times New Roman" w:cs="Times New Roman"/>
          <w:sz w:val="28"/>
          <w:szCs w:val="28"/>
        </w:rPr>
        <w:t xml:space="preserve">ия и прочих </w:t>
      </w:r>
      <w:proofErr w:type="spellStart"/>
      <w:r w:rsidR="008E546F">
        <w:rPr>
          <w:rFonts w:ascii="Times New Roman" w:hAnsi="Times New Roman" w:cs="Times New Roman"/>
          <w:sz w:val="28"/>
          <w:szCs w:val="28"/>
        </w:rPr>
        <w:t>отходообразователей</w:t>
      </w:r>
      <w:proofErr w:type="spellEnd"/>
      <w:r w:rsidR="008E546F">
        <w:rPr>
          <w:rFonts w:ascii="Times New Roman" w:hAnsi="Times New Roman" w:cs="Times New Roman"/>
          <w:sz w:val="28"/>
          <w:szCs w:val="28"/>
        </w:rPr>
        <w:t>;</w:t>
      </w:r>
    </w:p>
    <w:p w:rsidR="00AA4E7B" w:rsidRPr="00AA4E7B" w:rsidRDefault="00AA4E7B" w:rsidP="00AA4E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8 - ц</w:t>
      </w:r>
      <w:r w:rsidRPr="00AA4E7B">
        <w:rPr>
          <w:rFonts w:ascii="Times New Roman" w:hAnsi="Times New Roman" w:cs="Times New Roman"/>
          <w:sz w:val="28"/>
          <w:szCs w:val="28"/>
        </w:rPr>
        <w:t>елевые показатели по обезвреживанию, утилизации и размещению</w:t>
      </w:r>
    </w:p>
    <w:p w:rsidR="00AA4E7B" w:rsidRDefault="00AA4E7B" w:rsidP="00AA4E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7B">
        <w:rPr>
          <w:rFonts w:ascii="Times New Roman" w:hAnsi="Times New Roman" w:cs="Times New Roman"/>
          <w:sz w:val="28"/>
          <w:szCs w:val="28"/>
        </w:rPr>
        <w:t>отходов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A4E7B" w:rsidRDefault="00AA4E7B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це</w:t>
      </w:r>
      <w:r w:rsidRPr="00AA4E7B">
        <w:rPr>
          <w:rFonts w:ascii="Times New Roman" w:hAnsi="Times New Roman" w:cs="Times New Roman"/>
          <w:sz w:val="28"/>
          <w:szCs w:val="28"/>
        </w:rPr>
        <w:t>ли, задачи и целевые индикаторы в области утилизации, обезвреживания и размещения отходов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E7B" w:rsidRDefault="00AA4E7B" w:rsidP="00AA4E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9 – места накопления отходов,</w:t>
      </w:r>
    </w:p>
    <w:p w:rsidR="00FD3869" w:rsidRDefault="00FD3869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раздел 10 – места нахождения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отходов,</w:t>
      </w:r>
    </w:p>
    <w:p w:rsidR="00FD3869" w:rsidRDefault="007629A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 12 – схема потоков отходов от источников их образования до объектов обработки, утилизации, обезвреживания отходов и объектов размещения отходов, включенных </w:t>
      </w:r>
      <w:r w:rsidR="002F1FB2">
        <w:rPr>
          <w:rFonts w:ascii="Times New Roman" w:hAnsi="Times New Roman" w:cs="Times New Roman"/>
          <w:sz w:val="28"/>
          <w:szCs w:val="28"/>
        </w:rPr>
        <w:t>в государственный реестр объектов размещения отходов,</w:t>
      </w:r>
      <w:r w:rsidR="009D7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FB2" w:rsidRDefault="0005694E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53">
        <w:rPr>
          <w:rFonts w:ascii="Times New Roman" w:hAnsi="Times New Roman" w:cs="Times New Roman"/>
          <w:sz w:val="28"/>
          <w:szCs w:val="28"/>
        </w:rPr>
        <w:t>-</w:t>
      </w:r>
      <w:r w:rsidR="00925952" w:rsidRPr="00FF0553">
        <w:rPr>
          <w:rFonts w:ascii="Times New Roman" w:hAnsi="Times New Roman" w:cs="Times New Roman"/>
          <w:sz w:val="28"/>
          <w:szCs w:val="28"/>
        </w:rPr>
        <w:t> </w:t>
      </w:r>
      <w:r w:rsidR="002F1FB2">
        <w:rPr>
          <w:rFonts w:ascii="Times New Roman" w:hAnsi="Times New Roman" w:cs="Times New Roman"/>
          <w:sz w:val="28"/>
          <w:szCs w:val="28"/>
        </w:rPr>
        <w:t>раздел</w:t>
      </w:r>
      <w:r w:rsidR="0092325C" w:rsidRPr="00FF0553">
        <w:rPr>
          <w:rFonts w:ascii="Times New Roman" w:hAnsi="Times New Roman" w:cs="Times New Roman"/>
          <w:sz w:val="28"/>
          <w:szCs w:val="28"/>
        </w:rPr>
        <w:t xml:space="preserve"> </w:t>
      </w:r>
      <w:r w:rsidR="002F1FB2">
        <w:rPr>
          <w:rFonts w:ascii="Times New Roman" w:hAnsi="Times New Roman" w:cs="Times New Roman"/>
          <w:sz w:val="28"/>
          <w:szCs w:val="28"/>
        </w:rPr>
        <w:t>13 – данные о планируемом строительстве, реконструкции, выведении из эксплуатации объектов обработки, утилизации, обезвреживания, размещения отходов,</w:t>
      </w:r>
    </w:p>
    <w:p w:rsidR="002F1FB2" w:rsidRDefault="002F1FB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14 – перечень мероприятий по дооснащению, модернизации или реконструкции объектов размещения твердых коммунальных отходов и предварительные сроки реализации мероприятий,</w:t>
      </w:r>
    </w:p>
    <w:p w:rsidR="002F1FB2" w:rsidRDefault="002F1FB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 15 – оценка объема </w:t>
      </w:r>
      <w:r w:rsidR="00707D1C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капитальных вложений в строительство, реконструкцию, выведение из эксплуатации объектов обработки, утилизации, обезвреживания, размещения отходов,</w:t>
      </w:r>
    </w:p>
    <w:p w:rsidR="002F1FB2" w:rsidRDefault="002F1FB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16 – прогнозные значения предельных тарифов в области обращения с твердыми коммунальными отходами.</w:t>
      </w:r>
    </w:p>
    <w:p w:rsidR="008346D6" w:rsidRDefault="008346D6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346D6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8346D6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ая модель территориальной схемы», в части ее синхронизации с разделами территориальной схемы.</w:t>
      </w:r>
    </w:p>
    <w:p w:rsidR="00447D3F" w:rsidRDefault="00447D3F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 w:rsidR="002B1755">
        <w:rPr>
          <w:rFonts w:ascii="Times New Roman" w:hAnsi="Times New Roman" w:cs="Times New Roman"/>
          <w:sz w:val="28"/>
          <w:szCs w:val="28"/>
        </w:rPr>
        <w:t>жилищно-коммунального хозяйства и энергетики Новосибирской области</w:t>
      </w: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уведомления о размещении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</w:t>
      </w: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для проведения общественного обсуждения в адрес:</w:t>
      </w:r>
    </w:p>
    <w:p w:rsidR="00447D3F" w:rsidRPr="00447D3F" w:rsidRDefault="00447D3F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Министерства промышленности и торговли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3F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Министерства строительства и жилищно-коммунального хозяйства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Федерации;</w:t>
      </w:r>
    </w:p>
    <w:p w:rsidR="00447D3F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Федеральной службы по надзору в сфере природопользования;</w:t>
      </w:r>
    </w:p>
    <w:p w:rsidR="00447D3F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Федеральной антимонопольной службы;</w:t>
      </w:r>
    </w:p>
    <w:p w:rsidR="00447D3F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15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42153" w:rsidRPr="00C42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Сибирского межрегионального управления Росприроднадзора</w:t>
      </w:r>
      <w:r w:rsidR="00C421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3F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Управление Федеральной антимонопольной службы по Новосибирской области</w:t>
      </w: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3F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департамента по тарифам Новосибирско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области;</w:t>
      </w:r>
    </w:p>
    <w:p w:rsidR="00447D3F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Глав муниципальных районов, городских округов Новосибирской области.</w:t>
      </w:r>
    </w:p>
    <w:p w:rsidR="002B1755" w:rsidRDefault="002B1755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</w:t>
      </w: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размещении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направлено в адрес </w:t>
      </w:r>
      <w:r w:rsidRPr="002B1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Публично-правовой компании «Российский экологический оператор»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842" w:rsidRPr="00447D3F" w:rsidRDefault="00711953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11953">
        <w:rPr>
          <w:rFonts w:ascii="Times New Roman" w:hAnsi="Times New Roman" w:cs="Times New Roman"/>
          <w:sz w:val="28"/>
          <w:szCs w:val="28"/>
        </w:rPr>
        <w:t>период с 11 ноября 2021 года по 10 декабря 2021 года проводится общественное обсуждение проекта корректировки территориальной схемы обращения с отходами, в том числе с твердыми коммунальными отходами, Новосибирской области.</w:t>
      </w:r>
      <w:r w:rsidR="00087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711953">
        <w:rPr>
          <w:rFonts w:ascii="Times New Roman" w:hAnsi="Times New Roman" w:cs="Times New Roman"/>
          <w:sz w:val="28"/>
          <w:szCs w:val="28"/>
        </w:rPr>
        <w:t>28 декабря 2021 года по 11 января 2022 года (включительно) проводи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711953">
        <w:rPr>
          <w:rFonts w:ascii="Times New Roman" w:hAnsi="Times New Roman" w:cs="Times New Roman"/>
          <w:sz w:val="28"/>
          <w:szCs w:val="28"/>
        </w:rPr>
        <w:t xml:space="preserve"> повторное общественное обсуждение проекта корректировки территориальной схемы обращения с отходами, в том числе с твердыми коммунальными отходами,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7FDE">
        <w:rPr>
          <w:rFonts w:ascii="Times New Roman" w:hAnsi="Times New Roman" w:cs="Times New Roman"/>
          <w:sz w:val="28"/>
          <w:szCs w:val="28"/>
        </w:rPr>
        <w:t>Для этих целей п</w:t>
      </w:r>
      <w:r w:rsidR="0005694E" w:rsidRPr="0005694E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087FDE">
        <w:rPr>
          <w:rFonts w:ascii="Times New Roman" w:hAnsi="Times New Roman" w:cs="Times New Roman"/>
          <w:sz w:val="28"/>
          <w:szCs w:val="28"/>
        </w:rPr>
        <w:t xml:space="preserve">был </w:t>
      </w:r>
      <w:r w:rsidR="0005694E" w:rsidRPr="0005694E">
        <w:rPr>
          <w:rFonts w:ascii="Times New Roman" w:hAnsi="Times New Roman" w:cs="Times New Roman"/>
          <w:sz w:val="28"/>
          <w:szCs w:val="28"/>
        </w:rPr>
        <w:t xml:space="preserve">размещен на сайте министерства </w:t>
      </w:r>
      <w:r w:rsidR="00923373">
        <w:rPr>
          <w:rFonts w:ascii="Times New Roman" w:hAnsi="Times New Roman" w:cs="Times New Roman"/>
          <w:sz w:val="28"/>
          <w:szCs w:val="28"/>
        </w:rPr>
        <w:t>жилищно-коммунального хозяйства и энергетики</w:t>
      </w:r>
      <w:r w:rsidR="0005694E" w:rsidRPr="0005694E">
        <w:rPr>
          <w:rFonts w:ascii="Times New Roman" w:hAnsi="Times New Roman" w:cs="Times New Roman"/>
          <w:sz w:val="28"/>
          <w:szCs w:val="28"/>
        </w:rPr>
        <w:t xml:space="preserve"> Новосибирской области в сети интернет в разделе Документы/Про</w:t>
      </w:r>
      <w:r w:rsidR="001B7B0E">
        <w:rPr>
          <w:rFonts w:ascii="Times New Roman" w:hAnsi="Times New Roman" w:cs="Times New Roman"/>
          <w:sz w:val="28"/>
          <w:szCs w:val="28"/>
        </w:rPr>
        <w:t xml:space="preserve">екты нормативных правовых актов </w:t>
      </w:r>
      <w:r w:rsidR="0005694E" w:rsidRPr="0005694E">
        <w:rPr>
          <w:rFonts w:ascii="Times New Roman" w:hAnsi="Times New Roman" w:cs="Times New Roman"/>
          <w:sz w:val="28"/>
          <w:szCs w:val="28"/>
        </w:rPr>
        <w:t>(</w:t>
      </w:r>
      <w:r w:rsidR="00C42153" w:rsidRPr="00C42153">
        <w:rPr>
          <w:rFonts w:ascii="Times New Roman" w:hAnsi="Times New Roman" w:cs="Times New Roman"/>
          <w:sz w:val="28"/>
          <w:szCs w:val="28"/>
        </w:rPr>
        <w:t>http://mjkh.nso.ru/page/27</w:t>
      </w:r>
      <w:r w:rsidR="0005694E" w:rsidRPr="0005694E">
        <w:rPr>
          <w:rFonts w:ascii="Times New Roman" w:hAnsi="Times New Roman" w:cs="Times New Roman"/>
          <w:sz w:val="28"/>
          <w:szCs w:val="28"/>
        </w:rPr>
        <w:t>).</w:t>
      </w:r>
      <w:r w:rsidR="00656842">
        <w:rPr>
          <w:rFonts w:ascii="Times New Roman" w:hAnsi="Times New Roman" w:cs="Times New Roman"/>
          <w:sz w:val="28"/>
          <w:szCs w:val="28"/>
        </w:rPr>
        <w:t xml:space="preserve"> С учетом поступивших предложений и замечаний были подготовлены изменения в Территориальн</w:t>
      </w:r>
      <w:r>
        <w:rPr>
          <w:rFonts w:ascii="Times New Roman" w:hAnsi="Times New Roman" w:cs="Times New Roman"/>
          <w:sz w:val="28"/>
          <w:szCs w:val="28"/>
        </w:rPr>
        <w:t>ую схему.</w:t>
      </w:r>
    </w:p>
    <w:p w:rsidR="00490BA5" w:rsidRDefault="00CA497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акта не подлежит оценке регулирующего воздействия, поскольку не устанавливает новые и не изменяет ранее предусмотренные нормативным правовым актом Новосибирской области обязанности для субъектов предпринимательской и инвестиционной деятельности.</w:t>
      </w:r>
    </w:p>
    <w:p w:rsidR="00087FDE" w:rsidRPr="0099345F" w:rsidRDefault="00087FDE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45F">
        <w:rPr>
          <w:rFonts w:ascii="Times New Roman" w:hAnsi="Times New Roman" w:cs="Times New Roman"/>
          <w:sz w:val="28"/>
          <w:szCs w:val="28"/>
        </w:rPr>
        <w:t>Проект постановления размещен для проведения независимой антикоррупционной экспертизы на официальном сайте министерства</w:t>
      </w:r>
      <w:r w:rsidR="00C42153" w:rsidRPr="0099345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энергетики Новосибирской области</w:t>
      </w:r>
      <w:r w:rsidRPr="0099345F">
        <w:rPr>
          <w:rFonts w:ascii="Times New Roman" w:hAnsi="Times New Roman" w:cs="Times New Roman"/>
          <w:sz w:val="28"/>
          <w:szCs w:val="28"/>
        </w:rPr>
        <w:t xml:space="preserve"> в сети Интернет, а также в государственной информационной системе Новосибирской области «Электронная демократия Новосибирской области» в сети Интернет по адресу: http://dem.nso.ru </w:t>
      </w:r>
      <w:r w:rsidR="00B33DA9" w:rsidRPr="0099345F">
        <w:rPr>
          <w:rFonts w:ascii="Times New Roman" w:hAnsi="Times New Roman" w:cs="Times New Roman"/>
          <w:sz w:val="28"/>
          <w:szCs w:val="28"/>
        </w:rPr>
        <w:t>с 28 декабря 2020 года по 27 января 2021 года (включительно)</w:t>
      </w:r>
      <w:r w:rsidRPr="0099345F">
        <w:rPr>
          <w:rFonts w:ascii="Times New Roman" w:hAnsi="Times New Roman" w:cs="Times New Roman"/>
          <w:sz w:val="28"/>
          <w:szCs w:val="28"/>
        </w:rPr>
        <w:t>.</w:t>
      </w:r>
    </w:p>
    <w:p w:rsidR="009D63BF" w:rsidRDefault="009D63BF" w:rsidP="00D939D1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438" w:rsidRDefault="00992438" w:rsidP="009D63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438" w:rsidRDefault="00992438" w:rsidP="009D63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4111"/>
      </w:tblGrid>
      <w:tr w:rsidR="00992438" w:rsidRPr="00992438" w:rsidTr="00205A81">
        <w:tc>
          <w:tcPr>
            <w:tcW w:w="5920" w:type="dxa"/>
          </w:tcPr>
          <w:p w:rsidR="00992438" w:rsidRPr="00F94DFB" w:rsidRDefault="00535177" w:rsidP="0099345F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6D7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11" w:type="dxa"/>
            <w:vAlign w:val="bottom"/>
          </w:tcPr>
          <w:p w:rsidR="00992438" w:rsidRPr="00992438" w:rsidRDefault="00535177" w:rsidP="00205A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 Архипов</w:t>
            </w:r>
          </w:p>
        </w:tc>
      </w:tr>
    </w:tbl>
    <w:p w:rsidR="00992438" w:rsidRPr="009D63BF" w:rsidRDefault="00992438" w:rsidP="00AA4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2438" w:rsidRPr="009D63BF" w:rsidSect="00490B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8354C"/>
    <w:multiLevelType w:val="hybridMultilevel"/>
    <w:tmpl w:val="58CE7190"/>
    <w:lvl w:ilvl="0" w:tplc="5672B77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BF"/>
    <w:rsid w:val="000374CE"/>
    <w:rsid w:val="0005694E"/>
    <w:rsid w:val="00087FDE"/>
    <w:rsid w:val="00097121"/>
    <w:rsid w:val="001B7B0E"/>
    <w:rsid w:val="001F44CA"/>
    <w:rsid w:val="00260FBE"/>
    <w:rsid w:val="002B0607"/>
    <w:rsid w:val="002B1755"/>
    <w:rsid w:val="002F1FB2"/>
    <w:rsid w:val="00331022"/>
    <w:rsid w:val="00363079"/>
    <w:rsid w:val="00447D3F"/>
    <w:rsid w:val="00490BA5"/>
    <w:rsid w:val="00495452"/>
    <w:rsid w:val="004E3E1E"/>
    <w:rsid w:val="005021C4"/>
    <w:rsid w:val="00535177"/>
    <w:rsid w:val="00557BB2"/>
    <w:rsid w:val="005B44DA"/>
    <w:rsid w:val="006065E7"/>
    <w:rsid w:val="00635E4F"/>
    <w:rsid w:val="00656842"/>
    <w:rsid w:val="0067128D"/>
    <w:rsid w:val="006D7E90"/>
    <w:rsid w:val="00707D1C"/>
    <w:rsid w:val="007103F1"/>
    <w:rsid w:val="00711953"/>
    <w:rsid w:val="007629A2"/>
    <w:rsid w:val="00826AD4"/>
    <w:rsid w:val="008346D6"/>
    <w:rsid w:val="008E546F"/>
    <w:rsid w:val="0092325C"/>
    <w:rsid w:val="00923373"/>
    <w:rsid w:val="00925952"/>
    <w:rsid w:val="00992438"/>
    <w:rsid w:val="0099345F"/>
    <w:rsid w:val="009D0ABD"/>
    <w:rsid w:val="009D63BF"/>
    <w:rsid w:val="009D7387"/>
    <w:rsid w:val="00A53BB6"/>
    <w:rsid w:val="00AA4E7B"/>
    <w:rsid w:val="00B322F9"/>
    <w:rsid w:val="00B33DA9"/>
    <w:rsid w:val="00B54738"/>
    <w:rsid w:val="00B82225"/>
    <w:rsid w:val="00BC21E2"/>
    <w:rsid w:val="00BC7FBF"/>
    <w:rsid w:val="00C41DED"/>
    <w:rsid w:val="00C42153"/>
    <w:rsid w:val="00CA4977"/>
    <w:rsid w:val="00CD42DB"/>
    <w:rsid w:val="00D04CCE"/>
    <w:rsid w:val="00D939D1"/>
    <w:rsid w:val="00DF3E43"/>
    <w:rsid w:val="00E7557F"/>
    <w:rsid w:val="00EA54C4"/>
    <w:rsid w:val="00F33387"/>
    <w:rsid w:val="00F5511F"/>
    <w:rsid w:val="00FA5BA7"/>
    <w:rsid w:val="00FA7101"/>
    <w:rsid w:val="00FD3869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28DDE-097A-4F95-BBF8-1780F37D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BD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1"/>
    <w:rsid w:val="009D0AB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9D0ABD"/>
    <w:pPr>
      <w:shd w:val="clear" w:color="auto" w:fill="FFFFFF"/>
      <w:spacing w:before="240" w:after="240" w:line="29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05694E"/>
    <w:rPr>
      <w:color w:val="0000FF"/>
      <w:u w:val="single"/>
    </w:rPr>
  </w:style>
  <w:style w:type="paragraph" w:customStyle="1" w:styleId="ConsPlusTitle">
    <w:name w:val="ConsPlusTitle"/>
    <w:rsid w:val="00FA5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924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7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54DEFC88AF4EE10EBFF3E77E560EE945E493D528FE1E524976724412408310F395019529E40B45DvEe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FA16-333C-4BD7-B96E-0FAA00A9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Алескандрович Нечитайло</dc:creator>
  <cp:keywords/>
  <dc:description/>
  <cp:lastModifiedBy>Шичкина Мария Владимировна</cp:lastModifiedBy>
  <cp:revision>8</cp:revision>
  <cp:lastPrinted>2021-05-17T07:56:00Z</cp:lastPrinted>
  <dcterms:created xsi:type="dcterms:W3CDTF">2021-03-03T20:54:00Z</dcterms:created>
  <dcterms:modified xsi:type="dcterms:W3CDTF">2022-02-15T01:53:00Z</dcterms:modified>
</cp:coreProperties>
</file>