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line="230" w:lineRule="auto"/>
        <w:rPr>
          <w:bCs/>
          <w:shd w:val="clear" w:color="auto" w:fill="ffffff"/>
        </w:rPr>
      </w:pPr>
      <w:r>
        <w:t xml:space="preserve">О внесении изменений в приказ департамента имущества и земельных отношений Новосибирской области от 11.05.2022 № 1374</w:t>
      </w:r>
      <w:r>
        <w:rPr>
          <w:bCs/>
          <w:shd w:val="clear" w:color="auto" w:fill="ffffff"/>
        </w:rPr>
      </w:r>
    </w:p>
    <w:p>
      <w:pPr>
        <w:ind w:firstLine="709"/>
        <w:jc w:val="both"/>
        <w:spacing w:line="230" w:lineRule="auto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rPr>
          <w:b/>
          <w:strike/>
          <w:color w:val="000000"/>
          <w:highlight w:val="white"/>
          <w:shd w:val="clear" w:color="auto" w:fill="ffffff"/>
        </w:rPr>
      </w:pPr>
      <w:r>
        <w:rPr>
          <w:b/>
          <w:color w:val="000000"/>
          <w:highlight w:val="white"/>
          <w:shd w:val="clear" w:color="auto" w:fill="ffffff"/>
        </w:rPr>
        <w:t xml:space="preserve">П</w:t>
      </w:r>
      <w:r>
        <w:rPr>
          <w:b/>
          <w:color w:val="000000"/>
          <w:highlight w:val="white"/>
          <w:shd w:val="clear" w:color="auto" w:fill="ffffff"/>
        </w:rPr>
        <w:t xml:space="preserve"> р и к а з ы в а ю:</w:t>
      </w:r>
      <w:r>
        <w:rPr>
          <w:b/>
          <w:strike/>
          <w:color w:val="000000"/>
          <w:highlight w:val="white"/>
          <w:shd w:val="clear" w:color="auto" w:fill="ffffff"/>
        </w:rPr>
      </w:r>
    </w:p>
    <w:p>
      <w:pPr>
        <w:ind w:firstLine="709"/>
        <w:jc w:val="both"/>
        <w:rPr>
          <w:color w:val="000000"/>
          <w:highlight w:val="white"/>
          <w:shd w:val="clear" w:color="auto" w:fill="ffffff"/>
        </w:rPr>
      </w:pPr>
      <w:r>
        <w:rPr>
          <w:color w:val="000000"/>
          <w:highlight w:val="white"/>
          <w:shd w:val="clear" w:color="auto" w:fill="ffffff"/>
        </w:rPr>
        <w:t xml:space="preserve">Внести </w:t>
      </w:r>
      <w:r>
        <w:rPr>
          <w:color w:val="000000"/>
          <w:highlight w:val="white"/>
          <w:shd w:val="clear" w:color="auto" w:fill="ffffff"/>
        </w:rPr>
        <w:t xml:space="preserve">в приказ департамента имущества и земельных отношений Новосибирской области </w:t>
      </w:r>
      <w:r>
        <w:rPr>
          <w:highlight w:val="white"/>
        </w:rPr>
        <w:t xml:space="preserve">от</w:t>
      </w:r>
      <w:r>
        <w:rPr>
          <w:highlight w:val="white"/>
          <w:lang w:val="en-US"/>
        </w:rPr>
        <w:t xml:space="preserve"> </w:t>
      </w:r>
      <w:r>
        <w:rPr>
          <w:highlight w:val="white"/>
        </w:rPr>
        <w:t xml:space="preserve">11</w:t>
      </w:r>
      <w:r>
        <w:rPr>
          <w:color w:val="000000"/>
          <w:highlight w:val="white"/>
          <w:shd w:val="clear" w:color="auto" w:fill="ffffff"/>
        </w:rPr>
        <w:t xml:space="preserve">.05.2022 № 1374 «О порядке сообщения государственными гражданскими служащими, замещающими должности государственной гражданской служб</w:t>
      </w:r>
      <w:r>
        <w:rPr>
          <w:color w:val="000000"/>
          <w:highlight w:val="white"/>
          <w:shd w:val="clear" w:color="auto" w:fill="ffffff"/>
        </w:rPr>
        <w:t xml:space="preserve">ы Новосибирской области в департаменте имущества и земельных отношений Новосибирской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интересов» следующие изменения:</w:t>
      </w:r>
      <w:r>
        <w:rPr>
          <w:color w:val="000000"/>
          <w:highlight w:val="white"/>
          <w:shd w:val="clear" w:color="auto" w:fill="ffffff"/>
        </w:rPr>
      </w:r>
    </w:p>
    <w:p>
      <w:pPr>
        <w:ind w:firstLine="709"/>
        <w:jc w:val="both"/>
        <w:rPr>
          <w:color w:val="000000"/>
          <w:highlight w:val="white"/>
          <w:shd w:val="clear" w:color="auto" w:fill="ffffff"/>
        </w:rPr>
      </w:pPr>
      <w:r>
        <w:rPr>
          <w:color w:val="000000"/>
          <w:highlight w:val="white"/>
          <w:shd w:val="clear" w:color="auto" w:fill="ffffff"/>
        </w:rPr>
        <w:t xml:space="preserve">в </w:t>
      </w:r>
      <w:r>
        <w:rPr>
          <w:color w:val="000000"/>
          <w:highlight w:val="white"/>
          <w:shd w:val="clear" w:color="auto" w:fill="ffffff"/>
        </w:rPr>
        <w:t xml:space="preserve">Порядке сообщения государственными гражданскими служащими, замещающими должности государствен</w:t>
      </w:r>
      <w:r>
        <w:rPr>
          <w:color w:val="000000"/>
          <w:highlight w:val="white"/>
          <w:shd w:val="clear" w:color="auto" w:fill="ffffff"/>
        </w:rPr>
        <w:t xml:space="preserve">ной гражданской службы Новосибирской области в департаменте имущества и земельных отношений Новосибирской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интересов:</w:t>
      </w:r>
      <w:r>
        <w:rPr>
          <w:color w:val="000000"/>
          <w:highlight w:val="white"/>
          <w:shd w:val="clear" w:color="auto" w:fill="ffffff"/>
        </w:rPr>
      </w:r>
    </w:p>
    <w:p>
      <w:pPr>
        <w:ind w:firstLine="709"/>
        <w:jc w:val="both"/>
        <w:rPr>
          <w:color w:val="000000"/>
          <w:highlight w:val="white"/>
          <w:shd w:val="clear" w:color="auto" w:fill="ffffff"/>
        </w:rPr>
      </w:pPr>
      <w:r>
        <w:rPr>
          <w:color w:val="000000"/>
          <w:highlight w:val="white"/>
          <w:shd w:val="clear" w:color="auto" w:fill="ffffff"/>
        </w:rPr>
        <w:t xml:space="preserve">1. </w:t>
      </w:r>
      <w:r>
        <w:rPr>
          <w:color w:val="000000"/>
          <w:highlight w:val="white"/>
          <w:shd w:val="clear" w:color="auto" w:fill="ffffff"/>
        </w:rPr>
        <w:t xml:space="preserve">П</w:t>
      </w:r>
      <w:r>
        <w:rPr>
          <w:color w:val="000000"/>
          <w:highlight w:val="white"/>
          <w:shd w:val="clear" w:color="auto" w:fill="ffffff"/>
        </w:rPr>
        <w:t xml:space="preserve">ункт</w:t>
      </w:r>
      <w:r>
        <w:rPr>
          <w:color w:val="000000"/>
          <w:highlight w:val="white"/>
          <w:shd w:val="clear" w:color="auto" w:fill="ffffff"/>
          <w:lang w:val="en-US"/>
        </w:rPr>
        <w:t xml:space="preserve"> </w:t>
      </w:r>
      <w:r>
        <w:rPr>
          <w:color w:val="000000"/>
          <w:highlight w:val="white"/>
          <w:shd w:val="clear" w:color="auto" w:fill="ffffff"/>
        </w:rPr>
        <w:t xml:space="preserve">3 изложить в следующей редакции:</w:t>
      </w:r>
      <w:r>
        <w:rPr>
          <w:color w:val="000000"/>
          <w:highlight w:val="white"/>
          <w:shd w:val="clear" w:color="auto" w:fill="ffffff"/>
        </w:rPr>
      </w:r>
    </w:p>
    <w:p>
      <w:pPr>
        <w:ind w:firstLine="709"/>
        <w:jc w:val="both"/>
        <w:rPr>
          <w:color w:val="000000"/>
        </w:rPr>
      </w:pPr>
      <w:r>
        <w:rPr>
          <w:color w:val="000000"/>
          <w:highlight w:val="white"/>
          <w:shd w:val="clear" w:color="auto" w:fill="ffffff"/>
        </w:rPr>
        <w:t xml:space="preserve">«3. Гражданские служащие направляют не позднее одного рабочего дня, следующего за днем, к</w:t>
      </w:r>
      <w:r>
        <w:rPr>
          <w:color w:val="000000"/>
          <w:shd w:val="clear" w:color="auto" w:fill="ffffff"/>
        </w:rPr>
        <w:t xml:space="preserve">огда им стало известно о возникновении личной заинтересованности</w:t>
      </w:r>
      <w:r>
        <w:t xml:space="preserve"> </w:t>
      </w:r>
      <w:r>
        <w:rPr>
          <w:color w:val="000000"/>
          <w:shd w:val="clear" w:color="auto" w:fill="ffffff"/>
        </w:rPr>
        <w:t xml:space="preserve">при исполне</w:t>
      </w:r>
      <w:r>
        <w:rPr>
          <w:color w:val="000000"/>
          <w:shd w:val="clear" w:color="auto" w:fill="ffffff"/>
        </w:rPr>
        <w:t xml:space="preserve">нии должностных обязанностей, которая приводит или может привести к конфликту интересов, уведомление на имя руководителя департамента имущества и земельных отношений Новосибирской области, составленное по форме согласно приложению № 1 к настоящему Порядку.</w:t>
      </w:r>
      <w:r>
        <w:rPr>
          <w:color w:val="000000"/>
        </w:rPr>
      </w:r>
    </w:p>
    <w:p>
      <w:pPr>
        <w:ind w:firstLine="709"/>
        <w:jc w:val="both"/>
        <w:rPr>
          <w:highlight w:val="white"/>
        </w:rPr>
      </w:pPr>
      <w:r>
        <w:rPr>
          <w:color w:val="000000"/>
          <w:highlight w:val="white"/>
          <w:shd w:val="clear" w:color="auto" w:fill="ffffff"/>
        </w:rPr>
        <w:t xml:space="preserve">Гражданские служащие </w:t>
      </w:r>
      <w:r>
        <w:rPr>
          <w:color w:val="000000"/>
          <w:highlight w:val="white"/>
          <w:shd w:val="clear" w:color="auto" w:fill="ffffff"/>
        </w:rPr>
        <w:t xml:space="preserve">в случае </w:t>
      </w:r>
      <w:r>
        <w:rPr>
          <w:color w:val="000000"/>
          <w:highlight w:val="white"/>
          <w:shd w:val="clear" w:color="auto" w:fill="ffffff"/>
        </w:rPr>
        <w:t xml:space="preserve">невозможности направления </w:t>
      </w:r>
      <w:r>
        <w:rPr>
          <w:color w:val="000000"/>
          <w:highlight w:val="white"/>
          <w:shd w:val="clear" w:color="auto" w:fill="ffffff"/>
        </w:rPr>
        <w:t xml:space="preserve">уведомления</w:t>
      </w:r>
      <w:r>
        <w:rPr>
          <w:color w:val="000000"/>
          <w:highlight w:val="white"/>
          <w:shd w:val="clear" w:color="auto" w:fill="ffffff"/>
        </w:rPr>
        <w:t xml:space="preserve"> </w:t>
      </w:r>
      <w:r>
        <w:rPr>
          <w:highlight w:val="white"/>
        </w:rPr>
        <w:t xml:space="preserve">по независящим от них обстоятельствам</w:t>
      </w:r>
      <w:r>
        <w:rPr>
          <w:color w:val="000000"/>
          <w:highlight w:val="white"/>
          <w:shd w:val="clear" w:color="auto" w:fill="ffffff"/>
        </w:rPr>
        <w:t xml:space="preserve">, </w:t>
      </w:r>
      <w:r>
        <w:rPr>
          <w:highlight w:val="white"/>
        </w:rPr>
        <w:t xml:space="preserve">представляют уведомление об этом в порядке, установленном Федеральным законом от 25.12.2008 № 273-ФЗ «О противодействии коррупции»</w:t>
      </w:r>
      <w:r>
        <w:rPr>
          <w:color w:val="000000"/>
          <w:highlight w:val="white"/>
          <w:shd w:val="clear" w:color="auto" w:fill="ffffff"/>
        </w:rPr>
        <w:t xml:space="preserve">.</w:t>
      </w:r>
      <w:r>
        <w:rPr>
          <w:highlight w:val="white"/>
        </w:rPr>
      </w:r>
    </w:p>
    <w:p>
      <w:pPr>
        <w:ind w:firstLine="709"/>
        <w:jc w:val="both"/>
        <w:rPr>
          <w:highlight w:val="white"/>
        </w:rPr>
      </w:pPr>
      <w:r>
        <w:rPr>
          <w:highlight w:val="white"/>
        </w:rPr>
        <w:t xml:space="preserve">Порядок рассмотрения и форма указанного уведомле</w:t>
      </w:r>
      <w:r>
        <w:rPr>
          <w:highlight w:val="white"/>
        </w:rPr>
        <w:t xml:space="preserve">ния устанавливаются Положением о комиссии по соблюдению требований к служебному поведению государственных гражданских служащих Новосибирской области и урегулированию конфликта интересов в департаменте имущества и земельных отношений Новосибирской области, </w:t>
      </w:r>
      <w:r>
        <w:rPr>
          <w:highlight w:val="white"/>
        </w:rPr>
        <w:t xml:space="preserve">утвержденным приказом департамента имущества и земельных отношений Новосибирской области</w:t>
      </w:r>
      <w:r>
        <w:rPr>
          <w:highlight w:val="white"/>
        </w:rPr>
        <w:t xml:space="preserve"> </w:t>
      </w:r>
      <w:r>
        <w:rPr>
          <w:highlight w:val="white"/>
        </w:rPr>
        <w:t xml:space="preserve">от 11.11.2019 № 4600 «О комиссии по соблюдению требований к служебному поведению государственных гражданских служащих и урегулированию конфликта интересов в департаменте имущества и земельных отношений Новосибирской области».</w:t>
      </w:r>
      <w:r>
        <w:rPr>
          <w:highlight w:val="white"/>
        </w:rPr>
        <w:t xml:space="preserve">».</w:t>
      </w:r>
      <w:r>
        <w:rPr>
          <w:highlight w:val="white"/>
        </w:rPr>
      </w:r>
    </w:p>
    <w:p>
      <w:pPr>
        <w:ind w:firstLine="709"/>
        <w:jc w:val="both"/>
      </w:pPr>
      <w:r>
        <w:rPr>
          <w:highlight w:val="white"/>
        </w:rPr>
        <w:t xml:space="preserve">2. </w:t>
      </w:r>
      <w:r>
        <w:rPr>
          <w:highlight w:val="white"/>
        </w:rPr>
        <w:t xml:space="preserve">Д</w:t>
      </w:r>
      <w:r>
        <w:rPr>
          <w:highlight w:val="white"/>
        </w:rPr>
        <w:t xml:space="preserve">опо</w:t>
      </w:r>
      <w:r>
        <w:t xml:space="preserve">лнить </w:t>
      </w:r>
      <w:r>
        <w:t xml:space="preserve"> пунктом 3.1 следующего содержания:</w:t>
      </w:r>
      <w:r/>
    </w:p>
    <w:p>
      <w:pPr>
        <w:ind w:firstLine="709"/>
        <w:jc w:val="both"/>
      </w:pPr>
      <w:r>
        <w:t xml:space="preserve">«3.1. Уведомление</w:t>
      </w:r>
      <w:r>
        <w:t xml:space="preserve"> подлежит регистрации </w:t>
      </w:r>
      <w:r>
        <w:t xml:space="preserve">должностным лицом отдела организационной и кадровой работы департамента, ответственным за работу по профилактике коррупционных и иных правонарушений</w:t>
      </w:r>
      <w:r>
        <w:t xml:space="preserve"> (далее - должностное лицо), не позднее одного рабочего дня, следующего за днем его поступления, в ж</w:t>
      </w:r>
      <w:bookmarkStart w:id="2" w:name="_GoBack"/>
      <w:r/>
      <w:bookmarkEnd w:id="2"/>
      <w:r>
        <w:t xml:space="preserve">урнале регистрации уведомлений государственных гражданских служащих, замещающих должности государственной гражданской службы Новосибирской области в департаменте имущества и земельных отношений Новосибирс</w:t>
      </w:r>
      <w:r>
        <w:t xml:space="preserve">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 (далее - журнал регистрации), который ведется по форме согласно приложению № 2 к настоящему Порядку.».</w:t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</w:pPr>
      <w:r>
        <w:t xml:space="preserve">Руководитель департамента                              </w:t>
      </w:r>
      <w:r>
        <w:t xml:space="preserve">                            </w:t>
      </w:r>
      <w:r>
        <w:t xml:space="preserve">Р.Г. Шилохвостов</w:t>
      </w:r>
      <w:r/>
    </w:p>
    <w:p>
      <w:pPr>
        <w:jc w:val="both"/>
      </w:pPr>
      <w:r/>
      <w:r/>
    </w:p>
    <w:p>
      <w:pPr>
        <w:jc w:val="both"/>
      </w:pPr>
      <w:r/>
      <w:r/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Е.П. Колмакова </w:t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8(383)238 60 21</w:t>
      </w:r>
      <w:r>
        <w:rPr>
          <w:sz w:val="20"/>
          <w:szCs w:val="20"/>
        </w:rPr>
      </w:r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7" w:h="16840" w:orient="portrait"/>
      <w:pgMar w:top="1134" w:right="567" w:bottom="1134" w:left="1701" w:header="454" w:footer="510" w:gutter="0"/>
      <w:cols w:num="1" w:sep="0" w:space="709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85923210"/>
      <w:docPartObj>
        <w:docPartGallery w:val="Page Numbers (Top of Page)"/>
        <w:docPartUnique w:val="true"/>
      </w:docPartObj>
      <w:rPr/>
    </w:sdtPr>
    <w:sdtContent>
      <w:p>
        <w:pPr>
          <w:pStyle w:val="1017"/>
          <w:jc w:val="center"/>
        </w:pPr>
        <w:r>
          <w:rPr>
            <w:sz w:val="20"/>
          </w:rPr>
          <w:fldChar w:fldCharType="begin"/>
        </w:r>
        <w:r>
          <w:rPr>
            <w:sz w:val="20"/>
          </w:rPr>
          <w:instrText xml:space="preserve">PAGE   \* MERGEFORMAT</w:instrText>
        </w:r>
        <w:r>
          <w:rPr>
            <w:sz w:val="20"/>
          </w:rPr>
          <w:fldChar w:fldCharType="separate"/>
        </w:r>
        <w:r>
          <w:rPr>
            <w:sz w:val="20"/>
          </w:rPr>
          <w:t xml:space="preserve">2</w:t>
        </w:r>
        <w:r>
          <w:rPr>
            <w:sz w:val="20"/>
          </w:rPr>
          <w:fldChar w:fldCharType="end"/>
        </w:r>
        <w:r/>
      </w:p>
    </w:sdtContent>
  </w:sdt>
  <w:p>
    <w:pPr>
      <w:pStyle w:val="101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033450926"/>
      <w:docPartObj>
        <w:docPartGallery w:val="Page Numbers (Top of Page)"/>
        <w:docPartUnique w:val="true"/>
      </w:docPartObj>
      <w:rPr/>
    </w:sdtPr>
    <w:sdtContent>
      <w:p>
        <w:pPr>
          <w:pStyle w:val="101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101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7"/>
      <w:jc w:val="center"/>
      <w:rPr>
        <w:lang w:val="en-US"/>
      </w:rPr>
    </w:pPr>
    <w:r>
      <w:rPr>
        <w:b/>
        <w:bCs/>
        <w:sz w:val="20"/>
        <w:szCs w:val="20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54566" cy="647700"/>
              <wp:effectExtent l="0" t="0" r="0" b="0"/>
              <wp:docPr id="1" name="Рисунок 4" descr="C:\Users\imi\Downloads\111111111111111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imi\Downloads\111111111111111.jp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52779" cy="64561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43.67pt;height:51.00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lang w:val="en-US"/>
      </w:rPr>
    </w:r>
  </w:p>
  <w:p>
    <w:pPr>
      <w:pStyle w:val="1028"/>
    </w:pPr>
    <w:r/>
    <w:r/>
  </w:p>
  <w:p>
    <w:pPr>
      <w:pStyle w:val="1028"/>
      <w:rPr>
        <w:b/>
      </w:rPr>
    </w:pPr>
    <w:r>
      <w:rPr>
        <w:b/>
      </w:rPr>
      <w:t xml:space="preserve">ДЕПАРТАМЕНТ ИМУЩЕСТВА </w:t>
    </w:r>
    <w:r>
      <w:rPr>
        <w:b/>
      </w:rPr>
    </w:r>
  </w:p>
  <w:p>
    <w:pPr>
      <w:pStyle w:val="1028"/>
      <w:rPr>
        <w:b/>
      </w:rPr>
    </w:pPr>
    <w:r>
      <w:rPr>
        <w:b/>
      </w:rPr>
      <w:t xml:space="preserve">И ЗЕМЕЛЬНЫХ ОТНОШЕНИЙ  НОВОСИБИРСКОЙ ОБЛАСТИ</w:t>
    </w:r>
    <w:r>
      <w:rPr>
        <w:b/>
      </w:rPr>
    </w:r>
  </w:p>
  <w:p>
    <w:pPr>
      <w:pStyle w:val="1028"/>
    </w:pPr>
    <w:r/>
    <w:r/>
  </w:p>
  <w:p>
    <w:pPr>
      <w:pStyle w:val="1028"/>
      <w:rPr>
        <w:b/>
        <w:sz w:val="36"/>
        <w:szCs w:val="36"/>
      </w:rPr>
    </w:pPr>
    <w:r>
      <w:rPr>
        <w:b/>
        <w:sz w:val="36"/>
        <w:szCs w:val="36"/>
      </w:rPr>
      <w:t xml:space="preserve">ПРИКАЗ</w:t>
    </w:r>
    <w:r>
      <w:rPr>
        <w:b/>
        <w:sz w:val="36"/>
        <w:szCs w:val="36"/>
      </w:rPr>
    </w:r>
  </w:p>
  <w:p>
    <w:pPr>
      <w:pStyle w:val="1028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28"/>
                          </w:pPr>
                          <w:r/>
                          <w:bookmarkStart w:id="3" w:name="docout_numb"/>
                          <w:r/>
                          <w:bookmarkEnd w:id="3"/>
                          <w:r/>
                          <w:r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1" o:spid="_x0000_s1" o:spt="202" type="#_x0000_t202" style="position:absolute;z-index:251658240;o:allowoverlap:true;o:allowincell:true;mso-position-horizontal-relative:text;margin-left:421.70pt;mso-position-horizontal:absolute;mso-position-vertical-relative:text;margin-top:14.10pt;mso-position-vertical:absolute;width:76.95pt;height:17.95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Style w:val="1028"/>
                    </w:pPr>
                    <w:r/>
                    <w:bookmarkStart w:id="3" w:name="docout_numb"/>
                    <w:r/>
                    <w:bookmarkEnd w:id="3"/>
                    <w:r/>
                    <w:r/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28"/>
                          </w:pPr>
                          <w:r/>
                          <w:bookmarkStart w:id="5" w:name="docout_date"/>
                          <w:r/>
                          <w:bookmarkEnd w:id="5"/>
                          <w:r/>
                          <w:r/>
                        </w:p>
                        <w:p>
                          <w:pPr>
                            <w:pStyle w:val="1028"/>
                          </w:pPr>
                          <w:r/>
                          <w:r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2" o:spid="_x0000_s2" o:spt="202" type="#_x0000_t202" style="position:absolute;z-index:251657216;o:allowoverlap:true;o:allowincell:true;mso-position-horizontal-relative:text;margin-left:2.75pt;mso-position-horizontal:absolute;mso-position-vertical-relative:text;margin-top:14.10pt;mso-position-vertical:absolute;width:102.00pt;height:18.30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Style w:val="1028"/>
                    </w:pPr>
                    <w:r/>
                    <w:bookmarkStart w:id="5" w:name="docout_date"/>
                    <w:r/>
                    <w:bookmarkEnd w:id="5"/>
                    <w:r/>
                    <w:r/>
                  </w:p>
                  <w:p>
                    <w:pPr>
                      <w:pStyle w:val="1028"/>
                    </w:pPr>
                    <w:r/>
                    <w:r/>
                  </w:p>
                </w:txbxContent>
              </v:textbox>
            </v:shape>
          </w:pict>
        </mc:Fallback>
      </mc:AlternateContent>
    </w:r>
    <w:r/>
  </w:p>
  <w:p>
    <w:pPr>
      <w:pStyle w:val="1028"/>
      <w:jc w:val="left"/>
      <w:tabs>
        <w:tab w:val="right" w:pos="9922" w:leader="none"/>
      </w:tabs>
      <w:rPr>
        <w:sz w:val="24"/>
        <w:szCs w:val="24"/>
      </w:rPr>
    </w:pPr>
    <w:r>
      <w:rPr>
        <w:sz w:val="24"/>
        <w:szCs w:val="24"/>
      </w:rPr>
      <w:t xml:space="preserve">_______________                                        г. Новосибирск</w:t>
    </w:r>
    <w:r>
      <w:rPr>
        <w:sz w:val="24"/>
        <w:szCs w:val="24"/>
      </w:rPr>
      <w:tab/>
      <w:t xml:space="preserve">№ _________</w:t>
    </w:r>
    <w:r>
      <w:rPr>
        <w:sz w:val="24"/>
        <w:szCs w:val="24"/>
      </w:rPr>
    </w:r>
  </w:p>
  <w:p>
    <w:pPr>
      <w:pStyle w:val="1028"/>
      <w:jc w:val="left"/>
      <w:tabs>
        <w:tab w:val="right" w:pos="9922" w:leader="none"/>
      </w:tabs>
      <w:rPr>
        <w:sz w:val="24"/>
        <w:szCs w:val="24"/>
      </w:rPr>
    </w:pPr>
    <w:r>
      <w:rPr>
        <w:sz w:val="24"/>
        <w:szCs w:val="24"/>
      </w:rPr>
    </w:r>
    <w:r>
      <w:rPr>
        <w:sz w:val="24"/>
        <w:szCs w:val="24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65" w:hanging="8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9" w:hanging="360"/>
        <w:tabs>
          <w:tab w:val="num" w:pos="1069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1"/>
  </w:num>
  <w:num w:numId="2">
    <w:abstractNumId w:val="3"/>
  </w:num>
  <w:num w:numId="3">
    <w:abstractNumId w:val="13"/>
  </w:num>
  <w:num w:numId="4">
    <w:abstractNumId w:val="9"/>
  </w:num>
  <w:num w:numId="5">
    <w:abstractNumId w:val="2"/>
  </w:num>
  <w:num w:numId="6">
    <w:abstractNumId w:val="10"/>
  </w:num>
  <w:num w:numId="7">
    <w:abstractNumId w:val="1"/>
  </w:num>
  <w:num w:numId="8">
    <w:abstractNumId w:val="7"/>
  </w:num>
  <w:num w:numId="9">
    <w:abstractNumId w:val="4"/>
  </w:num>
  <w:num w:numId="10">
    <w:abstractNumId w:val="5"/>
  </w:num>
  <w:num w:numId="11">
    <w:abstractNumId w:val="6"/>
  </w:num>
  <w:num w:numId="12">
    <w:abstractNumId w:val="12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846"/>
    <w:link w:val="837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846"/>
    <w:link w:val="838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846"/>
    <w:link w:val="839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846"/>
    <w:link w:val="840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846"/>
    <w:link w:val="841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846"/>
    <w:link w:val="842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846"/>
    <w:link w:val="8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846"/>
    <w:link w:val="844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846"/>
    <w:link w:val="845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846"/>
    <w:link w:val="859"/>
    <w:uiPriority w:val="10"/>
    <w:rPr>
      <w:sz w:val="48"/>
      <w:szCs w:val="48"/>
    </w:rPr>
  </w:style>
  <w:style w:type="character" w:styleId="37">
    <w:name w:val="Subtitle Char"/>
    <w:basedOn w:val="846"/>
    <w:link w:val="861"/>
    <w:uiPriority w:val="11"/>
    <w:rPr>
      <w:sz w:val="24"/>
      <w:szCs w:val="24"/>
    </w:rPr>
  </w:style>
  <w:style w:type="character" w:styleId="39">
    <w:name w:val="Quote Char"/>
    <w:link w:val="863"/>
    <w:uiPriority w:val="29"/>
    <w:rPr>
      <w:i/>
    </w:rPr>
  </w:style>
  <w:style w:type="character" w:styleId="41">
    <w:name w:val="Intense Quote Char"/>
    <w:link w:val="865"/>
    <w:uiPriority w:val="30"/>
    <w:rPr>
      <w:i/>
    </w:rPr>
  </w:style>
  <w:style w:type="character" w:styleId="47">
    <w:name w:val="Caption Char"/>
    <w:basedOn w:val="869"/>
    <w:link w:val="1019"/>
    <w:uiPriority w:val="99"/>
  </w:style>
  <w:style w:type="character" w:styleId="176">
    <w:name w:val="Footnote Text Char"/>
    <w:link w:val="996"/>
    <w:uiPriority w:val="99"/>
    <w:rPr>
      <w:sz w:val="18"/>
    </w:rPr>
  </w:style>
  <w:style w:type="character" w:styleId="179">
    <w:name w:val="Endnote Text Char"/>
    <w:link w:val="999"/>
    <w:uiPriority w:val="99"/>
    <w:rPr>
      <w:sz w:val="20"/>
    </w:rPr>
  </w:style>
  <w:style w:type="paragraph" w:styleId="836" w:default="1">
    <w:name w:val="Normal"/>
    <w:qFormat/>
    <w:rPr>
      <w:sz w:val="28"/>
      <w:szCs w:val="28"/>
    </w:rPr>
  </w:style>
  <w:style w:type="paragraph" w:styleId="837">
    <w:name w:val="Heading 1"/>
    <w:basedOn w:val="836"/>
    <w:next w:val="836"/>
    <w:link w:val="84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838">
    <w:name w:val="Heading 2"/>
    <w:basedOn w:val="836"/>
    <w:next w:val="836"/>
    <w:link w:val="85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839">
    <w:name w:val="Heading 3"/>
    <w:basedOn w:val="836"/>
    <w:next w:val="836"/>
    <w:link w:val="85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40">
    <w:name w:val="Heading 4"/>
    <w:basedOn w:val="836"/>
    <w:next w:val="836"/>
    <w:link w:val="85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41">
    <w:name w:val="Heading 5"/>
    <w:basedOn w:val="836"/>
    <w:next w:val="836"/>
    <w:link w:val="85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42">
    <w:name w:val="Heading 6"/>
    <w:basedOn w:val="836"/>
    <w:next w:val="836"/>
    <w:link w:val="8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43">
    <w:name w:val="Heading 7"/>
    <w:basedOn w:val="836"/>
    <w:next w:val="836"/>
    <w:link w:val="85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4">
    <w:name w:val="Heading 8"/>
    <w:basedOn w:val="836"/>
    <w:next w:val="836"/>
    <w:link w:val="85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45">
    <w:name w:val="Heading 9"/>
    <w:basedOn w:val="836"/>
    <w:next w:val="836"/>
    <w:link w:val="85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6" w:default="1">
    <w:name w:val="Default Paragraph Font"/>
    <w:uiPriority w:val="1"/>
    <w:semiHidden/>
    <w:unhideWhenUsed/>
  </w:style>
  <w:style w:type="table" w:styleId="8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8" w:default="1">
    <w:name w:val="No List"/>
    <w:uiPriority w:val="99"/>
    <w:semiHidden/>
    <w:unhideWhenUsed/>
  </w:style>
  <w:style w:type="character" w:styleId="849" w:customStyle="1">
    <w:name w:val="Заголовок 1 Знак"/>
    <w:basedOn w:val="846"/>
    <w:link w:val="837"/>
    <w:uiPriority w:val="9"/>
    <w:rPr>
      <w:rFonts w:ascii="Arial" w:hAnsi="Arial" w:eastAsia="Arial" w:cs="Arial"/>
      <w:sz w:val="40"/>
      <w:szCs w:val="40"/>
    </w:rPr>
  </w:style>
  <w:style w:type="character" w:styleId="850" w:customStyle="1">
    <w:name w:val="Заголовок 2 Знак"/>
    <w:basedOn w:val="846"/>
    <w:link w:val="838"/>
    <w:uiPriority w:val="9"/>
    <w:rPr>
      <w:rFonts w:ascii="Arial" w:hAnsi="Arial" w:eastAsia="Arial" w:cs="Arial"/>
      <w:sz w:val="34"/>
    </w:rPr>
  </w:style>
  <w:style w:type="character" w:styleId="851" w:customStyle="1">
    <w:name w:val="Заголовок 3 Знак"/>
    <w:basedOn w:val="846"/>
    <w:link w:val="839"/>
    <w:uiPriority w:val="9"/>
    <w:rPr>
      <w:rFonts w:ascii="Arial" w:hAnsi="Arial" w:eastAsia="Arial" w:cs="Arial"/>
      <w:sz w:val="30"/>
      <w:szCs w:val="30"/>
    </w:rPr>
  </w:style>
  <w:style w:type="character" w:styleId="852" w:customStyle="1">
    <w:name w:val="Заголовок 4 Знак"/>
    <w:basedOn w:val="846"/>
    <w:link w:val="840"/>
    <w:uiPriority w:val="9"/>
    <w:rPr>
      <w:rFonts w:ascii="Arial" w:hAnsi="Arial" w:eastAsia="Arial" w:cs="Arial"/>
      <w:b/>
      <w:bCs/>
      <w:sz w:val="26"/>
      <w:szCs w:val="26"/>
    </w:rPr>
  </w:style>
  <w:style w:type="character" w:styleId="853" w:customStyle="1">
    <w:name w:val="Заголовок 5 Знак"/>
    <w:basedOn w:val="846"/>
    <w:link w:val="841"/>
    <w:uiPriority w:val="9"/>
    <w:rPr>
      <w:rFonts w:ascii="Arial" w:hAnsi="Arial" w:eastAsia="Arial" w:cs="Arial"/>
      <w:b/>
      <w:bCs/>
      <w:sz w:val="24"/>
      <w:szCs w:val="24"/>
    </w:rPr>
  </w:style>
  <w:style w:type="character" w:styleId="854" w:customStyle="1">
    <w:name w:val="Заголовок 6 Знак"/>
    <w:basedOn w:val="846"/>
    <w:link w:val="842"/>
    <w:uiPriority w:val="9"/>
    <w:rPr>
      <w:rFonts w:ascii="Arial" w:hAnsi="Arial" w:eastAsia="Arial" w:cs="Arial"/>
      <w:b/>
      <w:bCs/>
      <w:sz w:val="22"/>
      <w:szCs w:val="22"/>
    </w:rPr>
  </w:style>
  <w:style w:type="character" w:styleId="855" w:customStyle="1">
    <w:name w:val="Заголовок 7 Знак"/>
    <w:basedOn w:val="846"/>
    <w:link w:val="8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56" w:customStyle="1">
    <w:name w:val="Заголовок 8 Знак"/>
    <w:basedOn w:val="846"/>
    <w:link w:val="844"/>
    <w:uiPriority w:val="9"/>
    <w:rPr>
      <w:rFonts w:ascii="Arial" w:hAnsi="Arial" w:eastAsia="Arial" w:cs="Arial"/>
      <w:i/>
      <w:iCs/>
      <w:sz w:val="22"/>
      <w:szCs w:val="22"/>
    </w:rPr>
  </w:style>
  <w:style w:type="character" w:styleId="857" w:customStyle="1">
    <w:name w:val="Заголовок 9 Знак"/>
    <w:basedOn w:val="846"/>
    <w:link w:val="845"/>
    <w:uiPriority w:val="9"/>
    <w:rPr>
      <w:rFonts w:ascii="Arial" w:hAnsi="Arial" w:eastAsia="Arial" w:cs="Arial"/>
      <w:i/>
      <w:iCs/>
      <w:sz w:val="21"/>
      <w:szCs w:val="21"/>
    </w:rPr>
  </w:style>
  <w:style w:type="paragraph" w:styleId="858">
    <w:name w:val="No Spacing"/>
    <w:uiPriority w:val="1"/>
    <w:qFormat/>
  </w:style>
  <w:style w:type="paragraph" w:styleId="859">
    <w:name w:val="Title"/>
    <w:basedOn w:val="836"/>
    <w:next w:val="836"/>
    <w:link w:val="86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60" w:customStyle="1">
    <w:name w:val="Заголовок Знак"/>
    <w:basedOn w:val="846"/>
    <w:link w:val="859"/>
    <w:uiPriority w:val="10"/>
    <w:rPr>
      <w:sz w:val="48"/>
      <w:szCs w:val="48"/>
    </w:rPr>
  </w:style>
  <w:style w:type="paragraph" w:styleId="861">
    <w:name w:val="Subtitle"/>
    <w:basedOn w:val="836"/>
    <w:next w:val="836"/>
    <w:link w:val="862"/>
    <w:uiPriority w:val="11"/>
    <w:qFormat/>
    <w:pPr>
      <w:spacing w:before="200" w:after="200"/>
    </w:pPr>
    <w:rPr>
      <w:sz w:val="24"/>
      <w:szCs w:val="24"/>
    </w:rPr>
  </w:style>
  <w:style w:type="character" w:styleId="862" w:customStyle="1">
    <w:name w:val="Подзаголовок Знак"/>
    <w:basedOn w:val="846"/>
    <w:link w:val="861"/>
    <w:uiPriority w:val="11"/>
    <w:rPr>
      <w:sz w:val="24"/>
      <w:szCs w:val="24"/>
    </w:rPr>
  </w:style>
  <w:style w:type="paragraph" w:styleId="863">
    <w:name w:val="Quote"/>
    <w:basedOn w:val="836"/>
    <w:next w:val="836"/>
    <w:link w:val="864"/>
    <w:uiPriority w:val="29"/>
    <w:qFormat/>
    <w:pPr>
      <w:ind w:left="720" w:right="720"/>
    </w:pPr>
    <w:rPr>
      <w:i/>
    </w:rPr>
  </w:style>
  <w:style w:type="character" w:styleId="864" w:customStyle="1">
    <w:name w:val="Цитата 2 Знак"/>
    <w:link w:val="863"/>
    <w:uiPriority w:val="29"/>
    <w:rPr>
      <w:i/>
    </w:rPr>
  </w:style>
  <w:style w:type="paragraph" w:styleId="865">
    <w:name w:val="Intense Quote"/>
    <w:basedOn w:val="836"/>
    <w:next w:val="836"/>
    <w:link w:val="86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66" w:customStyle="1">
    <w:name w:val="Выделенная цитата Знак"/>
    <w:link w:val="865"/>
    <w:uiPriority w:val="30"/>
    <w:rPr>
      <w:i/>
    </w:rPr>
  </w:style>
  <w:style w:type="character" w:styleId="867" w:customStyle="1">
    <w:name w:val="Header Char"/>
    <w:basedOn w:val="846"/>
    <w:uiPriority w:val="99"/>
  </w:style>
  <w:style w:type="character" w:styleId="868" w:customStyle="1">
    <w:name w:val="Footer Char"/>
    <w:basedOn w:val="846"/>
    <w:uiPriority w:val="99"/>
  </w:style>
  <w:style w:type="paragraph" w:styleId="869">
    <w:name w:val="Caption"/>
    <w:basedOn w:val="836"/>
    <w:next w:val="8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70" w:customStyle="1">
    <w:name w:val="Нижний колонтитул Знак"/>
    <w:link w:val="1019"/>
    <w:uiPriority w:val="99"/>
  </w:style>
  <w:style w:type="table" w:styleId="871" w:customStyle="1">
    <w:name w:val="Table Grid Light"/>
    <w:basedOn w:val="84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72">
    <w:name w:val="Plain Table 1"/>
    <w:basedOn w:val="84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3">
    <w:name w:val="Plain Table 2"/>
    <w:basedOn w:val="847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74">
    <w:name w:val="Plain Table 3"/>
    <w:basedOn w:val="84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75">
    <w:name w:val="Plain Table 4"/>
    <w:basedOn w:val="84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Plain Table 5"/>
    <w:basedOn w:val="84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77">
    <w:name w:val="Grid Table 1 Light"/>
    <w:basedOn w:val="847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Grid Table 1 Light - Accent 1"/>
    <w:basedOn w:val="847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Grid Table 1 Light - Accent 2"/>
    <w:basedOn w:val="847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Grid Table 1 Light - Accent 3"/>
    <w:basedOn w:val="847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Grid Table 1 Light - Accent 4"/>
    <w:basedOn w:val="847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Grid Table 1 Light - Accent 5"/>
    <w:basedOn w:val="847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Grid Table 1 Light - Accent 6"/>
    <w:basedOn w:val="847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Grid Table 2"/>
    <w:basedOn w:val="84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Grid Table 2 - Accent 1"/>
    <w:basedOn w:val="847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Grid Table 2 - Accent 2"/>
    <w:basedOn w:val="847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Grid Table 2 - Accent 3"/>
    <w:basedOn w:val="847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Grid Table 2 - Accent 4"/>
    <w:basedOn w:val="847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Grid Table 2 - Accent 5"/>
    <w:basedOn w:val="847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Grid Table 2 - Accent 6"/>
    <w:basedOn w:val="847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Grid Table 3"/>
    <w:basedOn w:val="84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Grid Table 3 - Accent 1"/>
    <w:basedOn w:val="847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Grid Table 3 - Accent 2"/>
    <w:basedOn w:val="847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Grid Table 3 - Accent 3"/>
    <w:basedOn w:val="847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Grid Table 3 - Accent 4"/>
    <w:basedOn w:val="847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Grid Table 3 - Accent 5"/>
    <w:basedOn w:val="847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Grid Table 3 - Accent 6"/>
    <w:basedOn w:val="847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Grid Table 4"/>
    <w:basedOn w:val="847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99" w:customStyle="1">
    <w:name w:val="Grid Table 4 - Accent 1"/>
    <w:basedOn w:val="847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900" w:customStyle="1">
    <w:name w:val="Grid Table 4 - Accent 2"/>
    <w:basedOn w:val="847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901" w:customStyle="1">
    <w:name w:val="Grid Table 4 - Accent 3"/>
    <w:basedOn w:val="847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902" w:customStyle="1">
    <w:name w:val="Grid Table 4 - Accent 4"/>
    <w:basedOn w:val="847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903" w:customStyle="1">
    <w:name w:val="Grid Table 4 - Accent 5"/>
    <w:basedOn w:val="847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904" w:customStyle="1">
    <w:name w:val="Grid Table 4 - Accent 6"/>
    <w:basedOn w:val="847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905">
    <w:name w:val="Grid Table 5 Dark"/>
    <w:basedOn w:val="84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906" w:customStyle="1">
    <w:name w:val="Grid Table 5 Dark- Accent 1"/>
    <w:basedOn w:val="84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907" w:customStyle="1">
    <w:name w:val="Grid Table 5 Dark - Accent 2"/>
    <w:basedOn w:val="84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908" w:customStyle="1">
    <w:name w:val="Grid Table 5 Dark - Accent 3"/>
    <w:basedOn w:val="84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909" w:customStyle="1">
    <w:name w:val="Grid Table 5 Dark- Accent 4"/>
    <w:basedOn w:val="84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910" w:customStyle="1">
    <w:name w:val="Grid Table 5 Dark - Accent 5"/>
    <w:basedOn w:val="84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911" w:customStyle="1">
    <w:name w:val="Grid Table 5 Dark - Accent 6"/>
    <w:basedOn w:val="84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912">
    <w:name w:val="Grid Table 6 Colorful"/>
    <w:basedOn w:val="847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13" w:customStyle="1">
    <w:name w:val="Grid Table 6 Colorful - Accent 1"/>
    <w:basedOn w:val="847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914" w:customStyle="1">
    <w:name w:val="Grid Table 6 Colorful - Accent 2"/>
    <w:basedOn w:val="847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915" w:customStyle="1">
    <w:name w:val="Grid Table 6 Colorful - Accent 3"/>
    <w:basedOn w:val="847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916" w:customStyle="1">
    <w:name w:val="Grid Table 6 Colorful - Accent 4"/>
    <w:basedOn w:val="847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917" w:customStyle="1">
    <w:name w:val="Grid Table 6 Colorful - Accent 5"/>
    <w:basedOn w:val="847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18" w:customStyle="1">
    <w:name w:val="Grid Table 6 Colorful - Accent 6"/>
    <w:basedOn w:val="847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19">
    <w:name w:val="Grid Table 7 Colorful"/>
    <w:basedOn w:val="847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0" w:customStyle="1">
    <w:name w:val="Grid Table 7 Colorful - Accent 1"/>
    <w:basedOn w:val="847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1" w:customStyle="1">
    <w:name w:val="Grid Table 7 Colorful - Accent 2"/>
    <w:basedOn w:val="847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2" w:customStyle="1">
    <w:name w:val="Grid Table 7 Colorful - Accent 3"/>
    <w:basedOn w:val="847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3" w:customStyle="1">
    <w:name w:val="Grid Table 7 Colorful - Accent 4"/>
    <w:basedOn w:val="847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4" w:customStyle="1">
    <w:name w:val="Grid Table 7 Colorful - Accent 5"/>
    <w:basedOn w:val="847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5" w:customStyle="1">
    <w:name w:val="Grid Table 7 Colorful - Accent 6"/>
    <w:basedOn w:val="847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6">
    <w:name w:val="List Table 1 Light"/>
    <w:basedOn w:val="847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 w:customStyle="1">
    <w:name w:val="List Table 1 Light - Accent 1"/>
    <w:basedOn w:val="847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 w:customStyle="1">
    <w:name w:val="List Table 1 Light - Accent 2"/>
    <w:basedOn w:val="847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 w:customStyle="1">
    <w:name w:val="List Table 1 Light - Accent 3"/>
    <w:basedOn w:val="847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 w:customStyle="1">
    <w:name w:val="List Table 1 Light - Accent 4"/>
    <w:basedOn w:val="847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 w:customStyle="1">
    <w:name w:val="List Table 1 Light - Accent 5"/>
    <w:basedOn w:val="847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 w:customStyle="1">
    <w:name w:val="List Table 1 Light - Accent 6"/>
    <w:basedOn w:val="847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>
    <w:name w:val="List Table 2"/>
    <w:basedOn w:val="847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34" w:customStyle="1">
    <w:name w:val="List Table 2 - Accent 1"/>
    <w:basedOn w:val="847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35" w:customStyle="1">
    <w:name w:val="List Table 2 - Accent 2"/>
    <w:basedOn w:val="847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36" w:customStyle="1">
    <w:name w:val="List Table 2 - Accent 3"/>
    <w:basedOn w:val="847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37" w:customStyle="1">
    <w:name w:val="List Table 2 - Accent 4"/>
    <w:basedOn w:val="847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38" w:customStyle="1">
    <w:name w:val="List Table 2 - Accent 5"/>
    <w:basedOn w:val="847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39" w:customStyle="1">
    <w:name w:val="List Table 2 - Accent 6"/>
    <w:basedOn w:val="847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40">
    <w:name w:val="List Table 3"/>
    <w:basedOn w:val="84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1" w:customStyle="1">
    <w:name w:val="List Table 3 - Accent 1"/>
    <w:basedOn w:val="847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 w:customStyle="1">
    <w:name w:val="List Table 3 - Accent 2"/>
    <w:basedOn w:val="847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 w:customStyle="1">
    <w:name w:val="List Table 3 - Accent 3"/>
    <w:basedOn w:val="847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 w:customStyle="1">
    <w:name w:val="List Table 3 - Accent 4"/>
    <w:basedOn w:val="847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 w:customStyle="1">
    <w:name w:val="List Table 3 - Accent 5"/>
    <w:basedOn w:val="847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 w:customStyle="1">
    <w:name w:val="List Table 3 - Accent 6"/>
    <w:basedOn w:val="847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>
    <w:name w:val="List Table 4"/>
    <w:basedOn w:val="84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 w:customStyle="1">
    <w:name w:val="List Table 4 - Accent 1"/>
    <w:basedOn w:val="847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 w:customStyle="1">
    <w:name w:val="List Table 4 - Accent 2"/>
    <w:basedOn w:val="847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 w:customStyle="1">
    <w:name w:val="List Table 4 - Accent 3"/>
    <w:basedOn w:val="847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 w:customStyle="1">
    <w:name w:val="List Table 4 - Accent 4"/>
    <w:basedOn w:val="847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2" w:customStyle="1">
    <w:name w:val="List Table 4 - Accent 5"/>
    <w:basedOn w:val="847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3" w:customStyle="1">
    <w:name w:val="List Table 4 - Accent 6"/>
    <w:basedOn w:val="847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4">
    <w:name w:val="List Table 5 Dark"/>
    <w:basedOn w:val="847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5" w:customStyle="1">
    <w:name w:val="List Table 5 Dark - Accent 1"/>
    <w:basedOn w:val="847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6" w:customStyle="1">
    <w:name w:val="List Table 5 Dark - Accent 2"/>
    <w:basedOn w:val="847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7" w:customStyle="1">
    <w:name w:val="List Table 5 Dark - Accent 3"/>
    <w:basedOn w:val="847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8" w:customStyle="1">
    <w:name w:val="List Table 5 Dark - Accent 4"/>
    <w:basedOn w:val="847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59" w:customStyle="1">
    <w:name w:val="List Table 5 Dark - Accent 5"/>
    <w:basedOn w:val="847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60" w:customStyle="1">
    <w:name w:val="List Table 5 Dark - Accent 6"/>
    <w:basedOn w:val="847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61">
    <w:name w:val="List Table 6 Colorful"/>
    <w:basedOn w:val="847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62" w:customStyle="1">
    <w:name w:val="List Table 6 Colorful - Accent 1"/>
    <w:basedOn w:val="847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63" w:customStyle="1">
    <w:name w:val="List Table 6 Colorful - Accent 2"/>
    <w:basedOn w:val="847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64" w:customStyle="1">
    <w:name w:val="List Table 6 Colorful - Accent 3"/>
    <w:basedOn w:val="847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65" w:customStyle="1">
    <w:name w:val="List Table 6 Colorful - Accent 4"/>
    <w:basedOn w:val="847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66" w:customStyle="1">
    <w:name w:val="List Table 6 Colorful - Accent 5"/>
    <w:basedOn w:val="847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67" w:customStyle="1">
    <w:name w:val="List Table 6 Colorful - Accent 6"/>
    <w:basedOn w:val="847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68">
    <w:name w:val="List Table 7 Colorful"/>
    <w:basedOn w:val="847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69" w:customStyle="1">
    <w:name w:val="List Table 7 Colorful - Accent 1"/>
    <w:basedOn w:val="847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70" w:customStyle="1">
    <w:name w:val="List Table 7 Colorful - Accent 2"/>
    <w:basedOn w:val="847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71" w:customStyle="1">
    <w:name w:val="List Table 7 Colorful - Accent 3"/>
    <w:basedOn w:val="847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72" w:customStyle="1">
    <w:name w:val="List Table 7 Colorful - Accent 4"/>
    <w:basedOn w:val="847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73" w:customStyle="1">
    <w:name w:val="List Table 7 Colorful - Accent 5"/>
    <w:basedOn w:val="847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74" w:customStyle="1">
    <w:name w:val="List Table 7 Colorful - Accent 6"/>
    <w:basedOn w:val="847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75" w:customStyle="1">
    <w:name w:val="Lined - Accent"/>
    <w:basedOn w:val="84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76" w:customStyle="1">
    <w:name w:val="Lined - Accent 1"/>
    <w:basedOn w:val="84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77" w:customStyle="1">
    <w:name w:val="Lined - Accent 2"/>
    <w:basedOn w:val="84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78" w:customStyle="1">
    <w:name w:val="Lined - Accent 3"/>
    <w:basedOn w:val="84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79" w:customStyle="1">
    <w:name w:val="Lined - Accent 4"/>
    <w:basedOn w:val="84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80" w:customStyle="1">
    <w:name w:val="Lined - Accent 5"/>
    <w:basedOn w:val="84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81" w:customStyle="1">
    <w:name w:val="Lined - Accent 6"/>
    <w:basedOn w:val="84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82" w:customStyle="1">
    <w:name w:val="Bordered &amp; Lined - Accent"/>
    <w:basedOn w:val="847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83" w:customStyle="1">
    <w:name w:val="Bordered &amp; Lined - Accent 1"/>
    <w:basedOn w:val="847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84" w:customStyle="1">
    <w:name w:val="Bordered &amp; Lined - Accent 2"/>
    <w:basedOn w:val="847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85" w:customStyle="1">
    <w:name w:val="Bordered &amp; Lined - Accent 3"/>
    <w:basedOn w:val="847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86" w:customStyle="1">
    <w:name w:val="Bordered &amp; Lined - Accent 4"/>
    <w:basedOn w:val="847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87" w:customStyle="1">
    <w:name w:val="Bordered &amp; Lined - Accent 5"/>
    <w:basedOn w:val="847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88" w:customStyle="1">
    <w:name w:val="Bordered &amp; Lined - Accent 6"/>
    <w:basedOn w:val="847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89" w:customStyle="1">
    <w:name w:val="Bordered"/>
    <w:basedOn w:val="847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90" w:customStyle="1">
    <w:name w:val="Bordered - Accent 1"/>
    <w:basedOn w:val="847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91" w:customStyle="1">
    <w:name w:val="Bordered - Accent 2"/>
    <w:basedOn w:val="847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92" w:customStyle="1">
    <w:name w:val="Bordered - Accent 3"/>
    <w:basedOn w:val="847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93" w:customStyle="1">
    <w:name w:val="Bordered - Accent 4"/>
    <w:basedOn w:val="847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94" w:customStyle="1">
    <w:name w:val="Bordered - Accent 5"/>
    <w:basedOn w:val="847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95" w:customStyle="1">
    <w:name w:val="Bordered - Accent 6"/>
    <w:basedOn w:val="847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96">
    <w:name w:val="footnote text"/>
    <w:basedOn w:val="836"/>
    <w:link w:val="997"/>
    <w:uiPriority w:val="99"/>
    <w:semiHidden/>
    <w:unhideWhenUsed/>
    <w:pPr>
      <w:spacing w:after="40"/>
    </w:pPr>
    <w:rPr>
      <w:sz w:val="18"/>
    </w:rPr>
  </w:style>
  <w:style w:type="character" w:styleId="997" w:customStyle="1">
    <w:name w:val="Текст сноски Знак"/>
    <w:link w:val="996"/>
    <w:uiPriority w:val="99"/>
    <w:rPr>
      <w:sz w:val="18"/>
    </w:rPr>
  </w:style>
  <w:style w:type="character" w:styleId="998">
    <w:name w:val="footnote reference"/>
    <w:basedOn w:val="846"/>
    <w:uiPriority w:val="99"/>
    <w:unhideWhenUsed/>
    <w:rPr>
      <w:vertAlign w:val="superscript"/>
    </w:rPr>
  </w:style>
  <w:style w:type="paragraph" w:styleId="999">
    <w:name w:val="endnote text"/>
    <w:basedOn w:val="836"/>
    <w:link w:val="1000"/>
    <w:uiPriority w:val="99"/>
    <w:semiHidden/>
    <w:unhideWhenUsed/>
    <w:rPr>
      <w:sz w:val="20"/>
    </w:rPr>
  </w:style>
  <w:style w:type="character" w:styleId="1000" w:customStyle="1">
    <w:name w:val="Текст концевой сноски Знак"/>
    <w:link w:val="999"/>
    <w:uiPriority w:val="99"/>
    <w:rPr>
      <w:sz w:val="20"/>
    </w:rPr>
  </w:style>
  <w:style w:type="character" w:styleId="1001">
    <w:name w:val="endnote reference"/>
    <w:basedOn w:val="846"/>
    <w:uiPriority w:val="99"/>
    <w:semiHidden/>
    <w:unhideWhenUsed/>
    <w:rPr>
      <w:vertAlign w:val="superscript"/>
    </w:rPr>
  </w:style>
  <w:style w:type="paragraph" w:styleId="1002">
    <w:name w:val="toc 1"/>
    <w:basedOn w:val="836"/>
    <w:next w:val="836"/>
    <w:uiPriority w:val="39"/>
    <w:unhideWhenUsed/>
    <w:pPr>
      <w:spacing w:after="57"/>
    </w:pPr>
  </w:style>
  <w:style w:type="paragraph" w:styleId="1003">
    <w:name w:val="toc 2"/>
    <w:basedOn w:val="836"/>
    <w:next w:val="836"/>
    <w:uiPriority w:val="39"/>
    <w:unhideWhenUsed/>
    <w:pPr>
      <w:ind w:left="283"/>
      <w:spacing w:after="57"/>
    </w:pPr>
  </w:style>
  <w:style w:type="paragraph" w:styleId="1004">
    <w:name w:val="toc 3"/>
    <w:basedOn w:val="836"/>
    <w:next w:val="836"/>
    <w:uiPriority w:val="39"/>
    <w:unhideWhenUsed/>
    <w:pPr>
      <w:ind w:left="567"/>
      <w:spacing w:after="57"/>
    </w:pPr>
  </w:style>
  <w:style w:type="paragraph" w:styleId="1005">
    <w:name w:val="toc 4"/>
    <w:basedOn w:val="836"/>
    <w:next w:val="836"/>
    <w:uiPriority w:val="39"/>
    <w:unhideWhenUsed/>
    <w:pPr>
      <w:ind w:left="850"/>
      <w:spacing w:after="57"/>
    </w:pPr>
  </w:style>
  <w:style w:type="paragraph" w:styleId="1006">
    <w:name w:val="toc 5"/>
    <w:basedOn w:val="836"/>
    <w:next w:val="836"/>
    <w:uiPriority w:val="39"/>
    <w:unhideWhenUsed/>
    <w:pPr>
      <w:ind w:left="1134"/>
      <w:spacing w:after="57"/>
    </w:pPr>
  </w:style>
  <w:style w:type="paragraph" w:styleId="1007">
    <w:name w:val="toc 6"/>
    <w:basedOn w:val="836"/>
    <w:next w:val="836"/>
    <w:uiPriority w:val="39"/>
    <w:unhideWhenUsed/>
    <w:pPr>
      <w:ind w:left="1417"/>
      <w:spacing w:after="57"/>
    </w:pPr>
  </w:style>
  <w:style w:type="paragraph" w:styleId="1008">
    <w:name w:val="toc 7"/>
    <w:basedOn w:val="836"/>
    <w:next w:val="836"/>
    <w:uiPriority w:val="39"/>
    <w:unhideWhenUsed/>
    <w:pPr>
      <w:ind w:left="1701"/>
      <w:spacing w:after="57"/>
    </w:pPr>
  </w:style>
  <w:style w:type="paragraph" w:styleId="1009">
    <w:name w:val="toc 8"/>
    <w:basedOn w:val="836"/>
    <w:next w:val="836"/>
    <w:uiPriority w:val="39"/>
    <w:unhideWhenUsed/>
    <w:pPr>
      <w:ind w:left="1984"/>
      <w:spacing w:after="57"/>
    </w:pPr>
  </w:style>
  <w:style w:type="paragraph" w:styleId="1010">
    <w:name w:val="toc 9"/>
    <w:basedOn w:val="836"/>
    <w:next w:val="836"/>
    <w:uiPriority w:val="39"/>
    <w:unhideWhenUsed/>
    <w:pPr>
      <w:ind w:left="2268"/>
      <w:spacing w:after="57"/>
    </w:pPr>
  </w:style>
  <w:style w:type="paragraph" w:styleId="1011">
    <w:name w:val="TOC Heading"/>
    <w:uiPriority w:val="39"/>
    <w:unhideWhenUsed/>
  </w:style>
  <w:style w:type="paragraph" w:styleId="1012">
    <w:name w:val="table of figures"/>
    <w:basedOn w:val="836"/>
    <w:next w:val="836"/>
    <w:uiPriority w:val="99"/>
    <w:unhideWhenUsed/>
  </w:style>
  <w:style w:type="paragraph" w:styleId="1013" w:customStyle="1">
    <w:name w:val="заголовок 4"/>
    <w:basedOn w:val="836"/>
    <w:next w:val="836"/>
    <w:pPr>
      <w:jc w:val="center"/>
      <w:keepNext/>
    </w:pPr>
    <w:rPr>
      <w:b/>
      <w:bCs/>
    </w:rPr>
  </w:style>
  <w:style w:type="paragraph" w:styleId="1014" w:customStyle="1">
    <w:name w:val="заголовок 5"/>
    <w:basedOn w:val="836"/>
    <w:next w:val="836"/>
    <w:pPr>
      <w:jc w:val="center"/>
      <w:keepNext/>
    </w:pPr>
    <w:rPr>
      <w:sz w:val="24"/>
      <w:szCs w:val="24"/>
    </w:rPr>
  </w:style>
  <w:style w:type="paragraph" w:styleId="1015" w:customStyle="1">
    <w:name w:val="заголовок 6"/>
    <w:basedOn w:val="836"/>
    <w:next w:val="836"/>
    <w:pPr>
      <w:jc w:val="center"/>
      <w:keepNext/>
    </w:pPr>
  </w:style>
  <w:style w:type="character" w:styleId="1016" w:customStyle="1">
    <w:name w:val="Основной шрифт"/>
  </w:style>
  <w:style w:type="paragraph" w:styleId="1017">
    <w:name w:val="Header"/>
    <w:basedOn w:val="836"/>
    <w:link w:val="1029"/>
    <w:uiPriority w:val="99"/>
    <w:pPr>
      <w:tabs>
        <w:tab w:val="center" w:pos="4153" w:leader="none"/>
        <w:tab w:val="right" w:pos="8306" w:leader="none"/>
      </w:tabs>
    </w:pPr>
  </w:style>
  <w:style w:type="paragraph" w:styleId="1018" w:customStyle="1">
    <w:name w:val="Письмо главы"/>
    <w:basedOn w:val="836"/>
    <w:pPr>
      <w:ind w:firstLine="709"/>
      <w:jc w:val="both"/>
    </w:pPr>
  </w:style>
  <w:style w:type="paragraph" w:styleId="1019">
    <w:name w:val="Footer"/>
    <w:basedOn w:val="836"/>
    <w:link w:val="870"/>
    <w:pPr>
      <w:tabs>
        <w:tab w:val="center" w:pos="4153" w:leader="none"/>
        <w:tab w:val="right" w:pos="8306" w:leader="none"/>
      </w:tabs>
    </w:pPr>
  </w:style>
  <w:style w:type="character" w:styleId="1020" w:customStyle="1">
    <w:name w:val="номер страницы"/>
    <w:basedOn w:val="1016"/>
  </w:style>
  <w:style w:type="paragraph" w:styleId="1021">
    <w:name w:val="Body Text"/>
    <w:basedOn w:val="836"/>
    <w:pPr>
      <w:jc w:val="both"/>
    </w:pPr>
    <w:rPr>
      <w:sz w:val="24"/>
      <w:szCs w:val="24"/>
    </w:rPr>
  </w:style>
  <w:style w:type="character" w:styleId="1022">
    <w:name w:val="Hyperlink"/>
    <w:rPr>
      <w:color w:val="0000ff"/>
      <w:u w:val="single"/>
    </w:rPr>
  </w:style>
  <w:style w:type="paragraph" w:styleId="1023">
    <w:name w:val="Body Text Indent"/>
    <w:basedOn w:val="836"/>
    <w:pPr>
      <w:jc w:val="center"/>
    </w:pPr>
    <w:rPr>
      <w:b/>
      <w:bCs/>
      <w:sz w:val="26"/>
      <w:szCs w:val="26"/>
    </w:rPr>
  </w:style>
  <w:style w:type="paragraph" w:styleId="1024">
    <w:name w:val="Body Text Indent 2"/>
    <w:basedOn w:val="836"/>
    <w:pPr>
      <w:ind w:left="360"/>
      <w:jc w:val="both"/>
    </w:pPr>
  </w:style>
  <w:style w:type="paragraph" w:styleId="1025">
    <w:name w:val="Body Text 3"/>
    <w:basedOn w:val="836"/>
    <w:pPr>
      <w:jc w:val="center"/>
    </w:pPr>
    <w:rPr>
      <w:b/>
      <w:bCs/>
    </w:rPr>
  </w:style>
  <w:style w:type="paragraph" w:styleId="1026">
    <w:name w:val="Body Text Indent 3"/>
    <w:basedOn w:val="836"/>
    <w:pPr>
      <w:ind w:left="-142" w:firstLine="851"/>
      <w:jc w:val="both"/>
    </w:pPr>
  </w:style>
  <w:style w:type="character" w:styleId="1027">
    <w:name w:val="FollowedHyperlink"/>
    <w:rPr>
      <w:color w:val="800080"/>
      <w:u w:val="single"/>
    </w:rPr>
  </w:style>
  <w:style w:type="paragraph" w:styleId="1028" w:customStyle="1">
    <w:name w:val="Титул"/>
    <w:pPr>
      <w:jc w:val="center"/>
    </w:pPr>
    <w:rPr>
      <w:sz w:val="28"/>
      <w:szCs w:val="28"/>
    </w:rPr>
  </w:style>
  <w:style w:type="character" w:styleId="1029" w:customStyle="1">
    <w:name w:val="Верхний колонтитул Знак"/>
    <w:link w:val="1017"/>
    <w:uiPriority w:val="99"/>
    <w:rPr>
      <w:sz w:val="28"/>
      <w:szCs w:val="28"/>
    </w:rPr>
  </w:style>
  <w:style w:type="paragraph" w:styleId="1030">
    <w:name w:val="Balloon Text"/>
    <w:basedOn w:val="836"/>
    <w:link w:val="1031"/>
    <w:rPr>
      <w:rFonts w:ascii="Tahoma" w:hAnsi="Tahoma" w:cs="Tahoma"/>
      <w:sz w:val="16"/>
      <w:szCs w:val="16"/>
    </w:rPr>
  </w:style>
  <w:style w:type="character" w:styleId="1031" w:customStyle="1">
    <w:name w:val="Текст выноски Знак"/>
    <w:link w:val="1030"/>
    <w:rPr>
      <w:rFonts w:ascii="Tahoma" w:hAnsi="Tahoma" w:cs="Tahoma"/>
      <w:sz w:val="16"/>
      <w:szCs w:val="16"/>
    </w:rPr>
  </w:style>
  <w:style w:type="paragraph" w:styleId="1032">
    <w:name w:val="List Paragraph"/>
    <w:basedOn w:val="836"/>
    <w:uiPriority w:val="34"/>
    <w:qFormat/>
    <w:pPr>
      <w:contextualSpacing/>
      <w:ind w:left="720"/>
    </w:pPr>
  </w:style>
  <w:style w:type="table" w:styleId="1033">
    <w:name w:val="Table Grid"/>
    <w:basedOn w:val="847"/>
    <w:uiPriority w:val="5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34">
    <w:name w:val="annotation reference"/>
    <w:basedOn w:val="846"/>
    <w:uiPriority w:val="99"/>
    <w:semiHidden/>
    <w:unhideWhenUsed/>
    <w:rPr>
      <w:sz w:val="16"/>
      <w:szCs w:val="16"/>
    </w:rPr>
  </w:style>
  <w:style w:type="paragraph" w:styleId="1035">
    <w:name w:val="annotation text"/>
    <w:basedOn w:val="836"/>
    <w:link w:val="1036"/>
    <w:uiPriority w:val="99"/>
    <w:semiHidden/>
    <w:unhideWhenUsed/>
    <w:rPr>
      <w:sz w:val="20"/>
      <w:szCs w:val="20"/>
    </w:rPr>
  </w:style>
  <w:style w:type="character" w:styleId="1036" w:customStyle="1">
    <w:name w:val="Текст примечания Знак"/>
    <w:basedOn w:val="846"/>
    <w:link w:val="1035"/>
    <w:uiPriority w:val="99"/>
    <w:semiHidden/>
  </w:style>
  <w:style w:type="paragraph" w:styleId="1037">
    <w:name w:val="annotation subject"/>
    <w:basedOn w:val="1035"/>
    <w:next w:val="1035"/>
    <w:link w:val="1038"/>
    <w:uiPriority w:val="99"/>
    <w:semiHidden/>
    <w:unhideWhenUsed/>
    <w:rPr>
      <w:b/>
      <w:bCs/>
    </w:rPr>
  </w:style>
  <w:style w:type="character" w:styleId="1038" w:customStyle="1">
    <w:name w:val="Тема примечания Знак"/>
    <w:basedOn w:val="1036"/>
    <w:link w:val="1037"/>
    <w:uiPriority w:val="99"/>
    <w:semiHidden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69A56CA-A4B2-4A0F-9CD7-194829432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АНО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revision>3</cp:revision>
  <dcterms:created xsi:type="dcterms:W3CDTF">2024-03-20T11:12:00Z</dcterms:created>
  <dcterms:modified xsi:type="dcterms:W3CDTF">2024-03-21T02:33:48Z</dcterms:modified>
</cp:coreProperties>
</file>