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8C277" w14:textId="77777777" w:rsidR="00FF0160" w:rsidRDefault="00FF0160" w:rsidP="00FF0160">
      <w:pPr>
        <w:widowControl w:val="0"/>
        <w:tabs>
          <w:tab w:val="left" w:pos="4962"/>
        </w:tabs>
        <w:ind w:firstLine="4536"/>
        <w:jc w:val="center"/>
        <w:rPr>
          <w:sz w:val="28"/>
          <w:szCs w:val="28"/>
        </w:rPr>
      </w:pPr>
      <w:r w:rsidRPr="0039076C">
        <w:rPr>
          <w:sz w:val="28"/>
          <w:szCs w:val="28"/>
        </w:rPr>
        <w:t xml:space="preserve">Проект </w:t>
      </w:r>
    </w:p>
    <w:p w14:paraId="62A91BCE" w14:textId="77777777" w:rsidR="00FF0160" w:rsidRPr="0039076C" w:rsidRDefault="00FF0160" w:rsidP="00FF0160">
      <w:pPr>
        <w:widowControl w:val="0"/>
        <w:tabs>
          <w:tab w:val="left" w:pos="4820"/>
        </w:tabs>
        <w:ind w:left="4820"/>
        <w:jc w:val="center"/>
        <w:rPr>
          <w:sz w:val="28"/>
          <w:szCs w:val="28"/>
        </w:rPr>
      </w:pPr>
      <w:r>
        <w:rPr>
          <w:sz w:val="28"/>
          <w:szCs w:val="28"/>
        </w:rPr>
        <w:t>п</w:t>
      </w:r>
      <w:r w:rsidRPr="0039076C">
        <w:rPr>
          <w:sz w:val="28"/>
          <w:szCs w:val="28"/>
        </w:rPr>
        <w:t>остановления</w:t>
      </w:r>
      <w:r>
        <w:rPr>
          <w:sz w:val="28"/>
          <w:szCs w:val="28"/>
        </w:rPr>
        <w:t xml:space="preserve"> </w:t>
      </w:r>
      <w:r w:rsidRPr="0039076C">
        <w:rPr>
          <w:sz w:val="28"/>
          <w:szCs w:val="28"/>
        </w:rPr>
        <w:t>Правительства Новосибирской области</w:t>
      </w:r>
    </w:p>
    <w:p w14:paraId="47414BDF" w14:textId="77777777" w:rsidR="00F918DB" w:rsidRPr="0039076C" w:rsidRDefault="00F918DB" w:rsidP="008960B1">
      <w:pPr>
        <w:widowControl w:val="0"/>
        <w:jc w:val="right"/>
        <w:rPr>
          <w:sz w:val="28"/>
          <w:szCs w:val="28"/>
        </w:rPr>
      </w:pPr>
    </w:p>
    <w:p w14:paraId="2F0890E4" w14:textId="77777777" w:rsidR="00F918DB" w:rsidRPr="0039076C" w:rsidRDefault="00F918DB" w:rsidP="00F21457">
      <w:pPr>
        <w:widowControl w:val="0"/>
        <w:jc w:val="center"/>
        <w:rPr>
          <w:sz w:val="28"/>
          <w:szCs w:val="28"/>
        </w:rPr>
      </w:pPr>
    </w:p>
    <w:p w14:paraId="76AB3D5D" w14:textId="77777777" w:rsidR="00F918DB" w:rsidRPr="0039076C" w:rsidRDefault="00F918DB" w:rsidP="00F21457">
      <w:pPr>
        <w:widowControl w:val="0"/>
        <w:jc w:val="center"/>
        <w:rPr>
          <w:sz w:val="28"/>
          <w:szCs w:val="28"/>
        </w:rPr>
      </w:pPr>
    </w:p>
    <w:p w14:paraId="225DFE04" w14:textId="77777777" w:rsidR="00F918DB" w:rsidRPr="0039076C" w:rsidRDefault="00F918DB" w:rsidP="00F21457">
      <w:pPr>
        <w:widowControl w:val="0"/>
        <w:jc w:val="center"/>
        <w:rPr>
          <w:sz w:val="28"/>
          <w:szCs w:val="28"/>
        </w:rPr>
      </w:pPr>
    </w:p>
    <w:p w14:paraId="0AE6A238" w14:textId="77777777" w:rsidR="00F918DB" w:rsidRPr="0039076C" w:rsidRDefault="00F918DB" w:rsidP="00F21457">
      <w:pPr>
        <w:widowControl w:val="0"/>
        <w:jc w:val="center"/>
        <w:rPr>
          <w:sz w:val="28"/>
          <w:szCs w:val="28"/>
        </w:rPr>
      </w:pPr>
    </w:p>
    <w:p w14:paraId="4CE9EBC0" w14:textId="77777777" w:rsidR="00F918DB" w:rsidRPr="0039076C" w:rsidRDefault="00F918DB" w:rsidP="00F21457">
      <w:pPr>
        <w:widowControl w:val="0"/>
        <w:jc w:val="center"/>
        <w:rPr>
          <w:sz w:val="28"/>
          <w:szCs w:val="28"/>
        </w:rPr>
      </w:pPr>
    </w:p>
    <w:p w14:paraId="45060170" w14:textId="77777777" w:rsidR="00F918DB" w:rsidRPr="0039076C" w:rsidRDefault="00F918DB" w:rsidP="00F21457">
      <w:pPr>
        <w:widowControl w:val="0"/>
        <w:jc w:val="center"/>
        <w:rPr>
          <w:sz w:val="28"/>
          <w:szCs w:val="28"/>
        </w:rPr>
      </w:pPr>
    </w:p>
    <w:p w14:paraId="1271F39E" w14:textId="77777777" w:rsidR="00F918DB" w:rsidRPr="0039076C" w:rsidRDefault="00F918DB" w:rsidP="00F21457">
      <w:pPr>
        <w:widowControl w:val="0"/>
        <w:jc w:val="center"/>
        <w:rPr>
          <w:sz w:val="28"/>
          <w:szCs w:val="28"/>
        </w:rPr>
      </w:pPr>
    </w:p>
    <w:p w14:paraId="389BA447" w14:textId="77777777" w:rsidR="00F918DB" w:rsidRPr="0039076C" w:rsidRDefault="00F918DB" w:rsidP="00F21457">
      <w:pPr>
        <w:widowControl w:val="0"/>
        <w:jc w:val="center"/>
        <w:rPr>
          <w:sz w:val="28"/>
          <w:szCs w:val="28"/>
        </w:rPr>
      </w:pPr>
    </w:p>
    <w:p w14:paraId="45FA1441" w14:textId="77777777" w:rsidR="00F918DB" w:rsidRPr="0039076C" w:rsidRDefault="00F918DB" w:rsidP="00F21457">
      <w:pPr>
        <w:widowControl w:val="0"/>
        <w:jc w:val="center"/>
        <w:rPr>
          <w:sz w:val="28"/>
          <w:szCs w:val="28"/>
        </w:rPr>
      </w:pPr>
    </w:p>
    <w:p w14:paraId="25E7E100" w14:textId="77777777" w:rsidR="00F918DB" w:rsidRPr="0039076C" w:rsidRDefault="00F918DB" w:rsidP="00F21457">
      <w:pPr>
        <w:widowControl w:val="0"/>
        <w:jc w:val="center"/>
        <w:rPr>
          <w:sz w:val="28"/>
          <w:szCs w:val="28"/>
        </w:rPr>
      </w:pPr>
    </w:p>
    <w:p w14:paraId="4BAF793E" w14:textId="77777777" w:rsidR="00632FED" w:rsidRPr="0039076C" w:rsidRDefault="00632FED" w:rsidP="00632FED">
      <w:pPr>
        <w:widowControl w:val="0"/>
        <w:jc w:val="center"/>
        <w:rPr>
          <w:sz w:val="28"/>
          <w:szCs w:val="28"/>
        </w:rPr>
      </w:pPr>
      <w:r w:rsidRPr="0039076C">
        <w:rPr>
          <w:sz w:val="28"/>
          <w:szCs w:val="28"/>
        </w:rPr>
        <w:t>О внесении изменений в постановление Правительства Новосибирской области от 23.04.2013 № 177-п</w:t>
      </w:r>
    </w:p>
    <w:p w14:paraId="25CB1ADD" w14:textId="77777777" w:rsidR="00632FED" w:rsidRPr="0039076C" w:rsidRDefault="00632FED" w:rsidP="00632FED">
      <w:pPr>
        <w:widowControl w:val="0"/>
        <w:adjustRightInd w:val="0"/>
        <w:jc w:val="center"/>
        <w:rPr>
          <w:rFonts w:cs="Arial"/>
          <w:bCs/>
          <w:sz w:val="28"/>
          <w:szCs w:val="28"/>
        </w:rPr>
      </w:pPr>
    </w:p>
    <w:p w14:paraId="7BD253DE" w14:textId="77777777" w:rsidR="00632FED" w:rsidRPr="0039076C" w:rsidRDefault="00632FED" w:rsidP="00632FED">
      <w:pPr>
        <w:widowControl w:val="0"/>
        <w:adjustRightInd w:val="0"/>
        <w:jc w:val="center"/>
        <w:rPr>
          <w:rFonts w:cs="Arial"/>
          <w:bCs/>
          <w:sz w:val="28"/>
        </w:rPr>
      </w:pPr>
    </w:p>
    <w:p w14:paraId="4EE865B5" w14:textId="77777777" w:rsidR="00632FED" w:rsidRPr="003C07D8" w:rsidRDefault="00632FED" w:rsidP="00F92ED5">
      <w:pPr>
        <w:widowControl w:val="0"/>
        <w:ind w:firstLine="709"/>
        <w:jc w:val="both"/>
        <w:rPr>
          <w:sz w:val="28"/>
          <w:szCs w:val="28"/>
        </w:rPr>
      </w:pPr>
      <w:r w:rsidRPr="003C07D8">
        <w:rPr>
          <w:sz w:val="28"/>
          <w:szCs w:val="28"/>
        </w:rPr>
        <w:t xml:space="preserve">В соответствии с постановлением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 Правительство Новосибирской области </w:t>
      </w:r>
      <w:proofErr w:type="gramStart"/>
      <w:r w:rsidRPr="003C07D8">
        <w:rPr>
          <w:b/>
          <w:bCs/>
          <w:sz w:val="28"/>
          <w:szCs w:val="28"/>
        </w:rPr>
        <w:t>п</w:t>
      </w:r>
      <w:proofErr w:type="gramEnd"/>
      <w:r w:rsidRPr="003C07D8">
        <w:rPr>
          <w:b/>
          <w:bCs/>
          <w:sz w:val="28"/>
          <w:szCs w:val="28"/>
        </w:rPr>
        <w:t> о с т а н о в л я е т</w:t>
      </w:r>
      <w:r w:rsidRPr="003C07D8">
        <w:rPr>
          <w:sz w:val="28"/>
          <w:szCs w:val="28"/>
        </w:rPr>
        <w:t>:</w:t>
      </w:r>
    </w:p>
    <w:p w14:paraId="4492A68C" w14:textId="465FC2FC" w:rsidR="00632FED" w:rsidRPr="003C07D8" w:rsidRDefault="00632FED" w:rsidP="00F92ED5">
      <w:pPr>
        <w:widowControl w:val="0"/>
        <w:ind w:firstLine="709"/>
        <w:jc w:val="both"/>
        <w:rPr>
          <w:sz w:val="28"/>
          <w:szCs w:val="28"/>
        </w:rPr>
      </w:pPr>
      <w:r w:rsidRPr="003C07D8">
        <w:rPr>
          <w:sz w:val="28"/>
          <w:szCs w:val="28"/>
        </w:rPr>
        <w:t>Внести в постановление Правительства Новосибирской области от 23.04.2013 № 177-п «Об утверждении государственной программы Новосибирской области «Содействие занятости населения» (далее – постановление) следующие изменения:</w:t>
      </w:r>
    </w:p>
    <w:p w14:paraId="584E454E" w14:textId="03FC105D" w:rsidR="00826BE8" w:rsidRPr="003C07D8" w:rsidRDefault="00B5566D" w:rsidP="00E0231A">
      <w:pPr>
        <w:widowControl w:val="0"/>
        <w:ind w:firstLine="709"/>
        <w:jc w:val="both"/>
        <w:rPr>
          <w:color w:val="000000"/>
          <w:sz w:val="28"/>
          <w:szCs w:val="28"/>
        </w:rPr>
      </w:pPr>
      <w:r w:rsidRPr="00C1253A">
        <w:rPr>
          <w:color w:val="000000"/>
          <w:sz w:val="28"/>
          <w:szCs w:val="28"/>
        </w:rPr>
        <w:t>1. </w:t>
      </w:r>
      <w:r w:rsidR="003B074A" w:rsidRPr="005063D4">
        <w:rPr>
          <w:color w:val="000000"/>
          <w:sz w:val="28"/>
          <w:szCs w:val="28"/>
        </w:rPr>
        <w:t>В подпункте 5 п</w:t>
      </w:r>
      <w:r w:rsidR="003B074A">
        <w:rPr>
          <w:color w:val="000000"/>
          <w:sz w:val="28"/>
          <w:szCs w:val="28"/>
        </w:rPr>
        <w:t>ункта 1.1 после слов «до достижения им возраста трех лет, а также» дополнить словами «незанятым инвалидам, в том числе инвалидам молодого возраста</w:t>
      </w:r>
      <w:proofErr w:type="gramStart"/>
      <w:r w:rsidR="003B074A">
        <w:rPr>
          <w:color w:val="000000"/>
          <w:sz w:val="28"/>
          <w:szCs w:val="28"/>
        </w:rPr>
        <w:t>,»</w:t>
      </w:r>
      <w:proofErr w:type="gramEnd"/>
      <w:r w:rsidR="00A548FB">
        <w:rPr>
          <w:color w:val="000000"/>
          <w:sz w:val="28"/>
          <w:szCs w:val="28"/>
        </w:rPr>
        <w:t>.</w:t>
      </w:r>
    </w:p>
    <w:p w14:paraId="512EA376" w14:textId="5F00FE5E" w:rsidR="00632FED" w:rsidRPr="003C07D8" w:rsidRDefault="00E0231A" w:rsidP="00F92ED5">
      <w:pPr>
        <w:widowControl w:val="0"/>
        <w:ind w:firstLine="709"/>
        <w:jc w:val="both"/>
        <w:rPr>
          <w:sz w:val="28"/>
          <w:szCs w:val="28"/>
        </w:rPr>
      </w:pPr>
      <w:r w:rsidRPr="00D20924">
        <w:rPr>
          <w:sz w:val="28"/>
          <w:szCs w:val="28"/>
        </w:rPr>
        <w:t>2</w:t>
      </w:r>
      <w:r w:rsidR="00632FED" w:rsidRPr="00D20924">
        <w:rPr>
          <w:sz w:val="28"/>
          <w:szCs w:val="28"/>
        </w:rPr>
        <w:t>. В государственной программе Новосибирской области</w:t>
      </w:r>
      <w:r w:rsidR="00632FED" w:rsidRPr="003C07D8">
        <w:rPr>
          <w:sz w:val="28"/>
          <w:szCs w:val="28"/>
        </w:rPr>
        <w:t xml:space="preserve"> «Содействие занятости населения» (далее – государственная программа):</w:t>
      </w:r>
    </w:p>
    <w:p w14:paraId="62E7201B" w14:textId="52F8200B" w:rsidR="00C42E81" w:rsidRDefault="00C42E81" w:rsidP="005E2799">
      <w:pPr>
        <w:widowControl w:val="0"/>
        <w:ind w:firstLine="709"/>
        <w:jc w:val="both"/>
        <w:rPr>
          <w:sz w:val="28"/>
          <w:szCs w:val="28"/>
        </w:rPr>
      </w:pPr>
      <w:r>
        <w:rPr>
          <w:sz w:val="28"/>
          <w:szCs w:val="28"/>
        </w:rPr>
        <w:t>1) </w:t>
      </w:r>
      <w:r w:rsidRPr="003C07D8">
        <w:rPr>
          <w:sz w:val="28"/>
          <w:szCs w:val="28"/>
        </w:rPr>
        <w:t xml:space="preserve">в разделе </w:t>
      </w:r>
      <w:r w:rsidRPr="003C07D8">
        <w:rPr>
          <w:sz w:val="28"/>
          <w:szCs w:val="28"/>
          <w:lang w:val="en-US"/>
        </w:rPr>
        <w:t>I</w:t>
      </w:r>
      <w:r w:rsidRPr="003C07D8">
        <w:rPr>
          <w:sz w:val="28"/>
          <w:szCs w:val="28"/>
        </w:rPr>
        <w:t xml:space="preserve"> «Паспорт государственной программы Новосибирской области «Содействие занятости населения</w:t>
      </w:r>
      <w:r>
        <w:rPr>
          <w:sz w:val="28"/>
          <w:szCs w:val="28"/>
        </w:rPr>
        <w:t xml:space="preserve">» в </w:t>
      </w:r>
      <w:r w:rsidRPr="003C07D8">
        <w:rPr>
          <w:sz w:val="28"/>
          <w:szCs w:val="28"/>
        </w:rPr>
        <w:t>позици</w:t>
      </w:r>
      <w:r>
        <w:rPr>
          <w:sz w:val="28"/>
          <w:szCs w:val="28"/>
        </w:rPr>
        <w:t>и</w:t>
      </w:r>
      <w:r w:rsidRPr="003C07D8">
        <w:rPr>
          <w:sz w:val="28"/>
          <w:szCs w:val="28"/>
        </w:rPr>
        <w:t xml:space="preserve"> «Объемы финансирования государственной программы»</w:t>
      </w:r>
      <w:r>
        <w:rPr>
          <w:sz w:val="28"/>
          <w:szCs w:val="28"/>
        </w:rPr>
        <w:t>:</w:t>
      </w:r>
    </w:p>
    <w:p w14:paraId="33A16DA5" w14:textId="0D1E2D1D" w:rsidR="00C42E81" w:rsidRDefault="00C42E81" w:rsidP="005E2799">
      <w:pPr>
        <w:widowControl w:val="0"/>
        <w:ind w:firstLine="709"/>
        <w:jc w:val="both"/>
        <w:rPr>
          <w:sz w:val="28"/>
          <w:szCs w:val="28"/>
        </w:rPr>
      </w:pPr>
      <w:r>
        <w:rPr>
          <w:sz w:val="28"/>
          <w:szCs w:val="28"/>
        </w:rPr>
        <w:t>а) абзац двадцать первый изложить в следующей редакции:</w:t>
      </w:r>
    </w:p>
    <w:p w14:paraId="3EBDA98C" w14:textId="46AB048C" w:rsidR="00C42E81" w:rsidRDefault="00C42E81" w:rsidP="005E2799">
      <w:pPr>
        <w:widowControl w:val="0"/>
        <w:ind w:firstLine="709"/>
        <w:jc w:val="both"/>
        <w:rPr>
          <w:sz w:val="28"/>
          <w:szCs w:val="28"/>
        </w:rPr>
      </w:pPr>
      <w:r>
        <w:rPr>
          <w:sz w:val="28"/>
          <w:szCs w:val="28"/>
        </w:rPr>
        <w:t>«в том числе</w:t>
      </w:r>
      <w:proofErr w:type="gramStart"/>
      <w:r>
        <w:rPr>
          <w:sz w:val="28"/>
          <w:szCs w:val="28"/>
        </w:rPr>
        <w:t>:</w:t>
      </w:r>
      <w:r w:rsidR="00CD44C7">
        <w:rPr>
          <w:sz w:val="28"/>
          <w:szCs w:val="28"/>
        </w:rPr>
        <w:t>»</w:t>
      </w:r>
      <w:proofErr w:type="gramEnd"/>
      <w:r w:rsidR="00CD44C7">
        <w:rPr>
          <w:sz w:val="28"/>
          <w:szCs w:val="28"/>
        </w:rPr>
        <w:t>;</w:t>
      </w:r>
    </w:p>
    <w:p w14:paraId="5762216B" w14:textId="6CB9ECC3" w:rsidR="00395FD5" w:rsidRDefault="00395FD5" w:rsidP="005E2799">
      <w:pPr>
        <w:widowControl w:val="0"/>
        <w:ind w:firstLine="709"/>
        <w:jc w:val="both"/>
        <w:rPr>
          <w:sz w:val="28"/>
          <w:szCs w:val="28"/>
        </w:rPr>
      </w:pPr>
      <w:r>
        <w:rPr>
          <w:sz w:val="28"/>
          <w:szCs w:val="28"/>
        </w:rPr>
        <w:t>б) после абзаца двадцать первого дополнить абзацем следующего содержания:</w:t>
      </w:r>
    </w:p>
    <w:p w14:paraId="7D8B18D7" w14:textId="349900A1" w:rsidR="00C42E81" w:rsidRDefault="00395FD5" w:rsidP="005E2799">
      <w:pPr>
        <w:widowControl w:val="0"/>
        <w:ind w:firstLine="709"/>
        <w:jc w:val="both"/>
        <w:rPr>
          <w:sz w:val="28"/>
          <w:szCs w:val="28"/>
        </w:rPr>
      </w:pPr>
      <w:r>
        <w:rPr>
          <w:sz w:val="28"/>
          <w:szCs w:val="28"/>
        </w:rPr>
        <w:t>«</w:t>
      </w:r>
      <w:r w:rsidR="00800AC7">
        <w:rPr>
          <w:sz w:val="28"/>
          <w:szCs w:val="28"/>
        </w:rPr>
        <w:t>з</w:t>
      </w:r>
      <w:r w:rsidR="00C42E81">
        <w:rPr>
          <w:sz w:val="28"/>
          <w:szCs w:val="28"/>
        </w:rPr>
        <w:t>а счет средств областного бюджета Новосибирской области</w:t>
      </w:r>
      <w:r w:rsidR="00800AC7">
        <w:rPr>
          <w:sz w:val="28"/>
          <w:szCs w:val="28"/>
        </w:rPr>
        <w:t xml:space="preserve"> составит</w:t>
      </w:r>
      <w:proofErr w:type="gramStart"/>
      <w:r w:rsidR="00800AC7">
        <w:rPr>
          <w:sz w:val="28"/>
          <w:szCs w:val="28"/>
        </w:rPr>
        <w:t>:»</w:t>
      </w:r>
      <w:proofErr w:type="gramEnd"/>
      <w:r w:rsidR="00800AC7">
        <w:rPr>
          <w:sz w:val="28"/>
          <w:szCs w:val="28"/>
        </w:rPr>
        <w:t>;</w:t>
      </w:r>
    </w:p>
    <w:p w14:paraId="2F00C4FD" w14:textId="39D2546B" w:rsidR="00800AC7" w:rsidRDefault="0083593C" w:rsidP="005E2799">
      <w:pPr>
        <w:widowControl w:val="0"/>
        <w:ind w:firstLine="709"/>
        <w:jc w:val="both"/>
        <w:rPr>
          <w:sz w:val="28"/>
          <w:szCs w:val="28"/>
        </w:rPr>
      </w:pPr>
      <w:r>
        <w:rPr>
          <w:sz w:val="28"/>
          <w:szCs w:val="28"/>
        </w:rPr>
        <w:t>в</w:t>
      </w:r>
      <w:r w:rsidR="00B70B4B">
        <w:rPr>
          <w:sz w:val="28"/>
          <w:szCs w:val="28"/>
        </w:rPr>
        <w:t>) абзац тридцатый исключить;</w:t>
      </w:r>
    </w:p>
    <w:p w14:paraId="4D398B99" w14:textId="715D43E5" w:rsidR="005E2799" w:rsidRPr="003C07D8" w:rsidRDefault="00B70B4B" w:rsidP="005E2799">
      <w:pPr>
        <w:widowControl w:val="0"/>
        <w:ind w:firstLine="709"/>
        <w:jc w:val="both"/>
        <w:rPr>
          <w:sz w:val="28"/>
          <w:szCs w:val="28"/>
        </w:rPr>
      </w:pPr>
      <w:r>
        <w:rPr>
          <w:sz w:val="28"/>
          <w:szCs w:val="28"/>
        </w:rPr>
        <w:t>2</w:t>
      </w:r>
      <w:r w:rsidR="005E2799" w:rsidRPr="003C07D8">
        <w:rPr>
          <w:sz w:val="28"/>
          <w:szCs w:val="28"/>
        </w:rPr>
        <w:t xml:space="preserve">) в разделе </w:t>
      </w:r>
      <w:r w:rsidR="005E2799" w:rsidRPr="003C07D8">
        <w:rPr>
          <w:sz w:val="28"/>
          <w:szCs w:val="28"/>
          <w:lang w:val="en-US"/>
        </w:rPr>
        <w:t>IV</w:t>
      </w:r>
      <w:r w:rsidR="005E2799" w:rsidRPr="003C07D8">
        <w:rPr>
          <w:sz w:val="28"/>
          <w:szCs w:val="28"/>
        </w:rPr>
        <w:t xml:space="preserve"> «Система основных мероприятий государственной программы»:</w:t>
      </w:r>
    </w:p>
    <w:p w14:paraId="15A7F3B2" w14:textId="3F7C8486" w:rsidR="00E648F1" w:rsidRDefault="00E648F1" w:rsidP="00F92ED5">
      <w:pPr>
        <w:widowControl w:val="0"/>
        <w:ind w:firstLine="709"/>
        <w:jc w:val="both"/>
        <w:rPr>
          <w:sz w:val="28"/>
          <w:szCs w:val="28"/>
        </w:rPr>
      </w:pPr>
      <w:r>
        <w:rPr>
          <w:sz w:val="28"/>
          <w:szCs w:val="28"/>
        </w:rPr>
        <w:t>в пункте 28:</w:t>
      </w:r>
    </w:p>
    <w:p w14:paraId="710B1349" w14:textId="1156319D" w:rsidR="005E2799" w:rsidRDefault="005E2799" w:rsidP="00F92ED5">
      <w:pPr>
        <w:widowControl w:val="0"/>
        <w:ind w:firstLine="709"/>
        <w:jc w:val="both"/>
        <w:rPr>
          <w:sz w:val="28"/>
          <w:szCs w:val="28"/>
        </w:rPr>
      </w:pPr>
      <w:r>
        <w:rPr>
          <w:sz w:val="28"/>
          <w:szCs w:val="28"/>
        </w:rPr>
        <w:t>в абзаце первом слова «территориальных органов, а также» исключить;</w:t>
      </w:r>
    </w:p>
    <w:p w14:paraId="0D1E0D5F" w14:textId="51FC3B50" w:rsidR="00183AB0" w:rsidRDefault="00E648F1" w:rsidP="00183A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183AB0">
        <w:rPr>
          <w:rFonts w:ascii="Times New Roman" w:hAnsi="Times New Roman" w:cs="Times New Roman"/>
          <w:sz w:val="28"/>
          <w:szCs w:val="28"/>
        </w:rPr>
        <w:t>одпункт 5 изложить в следующей редакции:</w:t>
      </w:r>
    </w:p>
    <w:p w14:paraId="5DA394F9" w14:textId="24FE62BF" w:rsidR="00D55AB8" w:rsidRPr="00B6513F" w:rsidRDefault="00183AB0" w:rsidP="00D55AB8">
      <w:pPr>
        <w:adjustRightInd w:val="0"/>
        <w:ind w:firstLine="709"/>
        <w:jc w:val="both"/>
        <w:rPr>
          <w:sz w:val="28"/>
          <w:szCs w:val="28"/>
        </w:rPr>
      </w:pPr>
      <w:r>
        <w:rPr>
          <w:sz w:val="28"/>
          <w:szCs w:val="28"/>
        </w:rPr>
        <w:t>«5) </w:t>
      </w:r>
      <w:r w:rsidR="00D55AB8" w:rsidRPr="00B6513F">
        <w:rPr>
          <w:sz w:val="28"/>
          <w:szCs w:val="28"/>
        </w:rPr>
        <w:t>выполняет функции уполномоченного исполнительного органа государственной власти Новосибирской области по определению потребности в привлечении иностранных работников, в том числе увеличения (уменьшения) размера потребности в привлечении иностранных работников;</w:t>
      </w:r>
    </w:p>
    <w:p w14:paraId="54F3B008" w14:textId="0E4D72CC" w:rsidR="00183AB0" w:rsidRDefault="00183AB0" w:rsidP="00183A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осуществляет подготовку в установленном порядке:</w:t>
      </w:r>
    </w:p>
    <w:p w14:paraId="23B4F76D" w14:textId="77777777" w:rsidR="00183AB0" w:rsidRPr="004C13D2" w:rsidRDefault="00183AB0" w:rsidP="00183A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4C13D2">
        <w:rPr>
          <w:rFonts w:ascii="Times New Roman" w:hAnsi="Times New Roman" w:cs="Times New Roman"/>
          <w:sz w:val="28"/>
          <w:szCs w:val="28"/>
        </w:rPr>
        <w:t>)</w:t>
      </w:r>
      <w:r>
        <w:rPr>
          <w:rFonts w:ascii="Times New Roman" w:hAnsi="Times New Roman" w:cs="Times New Roman"/>
          <w:sz w:val="28"/>
          <w:szCs w:val="28"/>
        </w:rPr>
        <w:t> </w:t>
      </w:r>
      <w:r w:rsidRPr="004C13D2">
        <w:rPr>
          <w:rFonts w:ascii="Times New Roman" w:hAnsi="Times New Roman" w:cs="Times New Roman"/>
          <w:sz w:val="28"/>
          <w:szCs w:val="28"/>
        </w:rPr>
        <w:t>предложений для установления квот на выдачу иностранным гражданам и лицам без гражданства разрешений на временное проживание в Российской Федерации на территории Новосибирской области;</w:t>
      </w:r>
    </w:p>
    <w:p w14:paraId="7084E63D" w14:textId="77777777" w:rsidR="00183AB0" w:rsidRPr="004C13D2" w:rsidRDefault="00183AB0" w:rsidP="00183A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4C13D2">
        <w:rPr>
          <w:rFonts w:ascii="Times New Roman" w:hAnsi="Times New Roman" w:cs="Times New Roman"/>
          <w:sz w:val="28"/>
          <w:szCs w:val="28"/>
        </w:rPr>
        <w:t>)</w:t>
      </w:r>
      <w:r>
        <w:rPr>
          <w:rFonts w:ascii="Times New Roman" w:hAnsi="Times New Roman" w:cs="Times New Roman"/>
          <w:sz w:val="28"/>
          <w:szCs w:val="28"/>
        </w:rPr>
        <w:t> </w:t>
      </w:r>
      <w:r w:rsidRPr="004C13D2">
        <w:rPr>
          <w:rFonts w:ascii="Times New Roman" w:hAnsi="Times New Roman" w:cs="Times New Roman"/>
          <w:sz w:val="28"/>
          <w:szCs w:val="28"/>
        </w:rPr>
        <w:t>заключений о привлечении и об использовании иностранных работников;</w:t>
      </w:r>
    </w:p>
    <w:p w14:paraId="3581A39A" w14:textId="32F5DE74" w:rsidR="00183AB0" w:rsidRPr="004C13D2" w:rsidRDefault="00183AB0" w:rsidP="00183AB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w:t>
      </w:r>
      <w:r w:rsidRPr="004C13D2">
        <w:rPr>
          <w:rFonts w:ascii="Times New Roman" w:hAnsi="Times New Roman" w:cs="Times New Roman"/>
          <w:sz w:val="28"/>
          <w:szCs w:val="28"/>
        </w:rPr>
        <w:t xml:space="preserve">решений по результатам рассмотрения заявлений соотечественников об участии в Государственной </w:t>
      </w:r>
      <w:hyperlink r:id="rId9" w:history="1">
        <w:r w:rsidRPr="004C13D2">
          <w:rPr>
            <w:rFonts w:ascii="Times New Roman" w:hAnsi="Times New Roman" w:cs="Times New Roman"/>
            <w:sz w:val="28"/>
            <w:szCs w:val="28"/>
          </w:rPr>
          <w:t>программе</w:t>
        </w:r>
      </w:hyperlink>
      <w:r w:rsidRPr="004C13D2">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w:t>
      </w:r>
      <w:r>
        <w:rPr>
          <w:rFonts w:ascii="Times New Roman" w:hAnsi="Times New Roman" w:cs="Times New Roman"/>
          <w:sz w:val="28"/>
          <w:szCs w:val="28"/>
        </w:rPr>
        <w:t>№ </w:t>
      </w:r>
      <w:r w:rsidRPr="004C13D2">
        <w:rPr>
          <w:rFonts w:ascii="Times New Roman" w:hAnsi="Times New Roman" w:cs="Times New Roman"/>
          <w:sz w:val="28"/>
          <w:szCs w:val="28"/>
        </w:rPr>
        <w:t xml:space="preserve">637 </w:t>
      </w:r>
      <w:r>
        <w:rPr>
          <w:rFonts w:ascii="Times New Roman" w:hAnsi="Times New Roman" w:cs="Times New Roman"/>
          <w:sz w:val="28"/>
          <w:szCs w:val="28"/>
        </w:rPr>
        <w:t>«</w:t>
      </w:r>
      <w:r w:rsidRPr="004C13D2">
        <w:rPr>
          <w:rFonts w:ascii="Times New Roman" w:hAnsi="Times New Roman" w:cs="Times New Roman"/>
          <w:sz w:val="28"/>
          <w:szCs w:val="28"/>
        </w:rPr>
        <w:t>О мерах по оказанию содействия добровольному переселению в Российскую Федерацию соотечественников, проживающих за рубежом</w:t>
      </w:r>
      <w:r>
        <w:rPr>
          <w:rFonts w:ascii="Times New Roman" w:hAnsi="Times New Roman" w:cs="Times New Roman"/>
          <w:sz w:val="28"/>
          <w:szCs w:val="28"/>
        </w:rPr>
        <w:t>»</w:t>
      </w:r>
      <w:r w:rsidRPr="004C13D2">
        <w:rPr>
          <w:rFonts w:ascii="Times New Roman" w:hAnsi="Times New Roman" w:cs="Times New Roman"/>
          <w:sz w:val="28"/>
          <w:szCs w:val="28"/>
        </w:rPr>
        <w:t>, для вселения на т</w:t>
      </w:r>
      <w:r w:rsidR="00E648F1">
        <w:rPr>
          <w:rFonts w:ascii="Times New Roman" w:hAnsi="Times New Roman" w:cs="Times New Roman"/>
          <w:sz w:val="28"/>
          <w:szCs w:val="28"/>
        </w:rPr>
        <w:t>ерриторию Новосибирской области;»;</w:t>
      </w:r>
      <w:proofErr w:type="gramEnd"/>
    </w:p>
    <w:p w14:paraId="1BD019E8" w14:textId="1D7764E9" w:rsidR="00FB2C56" w:rsidRPr="003C07D8" w:rsidRDefault="00B70B4B" w:rsidP="00FB2C56">
      <w:pPr>
        <w:widowControl w:val="0"/>
        <w:ind w:firstLine="709"/>
        <w:jc w:val="both"/>
        <w:rPr>
          <w:sz w:val="28"/>
          <w:szCs w:val="28"/>
        </w:rPr>
      </w:pPr>
      <w:r>
        <w:rPr>
          <w:sz w:val="28"/>
          <w:szCs w:val="28"/>
        </w:rPr>
        <w:t>3</w:t>
      </w:r>
      <w:r w:rsidR="00FB2C56" w:rsidRPr="003C07D8">
        <w:rPr>
          <w:sz w:val="28"/>
          <w:szCs w:val="28"/>
        </w:rPr>
        <w:t xml:space="preserve">) в разделе </w:t>
      </w:r>
      <w:r w:rsidR="00FB2C56" w:rsidRPr="003C07D8">
        <w:rPr>
          <w:sz w:val="28"/>
          <w:szCs w:val="28"/>
          <w:lang w:val="en-US"/>
        </w:rPr>
        <w:t>V</w:t>
      </w:r>
      <w:r w:rsidR="00FB2C56" w:rsidRPr="003C07D8">
        <w:rPr>
          <w:sz w:val="28"/>
          <w:szCs w:val="28"/>
        </w:rPr>
        <w:t xml:space="preserve"> «Механизм реализации и система управления государственной программы»:</w:t>
      </w:r>
    </w:p>
    <w:p w14:paraId="50EFD9AB" w14:textId="2EF84F57" w:rsidR="005E2799" w:rsidRDefault="00FB2C56" w:rsidP="00FB2C56">
      <w:pPr>
        <w:widowControl w:val="0"/>
        <w:ind w:firstLine="709"/>
        <w:jc w:val="both"/>
        <w:rPr>
          <w:sz w:val="28"/>
          <w:szCs w:val="28"/>
        </w:rPr>
      </w:pPr>
      <w:r w:rsidRPr="003C07D8">
        <w:rPr>
          <w:sz w:val="28"/>
          <w:szCs w:val="28"/>
        </w:rPr>
        <w:t>а) в пункте 48.</w:t>
      </w:r>
      <w:r>
        <w:rPr>
          <w:sz w:val="28"/>
          <w:szCs w:val="28"/>
        </w:rPr>
        <w:t>2</w:t>
      </w:r>
      <w:r w:rsidRPr="00FB2C56">
        <w:rPr>
          <w:color w:val="000000"/>
          <w:sz w:val="28"/>
          <w:szCs w:val="28"/>
        </w:rPr>
        <w:t xml:space="preserve"> </w:t>
      </w:r>
      <w:r>
        <w:rPr>
          <w:color w:val="000000"/>
          <w:sz w:val="28"/>
          <w:szCs w:val="28"/>
        </w:rPr>
        <w:t>после слов «до достижения им возраста трех лет, а также» дополнить словами «незанятым инвалидам, в том числе инвалидам молодого возраста</w:t>
      </w:r>
      <w:proofErr w:type="gramStart"/>
      <w:r>
        <w:rPr>
          <w:color w:val="000000"/>
          <w:sz w:val="28"/>
          <w:szCs w:val="28"/>
        </w:rPr>
        <w:t>,»</w:t>
      </w:r>
      <w:proofErr w:type="gramEnd"/>
      <w:r w:rsidR="008960B1">
        <w:rPr>
          <w:color w:val="000000"/>
          <w:sz w:val="28"/>
          <w:szCs w:val="28"/>
        </w:rPr>
        <w:t>;</w:t>
      </w:r>
    </w:p>
    <w:p w14:paraId="317825A3" w14:textId="2646B7D6" w:rsidR="00FB2C56" w:rsidRDefault="00FB2C56" w:rsidP="00FB2C56">
      <w:pPr>
        <w:widowControl w:val="0"/>
        <w:ind w:firstLine="709"/>
        <w:jc w:val="both"/>
        <w:rPr>
          <w:sz w:val="28"/>
          <w:szCs w:val="28"/>
        </w:rPr>
      </w:pPr>
      <w:r>
        <w:rPr>
          <w:sz w:val="28"/>
          <w:szCs w:val="28"/>
        </w:rPr>
        <w:t>б) </w:t>
      </w:r>
      <w:r w:rsidRPr="003C07D8">
        <w:rPr>
          <w:sz w:val="28"/>
          <w:szCs w:val="28"/>
        </w:rPr>
        <w:t>в пункте 48.</w:t>
      </w:r>
      <w:r>
        <w:rPr>
          <w:sz w:val="28"/>
          <w:szCs w:val="28"/>
        </w:rPr>
        <w:t>3</w:t>
      </w:r>
      <w:r w:rsidRPr="00FB2C56">
        <w:rPr>
          <w:color w:val="000000"/>
          <w:sz w:val="28"/>
          <w:szCs w:val="28"/>
        </w:rPr>
        <w:t xml:space="preserve"> </w:t>
      </w:r>
      <w:r>
        <w:rPr>
          <w:color w:val="000000"/>
          <w:sz w:val="28"/>
          <w:szCs w:val="28"/>
        </w:rPr>
        <w:t>после слов «до д</w:t>
      </w:r>
      <w:r w:rsidR="00E46673">
        <w:rPr>
          <w:color w:val="000000"/>
          <w:sz w:val="28"/>
          <w:szCs w:val="28"/>
        </w:rPr>
        <w:t>остижения им возраста трех лет</w:t>
      </w:r>
      <w:proofErr w:type="gramStart"/>
      <w:r w:rsidR="00E46673">
        <w:rPr>
          <w:color w:val="000000"/>
          <w:sz w:val="28"/>
          <w:szCs w:val="28"/>
        </w:rPr>
        <w:t>,</w:t>
      </w:r>
      <w:r>
        <w:rPr>
          <w:color w:val="000000"/>
          <w:sz w:val="28"/>
          <w:szCs w:val="28"/>
        </w:rPr>
        <w:t>»</w:t>
      </w:r>
      <w:proofErr w:type="gramEnd"/>
      <w:r>
        <w:rPr>
          <w:color w:val="000000"/>
          <w:sz w:val="28"/>
          <w:szCs w:val="28"/>
        </w:rPr>
        <w:t xml:space="preserve"> дополнить словами «незаняты</w:t>
      </w:r>
      <w:r w:rsidR="00E46673">
        <w:rPr>
          <w:color w:val="000000"/>
          <w:sz w:val="28"/>
          <w:szCs w:val="28"/>
        </w:rPr>
        <w:t>х</w:t>
      </w:r>
      <w:r>
        <w:rPr>
          <w:color w:val="000000"/>
          <w:sz w:val="28"/>
          <w:szCs w:val="28"/>
        </w:rPr>
        <w:t xml:space="preserve"> инвалид</w:t>
      </w:r>
      <w:r w:rsidR="00E46673">
        <w:rPr>
          <w:color w:val="000000"/>
          <w:sz w:val="28"/>
          <w:szCs w:val="28"/>
        </w:rPr>
        <w:t>ов</w:t>
      </w:r>
      <w:r>
        <w:rPr>
          <w:color w:val="000000"/>
          <w:sz w:val="28"/>
          <w:szCs w:val="28"/>
        </w:rPr>
        <w:t>, в том числе инвалид</w:t>
      </w:r>
      <w:r w:rsidR="00E46673">
        <w:rPr>
          <w:color w:val="000000"/>
          <w:sz w:val="28"/>
          <w:szCs w:val="28"/>
        </w:rPr>
        <w:t>ов</w:t>
      </w:r>
      <w:r>
        <w:rPr>
          <w:color w:val="000000"/>
          <w:sz w:val="28"/>
          <w:szCs w:val="28"/>
        </w:rPr>
        <w:t xml:space="preserve"> молодого возраста,»</w:t>
      </w:r>
      <w:r w:rsidR="00E46673">
        <w:rPr>
          <w:color w:val="000000"/>
          <w:sz w:val="28"/>
          <w:szCs w:val="28"/>
        </w:rPr>
        <w:t>;</w:t>
      </w:r>
    </w:p>
    <w:p w14:paraId="1C7E6298" w14:textId="5D854296" w:rsidR="005E2799" w:rsidRDefault="00E46673" w:rsidP="00F92ED5">
      <w:pPr>
        <w:widowControl w:val="0"/>
        <w:ind w:firstLine="709"/>
        <w:jc w:val="both"/>
        <w:rPr>
          <w:sz w:val="28"/>
          <w:szCs w:val="28"/>
        </w:rPr>
      </w:pPr>
      <w:r>
        <w:rPr>
          <w:sz w:val="28"/>
          <w:szCs w:val="28"/>
        </w:rPr>
        <w:t>в) в абзаце «б» подпункта 2 пункта 55 слова «</w:t>
      </w:r>
      <w:r w:rsidR="008428BD">
        <w:rPr>
          <w:sz w:val="28"/>
          <w:szCs w:val="28"/>
        </w:rPr>
        <w:t>до 1 марта» заменить словами «до 31 марта»;</w:t>
      </w:r>
    </w:p>
    <w:p w14:paraId="7D255AED" w14:textId="7323A13F" w:rsidR="00632FED" w:rsidRPr="003C07D8" w:rsidRDefault="00B70B4B" w:rsidP="00F92ED5">
      <w:pPr>
        <w:widowControl w:val="0"/>
        <w:ind w:firstLine="709"/>
        <w:jc w:val="both"/>
        <w:rPr>
          <w:sz w:val="28"/>
          <w:szCs w:val="28"/>
        </w:rPr>
      </w:pPr>
      <w:r w:rsidRPr="00D20924">
        <w:rPr>
          <w:sz w:val="28"/>
          <w:szCs w:val="28"/>
        </w:rPr>
        <w:t>4</w:t>
      </w:r>
      <w:r w:rsidR="00632FED" w:rsidRPr="00D20924">
        <w:rPr>
          <w:sz w:val="28"/>
          <w:szCs w:val="28"/>
        </w:rPr>
        <w:t>) в приложении № 4 к государственной программе:</w:t>
      </w:r>
    </w:p>
    <w:p w14:paraId="1E41B93A" w14:textId="6F69A4F3" w:rsidR="00852367" w:rsidRPr="003C07D8" w:rsidRDefault="00852367" w:rsidP="00852367">
      <w:pPr>
        <w:widowControl w:val="0"/>
        <w:ind w:firstLine="709"/>
        <w:jc w:val="both"/>
        <w:rPr>
          <w:sz w:val="28"/>
          <w:szCs w:val="28"/>
        </w:rPr>
      </w:pPr>
      <w:r>
        <w:rPr>
          <w:sz w:val="28"/>
          <w:szCs w:val="28"/>
        </w:rPr>
        <w:t>а</w:t>
      </w:r>
      <w:r w:rsidRPr="003C07D8">
        <w:rPr>
          <w:sz w:val="28"/>
          <w:szCs w:val="28"/>
        </w:rPr>
        <w:t xml:space="preserve">) в разделе </w:t>
      </w:r>
      <w:r w:rsidRPr="003C07D8">
        <w:rPr>
          <w:sz w:val="28"/>
          <w:szCs w:val="28"/>
          <w:lang w:val="en-US"/>
        </w:rPr>
        <w:t>III</w:t>
      </w:r>
      <w:r w:rsidRPr="003C07D8">
        <w:rPr>
          <w:sz w:val="28"/>
          <w:szCs w:val="28"/>
        </w:rPr>
        <w:t xml:space="preserve"> «Цели и задачи, целевые индикаторы подпрограммы»:</w:t>
      </w:r>
    </w:p>
    <w:p w14:paraId="62BDC7B9" w14:textId="217747BE" w:rsidR="00852367" w:rsidRDefault="00852367" w:rsidP="005E2799">
      <w:pPr>
        <w:widowControl w:val="0"/>
        <w:ind w:firstLine="709"/>
        <w:jc w:val="both"/>
        <w:rPr>
          <w:sz w:val="28"/>
          <w:szCs w:val="28"/>
        </w:rPr>
      </w:pPr>
      <w:r>
        <w:rPr>
          <w:sz w:val="28"/>
          <w:szCs w:val="28"/>
        </w:rPr>
        <w:t>в подразделе «Система целей и задач, а также целевых индикаторов подпрограммы, реализуемых с 2019 года» абзацы пятый, шестой</w:t>
      </w:r>
      <w:r w:rsidR="001E0BCB">
        <w:rPr>
          <w:sz w:val="28"/>
          <w:szCs w:val="28"/>
        </w:rPr>
        <w:t>, седьмой</w:t>
      </w:r>
      <w:r>
        <w:rPr>
          <w:sz w:val="28"/>
          <w:szCs w:val="28"/>
        </w:rPr>
        <w:t xml:space="preserve"> исключить;</w:t>
      </w:r>
    </w:p>
    <w:p w14:paraId="68682C2B" w14:textId="6715DF7E" w:rsidR="005E2799" w:rsidRPr="003C07D8" w:rsidRDefault="001E0BCB" w:rsidP="005E2799">
      <w:pPr>
        <w:widowControl w:val="0"/>
        <w:ind w:firstLine="709"/>
        <w:jc w:val="both"/>
        <w:rPr>
          <w:sz w:val="28"/>
          <w:szCs w:val="28"/>
        </w:rPr>
      </w:pPr>
      <w:r>
        <w:rPr>
          <w:sz w:val="28"/>
          <w:szCs w:val="28"/>
        </w:rPr>
        <w:t>б</w:t>
      </w:r>
      <w:r w:rsidR="005E2799" w:rsidRPr="003C07D8">
        <w:rPr>
          <w:sz w:val="28"/>
          <w:szCs w:val="28"/>
        </w:rPr>
        <w:t xml:space="preserve">) в разделе </w:t>
      </w:r>
      <w:r w:rsidR="005E2799" w:rsidRPr="003C07D8">
        <w:rPr>
          <w:sz w:val="28"/>
          <w:szCs w:val="28"/>
          <w:lang w:val="en-US"/>
        </w:rPr>
        <w:t>IV</w:t>
      </w:r>
      <w:r w:rsidR="005E2799" w:rsidRPr="003C07D8">
        <w:rPr>
          <w:sz w:val="28"/>
          <w:szCs w:val="28"/>
        </w:rPr>
        <w:t xml:space="preserve"> «Характеристика мероприятий подпрограммы»:</w:t>
      </w:r>
    </w:p>
    <w:p w14:paraId="496E24EF" w14:textId="16549BEF" w:rsidR="00183AB0" w:rsidRDefault="005E2799" w:rsidP="005E2799">
      <w:pPr>
        <w:widowControl w:val="0"/>
        <w:ind w:firstLine="709"/>
        <w:jc w:val="both"/>
        <w:rPr>
          <w:sz w:val="28"/>
          <w:szCs w:val="28"/>
        </w:rPr>
      </w:pPr>
      <w:r w:rsidRPr="003C07D8">
        <w:rPr>
          <w:sz w:val="28"/>
          <w:szCs w:val="28"/>
        </w:rPr>
        <w:t>в подразделе «Обобщенная характеристика мер государственного регулирования»</w:t>
      </w:r>
      <w:r w:rsidR="00183AB0">
        <w:rPr>
          <w:sz w:val="28"/>
          <w:szCs w:val="28"/>
        </w:rPr>
        <w:t>:</w:t>
      </w:r>
    </w:p>
    <w:p w14:paraId="51DB3B04" w14:textId="46EEE489" w:rsidR="005E2799" w:rsidRDefault="00183AB0" w:rsidP="005E2799">
      <w:pPr>
        <w:widowControl w:val="0"/>
        <w:ind w:firstLine="709"/>
        <w:jc w:val="both"/>
        <w:rPr>
          <w:sz w:val="28"/>
          <w:szCs w:val="28"/>
        </w:rPr>
      </w:pPr>
      <w:r>
        <w:rPr>
          <w:sz w:val="28"/>
          <w:szCs w:val="28"/>
        </w:rPr>
        <w:t>в абзаце первом</w:t>
      </w:r>
      <w:r w:rsidR="005E2799">
        <w:rPr>
          <w:sz w:val="28"/>
          <w:szCs w:val="28"/>
        </w:rPr>
        <w:t xml:space="preserve"> слова «территориальных органов, а также» исключить;</w:t>
      </w:r>
    </w:p>
    <w:p w14:paraId="0B9B67A3" w14:textId="63E3A0F8" w:rsidR="00183AB0" w:rsidRDefault="00183AB0" w:rsidP="00183A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4 изложить в следующей редакции:</w:t>
      </w:r>
    </w:p>
    <w:p w14:paraId="18E5C291" w14:textId="463E0062" w:rsidR="00D55AB8" w:rsidRDefault="00183AB0" w:rsidP="00183A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D55AB8">
        <w:rPr>
          <w:rFonts w:ascii="Times New Roman" w:hAnsi="Times New Roman" w:cs="Times New Roman"/>
          <w:sz w:val="28"/>
          <w:szCs w:val="28"/>
        </w:rPr>
        <w:t>В</w:t>
      </w:r>
      <w:r w:rsidR="00D55AB8" w:rsidRPr="00B6513F">
        <w:rPr>
          <w:rFonts w:ascii="Times New Roman" w:hAnsi="Times New Roman" w:cs="Times New Roman"/>
          <w:sz w:val="28"/>
          <w:szCs w:val="28"/>
        </w:rPr>
        <w:t>ыполняет функции уполномоченного исполнительного органа государственной власти Новосибирской области по определению потребности в привлечении иностранных работников, в том числе увеличения (уменьшения) размера потребности в привлечении иностранных работников</w:t>
      </w:r>
      <w:r w:rsidR="00D55AB8">
        <w:rPr>
          <w:rFonts w:ascii="Times New Roman" w:hAnsi="Times New Roman" w:cs="Times New Roman"/>
          <w:sz w:val="28"/>
          <w:szCs w:val="28"/>
        </w:rPr>
        <w:t>.</w:t>
      </w:r>
    </w:p>
    <w:p w14:paraId="5C79DE4A" w14:textId="416600E1" w:rsidR="00183AB0" w:rsidRDefault="003F1D1C" w:rsidP="00183A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183AB0">
        <w:rPr>
          <w:rFonts w:ascii="Times New Roman" w:hAnsi="Times New Roman" w:cs="Times New Roman"/>
          <w:sz w:val="28"/>
          <w:szCs w:val="28"/>
        </w:rPr>
        <w:t>существляет подготовку в установленном порядке:</w:t>
      </w:r>
    </w:p>
    <w:p w14:paraId="4A51A209" w14:textId="3F47E92E" w:rsidR="00183AB0" w:rsidRPr="004C13D2" w:rsidRDefault="00183AB0" w:rsidP="00183AB0">
      <w:pPr>
        <w:pStyle w:val="ConsPlusNormal"/>
        <w:ind w:firstLine="709"/>
        <w:jc w:val="both"/>
        <w:rPr>
          <w:rFonts w:ascii="Times New Roman" w:hAnsi="Times New Roman" w:cs="Times New Roman"/>
          <w:sz w:val="28"/>
          <w:szCs w:val="28"/>
        </w:rPr>
      </w:pPr>
      <w:r w:rsidRPr="004C13D2">
        <w:rPr>
          <w:rFonts w:ascii="Times New Roman" w:hAnsi="Times New Roman" w:cs="Times New Roman"/>
          <w:sz w:val="28"/>
          <w:szCs w:val="28"/>
        </w:rPr>
        <w:t>предложений для установления квот на выдачу иностранным гражданам и лицам без гражданства разрешений на временное проживание в Российской Федерации на территории Новосибирской области;</w:t>
      </w:r>
    </w:p>
    <w:p w14:paraId="38C2155A" w14:textId="0D86B27A" w:rsidR="00183AB0" w:rsidRPr="004C13D2" w:rsidRDefault="00183AB0" w:rsidP="00183AB0">
      <w:pPr>
        <w:pStyle w:val="ConsPlusNormal"/>
        <w:ind w:firstLine="709"/>
        <w:jc w:val="both"/>
        <w:rPr>
          <w:rFonts w:ascii="Times New Roman" w:hAnsi="Times New Roman" w:cs="Times New Roman"/>
          <w:sz w:val="28"/>
          <w:szCs w:val="28"/>
        </w:rPr>
      </w:pPr>
      <w:r w:rsidRPr="004C13D2">
        <w:rPr>
          <w:rFonts w:ascii="Times New Roman" w:hAnsi="Times New Roman" w:cs="Times New Roman"/>
          <w:sz w:val="28"/>
          <w:szCs w:val="28"/>
        </w:rPr>
        <w:lastRenderedPageBreak/>
        <w:t>заключений о привлечении и об использовании иностранных работников;</w:t>
      </w:r>
    </w:p>
    <w:p w14:paraId="08B9EE9F" w14:textId="49B5A775" w:rsidR="00183AB0" w:rsidRPr="004C13D2" w:rsidRDefault="00183AB0" w:rsidP="00183AB0">
      <w:pPr>
        <w:pStyle w:val="ConsPlusNormal"/>
        <w:ind w:firstLine="709"/>
        <w:jc w:val="both"/>
        <w:rPr>
          <w:rFonts w:ascii="Times New Roman" w:hAnsi="Times New Roman" w:cs="Times New Roman"/>
          <w:sz w:val="28"/>
          <w:szCs w:val="28"/>
        </w:rPr>
      </w:pPr>
      <w:proofErr w:type="gramStart"/>
      <w:r w:rsidRPr="004C13D2">
        <w:rPr>
          <w:rFonts w:ascii="Times New Roman" w:hAnsi="Times New Roman" w:cs="Times New Roman"/>
          <w:sz w:val="28"/>
          <w:szCs w:val="28"/>
        </w:rPr>
        <w:t xml:space="preserve">решений по результатам рассмотрения заявлений соотечественников об участии в Государственной </w:t>
      </w:r>
      <w:hyperlink r:id="rId10" w:history="1">
        <w:r w:rsidRPr="004C13D2">
          <w:rPr>
            <w:rFonts w:ascii="Times New Roman" w:hAnsi="Times New Roman" w:cs="Times New Roman"/>
            <w:sz w:val="28"/>
            <w:szCs w:val="28"/>
          </w:rPr>
          <w:t>программе</w:t>
        </w:r>
      </w:hyperlink>
      <w:r w:rsidRPr="004C13D2">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w:t>
      </w:r>
      <w:r>
        <w:rPr>
          <w:rFonts w:ascii="Times New Roman" w:hAnsi="Times New Roman" w:cs="Times New Roman"/>
          <w:sz w:val="28"/>
          <w:szCs w:val="28"/>
        </w:rPr>
        <w:t>№ </w:t>
      </w:r>
      <w:r w:rsidRPr="004C13D2">
        <w:rPr>
          <w:rFonts w:ascii="Times New Roman" w:hAnsi="Times New Roman" w:cs="Times New Roman"/>
          <w:sz w:val="28"/>
          <w:szCs w:val="28"/>
        </w:rPr>
        <w:t xml:space="preserve">637 </w:t>
      </w:r>
      <w:r>
        <w:rPr>
          <w:rFonts w:ascii="Times New Roman" w:hAnsi="Times New Roman" w:cs="Times New Roman"/>
          <w:sz w:val="28"/>
          <w:szCs w:val="28"/>
        </w:rPr>
        <w:t>«</w:t>
      </w:r>
      <w:r w:rsidRPr="004C13D2">
        <w:rPr>
          <w:rFonts w:ascii="Times New Roman" w:hAnsi="Times New Roman" w:cs="Times New Roman"/>
          <w:sz w:val="28"/>
          <w:szCs w:val="28"/>
        </w:rPr>
        <w:t>О мерах по оказанию содействия добровольному переселению в Российскую Федерацию соотечественников, проживающих за рубежом</w:t>
      </w:r>
      <w:r>
        <w:rPr>
          <w:rFonts w:ascii="Times New Roman" w:hAnsi="Times New Roman" w:cs="Times New Roman"/>
          <w:sz w:val="28"/>
          <w:szCs w:val="28"/>
        </w:rPr>
        <w:t>»</w:t>
      </w:r>
      <w:r w:rsidRPr="004C13D2">
        <w:rPr>
          <w:rFonts w:ascii="Times New Roman" w:hAnsi="Times New Roman" w:cs="Times New Roman"/>
          <w:sz w:val="28"/>
          <w:szCs w:val="28"/>
        </w:rPr>
        <w:t>, для вселения на территорию Новосибирской области</w:t>
      </w:r>
      <w:r>
        <w:rPr>
          <w:rFonts w:ascii="Times New Roman" w:hAnsi="Times New Roman" w:cs="Times New Roman"/>
          <w:sz w:val="28"/>
          <w:szCs w:val="28"/>
        </w:rPr>
        <w:t>.»</w:t>
      </w:r>
      <w:r w:rsidRPr="004C13D2">
        <w:rPr>
          <w:rFonts w:ascii="Times New Roman" w:hAnsi="Times New Roman" w:cs="Times New Roman"/>
          <w:sz w:val="28"/>
          <w:szCs w:val="28"/>
        </w:rPr>
        <w:t>;</w:t>
      </w:r>
      <w:proofErr w:type="gramEnd"/>
    </w:p>
    <w:p w14:paraId="64C28B67" w14:textId="27BBC96C" w:rsidR="00632FED" w:rsidRPr="003C07D8" w:rsidRDefault="003C630C" w:rsidP="00F92ED5">
      <w:pPr>
        <w:widowControl w:val="0"/>
        <w:ind w:firstLine="709"/>
        <w:jc w:val="both"/>
        <w:rPr>
          <w:sz w:val="28"/>
          <w:szCs w:val="28"/>
        </w:rPr>
      </w:pPr>
      <w:r>
        <w:rPr>
          <w:sz w:val="28"/>
          <w:szCs w:val="28"/>
        </w:rPr>
        <w:t>в</w:t>
      </w:r>
      <w:r w:rsidR="00632FED" w:rsidRPr="003C07D8">
        <w:rPr>
          <w:sz w:val="28"/>
          <w:szCs w:val="28"/>
        </w:rPr>
        <w:t xml:space="preserve">) в разделе </w:t>
      </w:r>
      <w:r w:rsidR="00632FED" w:rsidRPr="003C07D8">
        <w:rPr>
          <w:sz w:val="28"/>
          <w:szCs w:val="28"/>
          <w:lang w:val="en-US"/>
        </w:rPr>
        <w:t>V</w:t>
      </w:r>
      <w:r w:rsidR="006175EE" w:rsidRPr="003C07D8">
        <w:rPr>
          <w:sz w:val="28"/>
          <w:szCs w:val="28"/>
        </w:rPr>
        <w:t xml:space="preserve"> </w:t>
      </w:r>
      <w:r w:rsidR="00632FED" w:rsidRPr="003C07D8">
        <w:rPr>
          <w:sz w:val="28"/>
          <w:szCs w:val="28"/>
        </w:rPr>
        <w:t>«Ожидаемые и конечные результаты»:</w:t>
      </w:r>
    </w:p>
    <w:p w14:paraId="166AEB2D" w14:textId="368082CD" w:rsidR="002F7CAF" w:rsidRPr="003C07D8" w:rsidRDefault="002F7CAF" w:rsidP="00F92ED5">
      <w:pPr>
        <w:widowControl w:val="0"/>
        <w:ind w:firstLine="709"/>
        <w:jc w:val="both"/>
        <w:rPr>
          <w:sz w:val="28"/>
          <w:szCs w:val="28"/>
        </w:rPr>
      </w:pPr>
      <w:r w:rsidRPr="003C07D8">
        <w:rPr>
          <w:sz w:val="28"/>
          <w:szCs w:val="28"/>
        </w:rPr>
        <w:t xml:space="preserve">пункт </w:t>
      </w:r>
      <w:r w:rsidR="00BF278A">
        <w:rPr>
          <w:sz w:val="28"/>
          <w:szCs w:val="28"/>
        </w:rPr>
        <w:t>9</w:t>
      </w:r>
      <w:r w:rsidRPr="003C07D8">
        <w:rPr>
          <w:sz w:val="28"/>
          <w:szCs w:val="28"/>
        </w:rPr>
        <w:t xml:space="preserve"> изложить в следующей редакции:</w:t>
      </w:r>
    </w:p>
    <w:p w14:paraId="4FD65C97" w14:textId="5037C26D" w:rsidR="00BF278A" w:rsidRDefault="001D3186" w:rsidP="00BF27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BF278A" w:rsidRPr="00BF278A">
        <w:rPr>
          <w:rFonts w:ascii="Times New Roman" w:hAnsi="Times New Roman" w:cs="Times New Roman"/>
          <w:sz w:val="28"/>
          <w:szCs w:val="28"/>
        </w:rPr>
        <w:t>9.</w:t>
      </w:r>
      <w:r>
        <w:rPr>
          <w:rFonts w:ascii="Times New Roman" w:hAnsi="Times New Roman" w:cs="Times New Roman"/>
          <w:sz w:val="28"/>
          <w:szCs w:val="28"/>
        </w:rPr>
        <w:t> </w:t>
      </w:r>
      <w:r w:rsidR="00BF278A" w:rsidRPr="00BF278A">
        <w:rPr>
          <w:rFonts w:ascii="Times New Roman" w:hAnsi="Times New Roman" w:cs="Times New Roman"/>
          <w:sz w:val="28"/>
          <w:szCs w:val="28"/>
        </w:rPr>
        <w:t>Уровень удовлетворенности граждан, ищущих работу, предоставленными государственными услугами в области содействия занятости населения в течение срока реализации подпрограммы будет составлять не менее 98,5% от общего количества граждан, ищущих работу, обратившихся в учреждения занятости населения</w:t>
      </w:r>
      <w:proofErr w:type="gramStart"/>
      <w:r w:rsidR="00775C3D">
        <w:rPr>
          <w:rFonts w:ascii="Times New Roman" w:hAnsi="Times New Roman" w:cs="Times New Roman"/>
          <w:sz w:val="28"/>
          <w:szCs w:val="28"/>
        </w:rPr>
        <w:t>.</w:t>
      </w:r>
      <w:r>
        <w:rPr>
          <w:rFonts w:ascii="Times New Roman" w:hAnsi="Times New Roman" w:cs="Times New Roman"/>
          <w:sz w:val="28"/>
          <w:szCs w:val="28"/>
        </w:rPr>
        <w:t>»;</w:t>
      </w:r>
      <w:proofErr w:type="gramEnd"/>
    </w:p>
    <w:p w14:paraId="7877D513" w14:textId="327EF2D9" w:rsidR="00C02E0F" w:rsidRDefault="001D3186" w:rsidP="00BF27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 пункта 10 дополнить</w:t>
      </w:r>
      <w:r w:rsidR="00C02E0F">
        <w:rPr>
          <w:rFonts w:ascii="Times New Roman" w:hAnsi="Times New Roman" w:cs="Times New Roman"/>
          <w:sz w:val="28"/>
          <w:szCs w:val="28"/>
        </w:rPr>
        <w:t xml:space="preserve"> абзацами следующего содержания:</w:t>
      </w:r>
    </w:p>
    <w:p w14:paraId="7A58520B" w14:textId="77777777" w:rsidR="00C02E0F" w:rsidRDefault="00C02E0F" w:rsidP="00BF27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этого, будут достигнуты следующие показатели результативности реализации подпрограммы:</w:t>
      </w:r>
    </w:p>
    <w:p w14:paraId="3A765069" w14:textId="40926F74" w:rsidR="00C02E0F" w:rsidRDefault="00C02E0F" w:rsidP="00BF27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Доля сохранивших занятость работников предпенсионного возраста</w:t>
      </w:r>
      <w:r w:rsidR="003B090D">
        <w:rPr>
          <w:rFonts w:ascii="Times New Roman" w:hAnsi="Times New Roman" w:cs="Times New Roman"/>
          <w:sz w:val="28"/>
          <w:szCs w:val="28"/>
        </w:rPr>
        <w:t>,</w:t>
      </w:r>
      <w:r>
        <w:rPr>
          <w:rFonts w:ascii="Times New Roman" w:hAnsi="Times New Roman" w:cs="Times New Roman"/>
          <w:sz w:val="28"/>
          <w:szCs w:val="28"/>
        </w:rPr>
        <w:t xml:space="preserve"> прошедших профессиональное обучение или получивших дополнительное профессиональное образование, в численности работников предпенсионного возраста, прошедших обучение</w:t>
      </w:r>
      <w:r w:rsidR="003B090D">
        <w:rPr>
          <w:rFonts w:ascii="Times New Roman" w:hAnsi="Times New Roman" w:cs="Times New Roman"/>
          <w:sz w:val="28"/>
          <w:szCs w:val="28"/>
        </w:rPr>
        <w:t>,</w:t>
      </w:r>
      <w:r w:rsidR="003B090D" w:rsidRPr="003B090D">
        <w:rPr>
          <w:rFonts w:ascii="Times New Roman" w:hAnsi="Times New Roman" w:cs="Times New Roman"/>
          <w:sz w:val="28"/>
          <w:szCs w:val="28"/>
        </w:rPr>
        <w:t xml:space="preserve"> </w:t>
      </w:r>
      <w:r w:rsidR="003B090D">
        <w:rPr>
          <w:rFonts w:ascii="Times New Roman" w:hAnsi="Times New Roman" w:cs="Times New Roman"/>
          <w:sz w:val="28"/>
          <w:szCs w:val="28"/>
        </w:rPr>
        <w:t>на конец отчетного периода составит не менее 85,0% ежегодно</w:t>
      </w:r>
      <w:r>
        <w:rPr>
          <w:rFonts w:ascii="Times New Roman" w:hAnsi="Times New Roman" w:cs="Times New Roman"/>
          <w:sz w:val="28"/>
          <w:szCs w:val="28"/>
        </w:rPr>
        <w:t>.</w:t>
      </w:r>
    </w:p>
    <w:p w14:paraId="4566EB53" w14:textId="291931F8" w:rsidR="007F1355" w:rsidRDefault="007F1355" w:rsidP="007F13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Доля занятых в численности граждан предпенсионного возраста, прошедших профессиональное обучение или получивших дополнительное профессиональное образование,</w:t>
      </w:r>
      <w:r w:rsidRPr="003B090D">
        <w:rPr>
          <w:rFonts w:ascii="Times New Roman" w:hAnsi="Times New Roman" w:cs="Times New Roman"/>
          <w:sz w:val="28"/>
          <w:szCs w:val="28"/>
        </w:rPr>
        <w:t xml:space="preserve"> </w:t>
      </w:r>
      <w:r>
        <w:rPr>
          <w:rFonts w:ascii="Times New Roman" w:hAnsi="Times New Roman" w:cs="Times New Roman"/>
          <w:sz w:val="28"/>
          <w:szCs w:val="28"/>
        </w:rPr>
        <w:t>на конец отчетного периода составит не менее 85,0% ежегодно.</w:t>
      </w:r>
    </w:p>
    <w:p w14:paraId="52F90E76" w14:textId="2E205E98" w:rsidR="00BF278A" w:rsidRPr="001D3186" w:rsidRDefault="00BF278A" w:rsidP="001D3186">
      <w:pPr>
        <w:pStyle w:val="ConsPlusNormal"/>
        <w:ind w:firstLine="709"/>
        <w:jc w:val="both"/>
        <w:rPr>
          <w:rFonts w:ascii="Times New Roman" w:hAnsi="Times New Roman" w:cs="Times New Roman"/>
          <w:sz w:val="28"/>
          <w:szCs w:val="28"/>
        </w:rPr>
      </w:pPr>
      <w:r w:rsidRPr="001D3186">
        <w:rPr>
          <w:rFonts w:ascii="Times New Roman" w:hAnsi="Times New Roman" w:cs="Times New Roman"/>
          <w:sz w:val="28"/>
          <w:szCs w:val="28"/>
        </w:rPr>
        <w:t>Реализация мероприятий подпрограммы будет способствовать: содействию трудоустройству граждан, в том числе с ограниченными возможностями здоровья; повышению конкурентоспособности граждан на рынке труда; повышению трудовой мобильности населения. Реализация мероприятий по организации временного трудоустройства несовершеннолетних граждан в возрасте от 14 до 18 лет в свободное от учебы время, по профессиональной ориентации несовершеннолетних граждан будут способствовать созданию условий для полезной занятости несовершеннолетних граждан, профилактике правонарушений среди несовершеннолетних граждан. Реализация мероприятий по организации профессионального обучения граждан предпенсионного возраста профессиям, востребованным на региональном рынке труда, будет способствовать продолжению трудовой деятельности граждан указанной категории, повышению качества рабочей силы, созданию дополнительных условий для активного участия граждан предпенсионного возраста в жизни общества. Увеличится доступность государственных услуг в области содействия занятости населения, в том числе в отдаленных районах Новосибирской области</w:t>
      </w:r>
      <w:proofErr w:type="gramStart"/>
      <w:r w:rsidRPr="001D3186">
        <w:rPr>
          <w:rFonts w:ascii="Times New Roman" w:hAnsi="Times New Roman" w:cs="Times New Roman"/>
          <w:sz w:val="28"/>
          <w:szCs w:val="28"/>
        </w:rPr>
        <w:t>.</w:t>
      </w:r>
      <w:r w:rsidR="001D3186">
        <w:rPr>
          <w:rFonts w:ascii="Times New Roman" w:hAnsi="Times New Roman" w:cs="Times New Roman"/>
          <w:sz w:val="28"/>
          <w:szCs w:val="28"/>
        </w:rPr>
        <w:t>»;</w:t>
      </w:r>
      <w:proofErr w:type="gramEnd"/>
    </w:p>
    <w:p w14:paraId="452FEB01" w14:textId="18EDF009" w:rsidR="00CA3D43" w:rsidRPr="003C07D8" w:rsidRDefault="00B70B4B" w:rsidP="00CA3D43">
      <w:pPr>
        <w:widowControl w:val="0"/>
        <w:ind w:firstLine="709"/>
        <w:jc w:val="both"/>
        <w:rPr>
          <w:sz w:val="28"/>
          <w:szCs w:val="28"/>
        </w:rPr>
      </w:pPr>
      <w:r w:rsidRPr="00D20924">
        <w:rPr>
          <w:sz w:val="28"/>
          <w:szCs w:val="28"/>
        </w:rPr>
        <w:t>5</w:t>
      </w:r>
      <w:r w:rsidR="00CA3D43" w:rsidRPr="00D20924">
        <w:rPr>
          <w:sz w:val="28"/>
          <w:szCs w:val="28"/>
        </w:rPr>
        <w:t>) в приложении № 5 к государственной программе:</w:t>
      </w:r>
    </w:p>
    <w:p w14:paraId="0CB7B32B" w14:textId="77777777" w:rsidR="00CA3D43" w:rsidRPr="003C07D8" w:rsidRDefault="00CA3D43" w:rsidP="00CA3D43">
      <w:pPr>
        <w:widowControl w:val="0"/>
        <w:ind w:firstLine="709"/>
        <w:jc w:val="both"/>
        <w:rPr>
          <w:sz w:val="28"/>
          <w:szCs w:val="28"/>
        </w:rPr>
      </w:pPr>
      <w:r w:rsidRPr="003C07D8">
        <w:rPr>
          <w:sz w:val="28"/>
          <w:szCs w:val="28"/>
        </w:rPr>
        <w:lastRenderedPageBreak/>
        <w:t xml:space="preserve">в разделе </w:t>
      </w:r>
      <w:r w:rsidRPr="003C07D8">
        <w:rPr>
          <w:sz w:val="28"/>
          <w:szCs w:val="28"/>
          <w:lang w:val="en-US"/>
        </w:rPr>
        <w:t>IV</w:t>
      </w:r>
      <w:r w:rsidRPr="003C07D8">
        <w:rPr>
          <w:sz w:val="28"/>
          <w:szCs w:val="28"/>
        </w:rPr>
        <w:t xml:space="preserve"> «Характеристика мероприятий подпрограммы»:</w:t>
      </w:r>
    </w:p>
    <w:p w14:paraId="7E6131DD" w14:textId="77777777" w:rsidR="00CA3D43" w:rsidRDefault="00CA3D43" w:rsidP="00CA3D43">
      <w:pPr>
        <w:widowControl w:val="0"/>
        <w:ind w:firstLine="709"/>
        <w:jc w:val="both"/>
        <w:rPr>
          <w:sz w:val="28"/>
          <w:szCs w:val="28"/>
        </w:rPr>
      </w:pPr>
      <w:r>
        <w:rPr>
          <w:sz w:val="28"/>
          <w:szCs w:val="28"/>
        </w:rPr>
        <w:t xml:space="preserve">в абзаце первом </w:t>
      </w:r>
      <w:r w:rsidRPr="003C07D8">
        <w:rPr>
          <w:sz w:val="28"/>
          <w:szCs w:val="28"/>
        </w:rPr>
        <w:t>в подразделе «Обобщенная характеристика мер государственного регулирования»</w:t>
      </w:r>
      <w:r>
        <w:rPr>
          <w:sz w:val="28"/>
          <w:szCs w:val="28"/>
        </w:rPr>
        <w:t xml:space="preserve"> слова «территориальных органов, а также» исключить;</w:t>
      </w:r>
    </w:p>
    <w:p w14:paraId="441EB79E" w14:textId="54F5BB90" w:rsidR="00CA3D43" w:rsidRPr="003C07D8" w:rsidRDefault="00B70B4B" w:rsidP="00CA3D43">
      <w:pPr>
        <w:widowControl w:val="0"/>
        <w:ind w:firstLine="709"/>
        <w:jc w:val="both"/>
        <w:rPr>
          <w:sz w:val="28"/>
          <w:szCs w:val="28"/>
        </w:rPr>
      </w:pPr>
      <w:r w:rsidRPr="00D20924">
        <w:rPr>
          <w:sz w:val="28"/>
          <w:szCs w:val="28"/>
        </w:rPr>
        <w:t>6</w:t>
      </w:r>
      <w:r w:rsidR="00CA3D43" w:rsidRPr="00D20924">
        <w:rPr>
          <w:sz w:val="28"/>
          <w:szCs w:val="28"/>
        </w:rPr>
        <w:t>) в приложении № 6 к государственной программе:</w:t>
      </w:r>
    </w:p>
    <w:p w14:paraId="13814826" w14:textId="15F51B51" w:rsidR="00CA3D43" w:rsidRPr="003C07D8" w:rsidRDefault="00C658DA" w:rsidP="00CA3D43">
      <w:pPr>
        <w:widowControl w:val="0"/>
        <w:adjustRightInd w:val="0"/>
        <w:ind w:firstLine="709"/>
        <w:jc w:val="both"/>
        <w:rPr>
          <w:sz w:val="28"/>
          <w:szCs w:val="28"/>
        </w:rPr>
      </w:pPr>
      <w:r>
        <w:rPr>
          <w:sz w:val="28"/>
          <w:szCs w:val="28"/>
        </w:rPr>
        <w:t>а) </w:t>
      </w:r>
      <w:r w:rsidR="00CA3D43" w:rsidRPr="003C07D8">
        <w:rPr>
          <w:sz w:val="28"/>
          <w:szCs w:val="28"/>
        </w:rPr>
        <w:t xml:space="preserve">в разделе </w:t>
      </w:r>
      <w:r w:rsidR="00CA3D43" w:rsidRPr="003C07D8">
        <w:rPr>
          <w:sz w:val="28"/>
          <w:szCs w:val="28"/>
          <w:lang w:val="en-US"/>
        </w:rPr>
        <w:t>VI</w:t>
      </w:r>
      <w:r w:rsidR="00CA3D43" w:rsidRPr="003C07D8">
        <w:rPr>
          <w:sz w:val="28"/>
          <w:szCs w:val="28"/>
        </w:rPr>
        <w:t xml:space="preserve"> «Характеристика мероприятий подпрограммы»:</w:t>
      </w:r>
    </w:p>
    <w:p w14:paraId="691BEEFB" w14:textId="17422CE1" w:rsidR="00AC1232" w:rsidRPr="003C07D8" w:rsidRDefault="00F00FA5" w:rsidP="00AC1232">
      <w:pPr>
        <w:widowControl w:val="0"/>
        <w:ind w:firstLine="709"/>
        <w:jc w:val="both"/>
        <w:rPr>
          <w:color w:val="000000"/>
          <w:sz w:val="28"/>
          <w:szCs w:val="28"/>
        </w:rPr>
      </w:pPr>
      <w:r>
        <w:rPr>
          <w:sz w:val="28"/>
          <w:szCs w:val="28"/>
        </w:rPr>
        <w:t xml:space="preserve">в абзаце сороковом </w:t>
      </w:r>
      <w:r w:rsidR="00AC1232">
        <w:rPr>
          <w:color w:val="000000"/>
          <w:sz w:val="28"/>
          <w:szCs w:val="28"/>
        </w:rPr>
        <w:t>знак препинания «</w:t>
      </w:r>
      <w:proofErr w:type="gramStart"/>
      <w:r w:rsidR="00AC1232">
        <w:rPr>
          <w:color w:val="000000"/>
          <w:sz w:val="28"/>
          <w:szCs w:val="28"/>
        </w:rPr>
        <w:t>;»</w:t>
      </w:r>
      <w:proofErr w:type="gramEnd"/>
      <w:r w:rsidR="00AC1232">
        <w:rPr>
          <w:color w:val="000000"/>
          <w:sz w:val="28"/>
          <w:szCs w:val="28"/>
        </w:rPr>
        <w:t xml:space="preserve"> заменить знаком препинания «.»</w:t>
      </w:r>
      <w:r w:rsidR="00AC1232" w:rsidRPr="003C07D8">
        <w:rPr>
          <w:color w:val="000000"/>
          <w:sz w:val="28"/>
          <w:szCs w:val="28"/>
        </w:rPr>
        <w:t>;</w:t>
      </w:r>
    </w:p>
    <w:p w14:paraId="2E5D9651" w14:textId="72612266" w:rsidR="00F00FA5" w:rsidRDefault="00AC1232" w:rsidP="00F00FA5">
      <w:pPr>
        <w:ind w:firstLine="709"/>
        <w:jc w:val="both"/>
        <w:rPr>
          <w:sz w:val="28"/>
          <w:szCs w:val="28"/>
        </w:rPr>
      </w:pPr>
      <w:r>
        <w:rPr>
          <w:sz w:val="28"/>
          <w:szCs w:val="28"/>
        </w:rPr>
        <w:t>после абзаца сорокового дополнить абзацем следующего содержания:</w:t>
      </w:r>
    </w:p>
    <w:p w14:paraId="58E30EC3" w14:textId="3B8B1E4D" w:rsidR="00F00FA5" w:rsidRDefault="00AC1232" w:rsidP="00F00FA5">
      <w:pPr>
        <w:ind w:firstLine="709"/>
        <w:jc w:val="both"/>
        <w:rPr>
          <w:sz w:val="28"/>
          <w:szCs w:val="28"/>
        </w:rPr>
      </w:pPr>
      <w:r>
        <w:rPr>
          <w:sz w:val="28"/>
          <w:szCs w:val="28"/>
        </w:rPr>
        <w:t>«</w:t>
      </w:r>
      <w:r w:rsidR="00F00FA5">
        <w:rPr>
          <w:sz w:val="28"/>
          <w:szCs w:val="28"/>
        </w:rPr>
        <w:t xml:space="preserve">Кроме этого, в подпрограмму </w:t>
      </w:r>
      <w:proofErr w:type="spellStart"/>
      <w:r w:rsidR="00F00FA5">
        <w:rPr>
          <w:sz w:val="28"/>
          <w:szCs w:val="28"/>
        </w:rPr>
        <w:t>справочно</w:t>
      </w:r>
      <w:proofErr w:type="spellEnd"/>
      <w:r w:rsidR="00F00FA5">
        <w:rPr>
          <w:sz w:val="28"/>
          <w:szCs w:val="28"/>
        </w:rPr>
        <w:t xml:space="preserve"> включены мероприятия по содействию трудоустройству инвалидов, реализуемые в рамках других государственных программ Новосибирской области</w:t>
      </w:r>
      <w:proofErr w:type="gramStart"/>
      <w:r w:rsidR="00F00FA5">
        <w:rPr>
          <w:sz w:val="28"/>
          <w:szCs w:val="28"/>
        </w:rPr>
        <w:t>:</w:t>
      </w:r>
      <w:r w:rsidR="00031B6A">
        <w:rPr>
          <w:sz w:val="28"/>
          <w:szCs w:val="28"/>
        </w:rPr>
        <w:t>»</w:t>
      </w:r>
      <w:proofErr w:type="gramEnd"/>
      <w:r w:rsidR="00031B6A">
        <w:rPr>
          <w:sz w:val="28"/>
          <w:szCs w:val="28"/>
        </w:rPr>
        <w:t>;</w:t>
      </w:r>
    </w:p>
    <w:p w14:paraId="01FC3F16" w14:textId="181EB855" w:rsidR="00EB5B03" w:rsidRDefault="00EB5B03" w:rsidP="00EB5B03">
      <w:pPr>
        <w:widowControl w:val="0"/>
        <w:ind w:firstLine="709"/>
        <w:jc w:val="both"/>
        <w:rPr>
          <w:sz w:val="28"/>
          <w:szCs w:val="28"/>
        </w:rPr>
      </w:pPr>
      <w:r>
        <w:rPr>
          <w:sz w:val="28"/>
          <w:szCs w:val="28"/>
        </w:rPr>
        <w:t xml:space="preserve">в абзаце первом </w:t>
      </w:r>
      <w:r w:rsidRPr="003C07D8">
        <w:rPr>
          <w:sz w:val="28"/>
          <w:szCs w:val="28"/>
        </w:rPr>
        <w:t>в подразделе «Обобщенная характеристика мер государственного регулирования»</w:t>
      </w:r>
      <w:r>
        <w:rPr>
          <w:sz w:val="28"/>
          <w:szCs w:val="28"/>
        </w:rPr>
        <w:t xml:space="preserve"> слова «территориаль</w:t>
      </w:r>
      <w:r w:rsidR="00EC7070">
        <w:rPr>
          <w:sz w:val="28"/>
          <w:szCs w:val="28"/>
        </w:rPr>
        <w:t>ных органов, а также» исключить</w:t>
      </w:r>
      <w:r w:rsidR="00C658DA">
        <w:rPr>
          <w:sz w:val="28"/>
          <w:szCs w:val="28"/>
        </w:rPr>
        <w:t>;</w:t>
      </w:r>
    </w:p>
    <w:p w14:paraId="0C2FC0C8" w14:textId="77777777" w:rsidR="005A4108" w:rsidRPr="003C07D8" w:rsidRDefault="00C658DA" w:rsidP="005A4108">
      <w:pPr>
        <w:widowControl w:val="0"/>
        <w:adjustRightInd w:val="0"/>
        <w:ind w:firstLine="709"/>
        <w:jc w:val="both"/>
        <w:rPr>
          <w:sz w:val="28"/>
          <w:szCs w:val="28"/>
        </w:rPr>
      </w:pPr>
      <w:r>
        <w:rPr>
          <w:sz w:val="28"/>
          <w:szCs w:val="28"/>
        </w:rPr>
        <w:t>б) </w:t>
      </w:r>
      <w:r w:rsidR="005A4108" w:rsidRPr="003C07D8">
        <w:rPr>
          <w:sz w:val="28"/>
          <w:szCs w:val="28"/>
        </w:rPr>
        <w:t xml:space="preserve">в разделе </w:t>
      </w:r>
      <w:r w:rsidR="005A4108" w:rsidRPr="003C07D8">
        <w:rPr>
          <w:sz w:val="28"/>
          <w:szCs w:val="28"/>
          <w:lang w:val="en-US"/>
        </w:rPr>
        <w:t>VII</w:t>
      </w:r>
      <w:r w:rsidR="005A4108" w:rsidRPr="003C07D8">
        <w:rPr>
          <w:sz w:val="28"/>
          <w:szCs w:val="28"/>
        </w:rPr>
        <w:t xml:space="preserve"> «Управление реализацией подпрограммы и </w:t>
      </w:r>
      <w:proofErr w:type="gramStart"/>
      <w:r w:rsidR="005A4108" w:rsidRPr="003C07D8">
        <w:rPr>
          <w:sz w:val="28"/>
          <w:szCs w:val="28"/>
        </w:rPr>
        <w:t>контроль за</w:t>
      </w:r>
      <w:proofErr w:type="gramEnd"/>
      <w:r w:rsidR="005A4108" w:rsidRPr="003C07D8">
        <w:rPr>
          <w:sz w:val="28"/>
          <w:szCs w:val="28"/>
        </w:rPr>
        <w:t xml:space="preserve"> ходом ее исполнения»:</w:t>
      </w:r>
    </w:p>
    <w:p w14:paraId="2B134FF5" w14:textId="7D4168BC" w:rsidR="005A4108" w:rsidRDefault="005A4108" w:rsidP="00EB5B03">
      <w:pPr>
        <w:widowControl w:val="0"/>
        <w:ind w:firstLine="709"/>
        <w:jc w:val="both"/>
        <w:rPr>
          <w:sz w:val="28"/>
          <w:szCs w:val="28"/>
        </w:rPr>
      </w:pPr>
      <w:r>
        <w:rPr>
          <w:sz w:val="28"/>
          <w:szCs w:val="28"/>
        </w:rPr>
        <w:t>после абзаца десятого дополнить абзац</w:t>
      </w:r>
      <w:r w:rsidR="00CA453F">
        <w:rPr>
          <w:sz w:val="28"/>
          <w:szCs w:val="28"/>
        </w:rPr>
        <w:t>ем</w:t>
      </w:r>
      <w:r>
        <w:rPr>
          <w:sz w:val="28"/>
          <w:szCs w:val="28"/>
        </w:rPr>
        <w:t xml:space="preserve"> следующего содержания:</w:t>
      </w:r>
    </w:p>
    <w:p w14:paraId="2D33A2DD" w14:textId="661B077E" w:rsidR="005A4108" w:rsidRDefault="005A4108" w:rsidP="005A4108">
      <w:pPr>
        <w:pStyle w:val="ConsPlusNormal"/>
        <w:ind w:firstLine="709"/>
        <w:jc w:val="both"/>
        <w:rPr>
          <w:rFonts w:ascii="Times New Roman" w:hAnsi="Times New Roman" w:cs="Times New Roman"/>
          <w:sz w:val="28"/>
          <w:szCs w:val="28"/>
        </w:rPr>
      </w:pPr>
      <w:r w:rsidRPr="005A4108">
        <w:rPr>
          <w:rFonts w:ascii="Times New Roman" w:hAnsi="Times New Roman" w:cs="Times New Roman"/>
          <w:sz w:val="28"/>
          <w:szCs w:val="28"/>
        </w:rPr>
        <w:t>«За счет предоставленной субсидии организации-исполнители вправе осуществлять в соответствии с соглашением оплату труда трудоустроенных инвалидов, в том числе инвалидов молодого возраста, и закрепленных за ними наставников; уплату страховых взносов</w:t>
      </w:r>
      <w:proofErr w:type="gramStart"/>
      <w:r w:rsidRPr="005A4108">
        <w:rPr>
          <w:rFonts w:ascii="Times New Roman" w:hAnsi="Times New Roman" w:cs="Times New Roman"/>
          <w:sz w:val="28"/>
          <w:szCs w:val="28"/>
        </w:rPr>
        <w:t>.</w:t>
      </w:r>
      <w:r w:rsidR="00CA453F">
        <w:rPr>
          <w:rFonts w:ascii="Times New Roman" w:hAnsi="Times New Roman" w:cs="Times New Roman"/>
          <w:sz w:val="28"/>
          <w:szCs w:val="28"/>
        </w:rPr>
        <w:t>»;</w:t>
      </w:r>
      <w:proofErr w:type="gramEnd"/>
    </w:p>
    <w:p w14:paraId="28650E6E" w14:textId="3F460ADC" w:rsidR="00C63854" w:rsidRDefault="00CA453F" w:rsidP="005A41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тринадцатый исключить;</w:t>
      </w:r>
    </w:p>
    <w:p w14:paraId="6D925504" w14:textId="7D1B82AB" w:rsidR="00C658DA" w:rsidRDefault="00CA453F" w:rsidP="00EB5B03">
      <w:pPr>
        <w:widowControl w:val="0"/>
        <w:ind w:firstLine="709"/>
        <w:jc w:val="both"/>
        <w:rPr>
          <w:sz w:val="28"/>
          <w:szCs w:val="28"/>
        </w:rPr>
      </w:pPr>
      <w:r>
        <w:rPr>
          <w:sz w:val="28"/>
          <w:szCs w:val="28"/>
        </w:rPr>
        <w:t>в) </w:t>
      </w:r>
      <w:r w:rsidR="00C658DA" w:rsidRPr="003C07D8">
        <w:rPr>
          <w:sz w:val="28"/>
          <w:szCs w:val="28"/>
        </w:rPr>
        <w:t xml:space="preserve">в разделе </w:t>
      </w:r>
      <w:r w:rsidR="00C658DA" w:rsidRPr="003C07D8">
        <w:rPr>
          <w:sz w:val="28"/>
          <w:szCs w:val="28"/>
          <w:lang w:val="en-US"/>
        </w:rPr>
        <w:t>VIII</w:t>
      </w:r>
      <w:r w:rsidR="00C658DA" w:rsidRPr="003C07D8">
        <w:rPr>
          <w:sz w:val="28"/>
          <w:szCs w:val="28"/>
        </w:rPr>
        <w:t xml:space="preserve"> «</w:t>
      </w:r>
      <w:r w:rsidR="00C658DA">
        <w:rPr>
          <w:sz w:val="28"/>
          <w:szCs w:val="28"/>
        </w:rPr>
        <w:t>Ожидаемые и конечные результаты</w:t>
      </w:r>
      <w:r w:rsidR="00C658DA" w:rsidRPr="003C07D8">
        <w:rPr>
          <w:sz w:val="28"/>
          <w:szCs w:val="28"/>
        </w:rPr>
        <w:t>»:</w:t>
      </w:r>
    </w:p>
    <w:p w14:paraId="55C55BB6" w14:textId="25344C67" w:rsidR="00C658DA" w:rsidRDefault="00C658DA" w:rsidP="00EB5B03">
      <w:pPr>
        <w:widowControl w:val="0"/>
        <w:ind w:firstLine="709"/>
        <w:jc w:val="both"/>
        <w:rPr>
          <w:sz w:val="28"/>
          <w:szCs w:val="28"/>
        </w:rPr>
      </w:pPr>
      <w:r>
        <w:rPr>
          <w:sz w:val="28"/>
          <w:szCs w:val="28"/>
        </w:rPr>
        <w:t>после абзаца первого пункта 22 дополнить пунктами 23, 24, 25</w:t>
      </w:r>
      <w:r w:rsidR="00960792">
        <w:rPr>
          <w:sz w:val="28"/>
          <w:szCs w:val="28"/>
        </w:rPr>
        <w:t>, 26, 27, 28</w:t>
      </w:r>
      <w:r>
        <w:rPr>
          <w:sz w:val="28"/>
          <w:szCs w:val="28"/>
        </w:rPr>
        <w:t xml:space="preserve"> следующего содержания:</w:t>
      </w:r>
    </w:p>
    <w:p w14:paraId="0F5C437D" w14:textId="7C764483" w:rsidR="00C658DA" w:rsidRDefault="00C658DA" w:rsidP="00EB5B03">
      <w:pPr>
        <w:widowControl w:val="0"/>
        <w:ind w:firstLine="709"/>
        <w:jc w:val="both"/>
        <w:rPr>
          <w:sz w:val="28"/>
          <w:szCs w:val="28"/>
        </w:rPr>
      </w:pPr>
      <w:r>
        <w:rPr>
          <w:sz w:val="28"/>
          <w:szCs w:val="28"/>
        </w:rPr>
        <w:t>«23. </w:t>
      </w:r>
      <w:r w:rsidR="00DD67F0">
        <w:rPr>
          <w:sz w:val="28"/>
          <w:szCs w:val="28"/>
        </w:rPr>
        <w:t xml:space="preserve">Доля инвалидов молодого возраста, принятых на обучение по образовательным программам среднего профессионального образования, в общей численности инвалидов соответствующего возраста ежегодно по возрастным группам составит: в возрасте 18-24 года </w:t>
      </w:r>
      <w:r w:rsidR="00DD67F0" w:rsidRPr="003C07D8">
        <w:rPr>
          <w:sz w:val="28"/>
          <w:szCs w:val="28"/>
        </w:rPr>
        <w:t>–</w:t>
      </w:r>
      <w:r w:rsidR="00DD67F0">
        <w:rPr>
          <w:sz w:val="28"/>
          <w:szCs w:val="28"/>
        </w:rPr>
        <w:t xml:space="preserve"> не менее </w:t>
      </w:r>
      <w:r w:rsidR="00FA751F">
        <w:rPr>
          <w:sz w:val="28"/>
          <w:szCs w:val="28"/>
        </w:rPr>
        <w:t>2</w:t>
      </w:r>
      <w:r w:rsidR="00DD67F0">
        <w:rPr>
          <w:sz w:val="28"/>
          <w:szCs w:val="28"/>
        </w:rPr>
        <w:t>,</w:t>
      </w:r>
      <w:r w:rsidR="00FA751F">
        <w:rPr>
          <w:sz w:val="28"/>
          <w:szCs w:val="28"/>
        </w:rPr>
        <w:t>3</w:t>
      </w:r>
      <w:r w:rsidR="00DD67F0">
        <w:rPr>
          <w:sz w:val="28"/>
          <w:szCs w:val="28"/>
        </w:rPr>
        <w:t>%,</w:t>
      </w:r>
      <w:r w:rsidR="00FA751F">
        <w:rPr>
          <w:sz w:val="28"/>
          <w:szCs w:val="28"/>
        </w:rPr>
        <w:t xml:space="preserve"> 25-44 года </w:t>
      </w:r>
      <w:r w:rsidR="00FA751F" w:rsidRPr="003C07D8">
        <w:rPr>
          <w:sz w:val="28"/>
          <w:szCs w:val="28"/>
        </w:rPr>
        <w:t>–</w:t>
      </w:r>
      <w:r w:rsidR="00FA751F">
        <w:rPr>
          <w:sz w:val="28"/>
          <w:szCs w:val="28"/>
        </w:rPr>
        <w:t xml:space="preserve"> не менее 0,02%.</w:t>
      </w:r>
    </w:p>
    <w:p w14:paraId="2EC9612E" w14:textId="602F5710" w:rsidR="00FA751F" w:rsidRDefault="00FA751F" w:rsidP="00FA751F">
      <w:pPr>
        <w:widowControl w:val="0"/>
        <w:ind w:firstLine="709"/>
        <w:jc w:val="both"/>
        <w:rPr>
          <w:sz w:val="28"/>
          <w:szCs w:val="28"/>
        </w:rPr>
      </w:pPr>
      <w:r>
        <w:rPr>
          <w:sz w:val="28"/>
          <w:szCs w:val="28"/>
        </w:rPr>
        <w:t xml:space="preserve">24. Доля инвалидов молодого возраста, принятых на обучение по образовательным программам высшего образования, в общей численности инвалидов соответствующего возраста ежегодно по возрастным группам составит: в возрасте 18-24 года </w:t>
      </w:r>
      <w:r w:rsidRPr="003C07D8">
        <w:rPr>
          <w:sz w:val="28"/>
          <w:szCs w:val="28"/>
        </w:rPr>
        <w:t>–</w:t>
      </w:r>
      <w:r>
        <w:rPr>
          <w:sz w:val="28"/>
          <w:szCs w:val="28"/>
        </w:rPr>
        <w:t xml:space="preserve"> не менее 3,4%, 25-44 года </w:t>
      </w:r>
      <w:r w:rsidRPr="003C07D8">
        <w:rPr>
          <w:sz w:val="28"/>
          <w:szCs w:val="28"/>
        </w:rPr>
        <w:t>–</w:t>
      </w:r>
      <w:r>
        <w:rPr>
          <w:sz w:val="28"/>
          <w:szCs w:val="28"/>
        </w:rPr>
        <w:t xml:space="preserve"> не менее 0,1%.</w:t>
      </w:r>
    </w:p>
    <w:p w14:paraId="4610694C" w14:textId="132BFC39" w:rsidR="00FA751F" w:rsidRDefault="00FA751F" w:rsidP="00FA751F">
      <w:pPr>
        <w:widowControl w:val="0"/>
        <w:ind w:firstLine="709"/>
        <w:jc w:val="both"/>
        <w:rPr>
          <w:sz w:val="28"/>
          <w:szCs w:val="28"/>
        </w:rPr>
      </w:pPr>
      <w:r>
        <w:rPr>
          <w:sz w:val="28"/>
          <w:szCs w:val="28"/>
        </w:rPr>
        <w:t xml:space="preserve">25. Доля </w:t>
      </w:r>
      <w:r w:rsidR="00DF715E">
        <w:rPr>
          <w:sz w:val="28"/>
          <w:szCs w:val="28"/>
        </w:rPr>
        <w:t xml:space="preserve">обучающихся инвалидов </w:t>
      </w:r>
      <w:r>
        <w:rPr>
          <w:sz w:val="28"/>
          <w:szCs w:val="28"/>
        </w:rPr>
        <w:t xml:space="preserve">молодого возраста </w:t>
      </w:r>
      <w:r w:rsidR="00DF715E">
        <w:rPr>
          <w:sz w:val="28"/>
          <w:szCs w:val="28"/>
        </w:rPr>
        <w:t xml:space="preserve">по образовательным программам среднего профессионального образования </w:t>
      </w:r>
      <w:r>
        <w:rPr>
          <w:sz w:val="28"/>
          <w:szCs w:val="28"/>
        </w:rPr>
        <w:t xml:space="preserve">в общей численности инвалидов соответствующего возраста ежегодно по возрастным группам составит: в возрасте 18-24 года </w:t>
      </w:r>
      <w:r w:rsidRPr="003C07D8">
        <w:rPr>
          <w:sz w:val="28"/>
          <w:szCs w:val="28"/>
        </w:rPr>
        <w:t>–</w:t>
      </w:r>
      <w:r>
        <w:rPr>
          <w:sz w:val="28"/>
          <w:szCs w:val="28"/>
        </w:rPr>
        <w:t xml:space="preserve"> не менее </w:t>
      </w:r>
      <w:r w:rsidR="00DF715E">
        <w:rPr>
          <w:sz w:val="28"/>
          <w:szCs w:val="28"/>
        </w:rPr>
        <w:t>8</w:t>
      </w:r>
      <w:r>
        <w:rPr>
          <w:sz w:val="28"/>
          <w:szCs w:val="28"/>
        </w:rPr>
        <w:t>,</w:t>
      </w:r>
      <w:r w:rsidR="00DF715E">
        <w:rPr>
          <w:sz w:val="28"/>
          <w:szCs w:val="28"/>
        </w:rPr>
        <w:t>9</w:t>
      </w:r>
      <w:r>
        <w:rPr>
          <w:sz w:val="28"/>
          <w:szCs w:val="28"/>
        </w:rPr>
        <w:t xml:space="preserve">%, 25-44 года </w:t>
      </w:r>
      <w:r w:rsidRPr="003C07D8">
        <w:rPr>
          <w:sz w:val="28"/>
          <w:szCs w:val="28"/>
        </w:rPr>
        <w:t>–</w:t>
      </w:r>
      <w:r>
        <w:rPr>
          <w:sz w:val="28"/>
          <w:szCs w:val="28"/>
        </w:rPr>
        <w:t xml:space="preserve"> не менее 0,</w:t>
      </w:r>
      <w:r w:rsidR="00DF715E">
        <w:rPr>
          <w:sz w:val="28"/>
          <w:szCs w:val="28"/>
        </w:rPr>
        <w:t>2</w:t>
      </w:r>
      <w:r>
        <w:rPr>
          <w:sz w:val="28"/>
          <w:szCs w:val="28"/>
        </w:rPr>
        <w:t>%.</w:t>
      </w:r>
    </w:p>
    <w:p w14:paraId="0FF79524" w14:textId="1977D068" w:rsidR="00DF715E" w:rsidRDefault="00DF715E" w:rsidP="00DF715E">
      <w:pPr>
        <w:widowControl w:val="0"/>
        <w:ind w:firstLine="709"/>
        <w:jc w:val="both"/>
        <w:rPr>
          <w:sz w:val="28"/>
          <w:szCs w:val="28"/>
        </w:rPr>
      </w:pPr>
      <w:r>
        <w:rPr>
          <w:sz w:val="28"/>
          <w:szCs w:val="28"/>
        </w:rPr>
        <w:t xml:space="preserve">26. Доля обучающихся инвалидов молодого возраста по образовательным программам высшего образования в общей численности инвалидов соответствующего возраста ежегодно по возрастным группам составит: в возрасте 18-24 года </w:t>
      </w:r>
      <w:r w:rsidRPr="003C07D8">
        <w:rPr>
          <w:sz w:val="28"/>
          <w:szCs w:val="28"/>
        </w:rPr>
        <w:t>–</w:t>
      </w:r>
      <w:r>
        <w:rPr>
          <w:sz w:val="28"/>
          <w:szCs w:val="28"/>
        </w:rPr>
        <w:t xml:space="preserve"> не менее 10,0%, 25-44 года </w:t>
      </w:r>
      <w:r w:rsidRPr="003C07D8">
        <w:rPr>
          <w:sz w:val="28"/>
          <w:szCs w:val="28"/>
        </w:rPr>
        <w:t>–</w:t>
      </w:r>
      <w:r>
        <w:rPr>
          <w:sz w:val="28"/>
          <w:szCs w:val="28"/>
        </w:rPr>
        <w:t xml:space="preserve"> не менее 0,2%. </w:t>
      </w:r>
    </w:p>
    <w:p w14:paraId="43492A8A" w14:textId="2482D404" w:rsidR="007006F1" w:rsidRDefault="007006F1" w:rsidP="007006F1">
      <w:pPr>
        <w:widowControl w:val="0"/>
        <w:ind w:firstLine="709"/>
        <w:jc w:val="both"/>
        <w:rPr>
          <w:sz w:val="28"/>
          <w:szCs w:val="28"/>
        </w:rPr>
      </w:pPr>
      <w:r>
        <w:rPr>
          <w:sz w:val="28"/>
          <w:szCs w:val="28"/>
        </w:rPr>
        <w:t xml:space="preserve">27. Доля инвалидов молодого возраста, успешно завершивших обучение по образовательным программам среднего профессионального образования, в общей численности инвалидов соответствующего возраста ежегодно по возрастным </w:t>
      </w:r>
      <w:r>
        <w:rPr>
          <w:sz w:val="28"/>
          <w:szCs w:val="28"/>
        </w:rPr>
        <w:lastRenderedPageBreak/>
        <w:t xml:space="preserve">группам составит: </w:t>
      </w:r>
      <w:r w:rsidR="00D42EDE">
        <w:rPr>
          <w:sz w:val="28"/>
          <w:szCs w:val="28"/>
        </w:rPr>
        <w:t xml:space="preserve">в возрасте </w:t>
      </w:r>
      <w:r>
        <w:rPr>
          <w:sz w:val="28"/>
          <w:szCs w:val="28"/>
        </w:rPr>
        <w:t xml:space="preserve">18-24 года </w:t>
      </w:r>
      <w:r w:rsidRPr="003C07D8">
        <w:rPr>
          <w:sz w:val="28"/>
          <w:szCs w:val="28"/>
        </w:rPr>
        <w:t>–</w:t>
      </w:r>
      <w:r>
        <w:rPr>
          <w:sz w:val="28"/>
          <w:szCs w:val="28"/>
        </w:rPr>
        <w:t xml:space="preserve"> не менее 74,0%, 25-44 года </w:t>
      </w:r>
      <w:r w:rsidRPr="003C07D8">
        <w:rPr>
          <w:sz w:val="28"/>
          <w:szCs w:val="28"/>
        </w:rPr>
        <w:t>–</w:t>
      </w:r>
      <w:r>
        <w:rPr>
          <w:sz w:val="28"/>
          <w:szCs w:val="28"/>
        </w:rPr>
        <w:t xml:space="preserve"> не менее 72,0%.  </w:t>
      </w:r>
    </w:p>
    <w:p w14:paraId="60F6A070" w14:textId="38E12D25" w:rsidR="007006F1" w:rsidRDefault="007006F1" w:rsidP="007006F1">
      <w:pPr>
        <w:widowControl w:val="0"/>
        <w:ind w:firstLine="709"/>
        <w:jc w:val="both"/>
        <w:rPr>
          <w:sz w:val="28"/>
          <w:szCs w:val="28"/>
        </w:rPr>
      </w:pPr>
      <w:r>
        <w:rPr>
          <w:sz w:val="28"/>
          <w:szCs w:val="28"/>
        </w:rPr>
        <w:t xml:space="preserve">28. Доля инвалидов молодого возраста, успешно завершивших обучение по образовательным программам высшего образования, в общей численности инвалидов соответствующего возраста ежегодно по возрастным группам составит: в возрасте  18-24 года </w:t>
      </w:r>
      <w:r w:rsidRPr="003C07D8">
        <w:rPr>
          <w:sz w:val="28"/>
          <w:szCs w:val="28"/>
        </w:rPr>
        <w:t>–</w:t>
      </w:r>
      <w:r>
        <w:rPr>
          <w:sz w:val="28"/>
          <w:szCs w:val="28"/>
        </w:rPr>
        <w:t xml:space="preserve"> не менее 69,0%, 25-44 года </w:t>
      </w:r>
      <w:r w:rsidRPr="003C07D8">
        <w:rPr>
          <w:sz w:val="28"/>
          <w:szCs w:val="28"/>
        </w:rPr>
        <w:t>–</w:t>
      </w:r>
      <w:r>
        <w:rPr>
          <w:sz w:val="28"/>
          <w:szCs w:val="28"/>
        </w:rPr>
        <w:t xml:space="preserve"> не менее 38,0%.</w:t>
      </w:r>
      <w:r w:rsidR="00960792">
        <w:rPr>
          <w:sz w:val="28"/>
          <w:szCs w:val="28"/>
        </w:rPr>
        <w:t>»</w:t>
      </w:r>
      <w:r w:rsidR="00CD44C7">
        <w:rPr>
          <w:sz w:val="28"/>
          <w:szCs w:val="28"/>
        </w:rPr>
        <w:t>.</w:t>
      </w:r>
      <w:r>
        <w:rPr>
          <w:sz w:val="28"/>
          <w:szCs w:val="28"/>
        </w:rPr>
        <w:t xml:space="preserve"> </w:t>
      </w:r>
    </w:p>
    <w:p w14:paraId="19113E7A" w14:textId="36BA9F86" w:rsidR="00EC7070" w:rsidRPr="003C07D8" w:rsidRDefault="00EC7070" w:rsidP="00EC7070">
      <w:pPr>
        <w:adjustRightInd w:val="0"/>
        <w:ind w:firstLine="709"/>
        <w:jc w:val="both"/>
        <w:rPr>
          <w:sz w:val="28"/>
          <w:szCs w:val="28"/>
        </w:rPr>
      </w:pPr>
      <w:r>
        <w:rPr>
          <w:bCs/>
          <w:sz w:val="28"/>
          <w:szCs w:val="28"/>
        </w:rPr>
        <w:t>3</w:t>
      </w:r>
      <w:r w:rsidRPr="003C07D8">
        <w:rPr>
          <w:bCs/>
          <w:sz w:val="28"/>
          <w:szCs w:val="28"/>
        </w:rPr>
        <w:t>. </w:t>
      </w:r>
      <w:r w:rsidRPr="003C07D8">
        <w:rPr>
          <w:sz w:val="28"/>
          <w:szCs w:val="28"/>
        </w:rPr>
        <w:t>В приложении № 9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сопровождение инвалидов, в том числе инвалидов молодого возраста, при трудоустройстве в рамках реализации государственной программы Новосибирской области «Содействие занятости населения» (далее – Порядок) к постановлению:</w:t>
      </w:r>
    </w:p>
    <w:p w14:paraId="6B56F979" w14:textId="55793513" w:rsidR="00EC7070" w:rsidRDefault="00EC7070" w:rsidP="00EC7070">
      <w:pPr>
        <w:widowControl w:val="0"/>
        <w:ind w:firstLine="709"/>
        <w:jc w:val="both"/>
        <w:rPr>
          <w:sz w:val="28"/>
          <w:szCs w:val="28"/>
        </w:rPr>
      </w:pPr>
      <w:r>
        <w:rPr>
          <w:sz w:val="28"/>
          <w:szCs w:val="28"/>
        </w:rPr>
        <w:t>1) в пункте 2:</w:t>
      </w:r>
    </w:p>
    <w:p w14:paraId="517AB3F7" w14:textId="25AA2BAF" w:rsidR="00EC7070" w:rsidRPr="003C07D8" w:rsidRDefault="00EC7070" w:rsidP="00EC7070">
      <w:pPr>
        <w:widowControl w:val="0"/>
        <w:ind w:firstLine="709"/>
        <w:jc w:val="both"/>
        <w:rPr>
          <w:color w:val="000000"/>
          <w:sz w:val="28"/>
          <w:szCs w:val="28"/>
        </w:rPr>
      </w:pPr>
      <w:r>
        <w:rPr>
          <w:sz w:val="28"/>
          <w:szCs w:val="28"/>
        </w:rPr>
        <w:t xml:space="preserve">а) в подпункте 3 </w:t>
      </w:r>
      <w:r>
        <w:rPr>
          <w:color w:val="000000"/>
          <w:sz w:val="28"/>
          <w:szCs w:val="28"/>
        </w:rPr>
        <w:t>знак препинания «</w:t>
      </w:r>
      <w:proofErr w:type="gramStart"/>
      <w:r>
        <w:rPr>
          <w:color w:val="000000"/>
          <w:sz w:val="28"/>
          <w:szCs w:val="28"/>
        </w:rPr>
        <w:t>.»</w:t>
      </w:r>
      <w:proofErr w:type="gramEnd"/>
      <w:r>
        <w:rPr>
          <w:color w:val="000000"/>
          <w:sz w:val="28"/>
          <w:szCs w:val="28"/>
        </w:rPr>
        <w:t xml:space="preserve"> заменить знаком препинания «;»</w:t>
      </w:r>
      <w:r w:rsidRPr="003C07D8">
        <w:rPr>
          <w:color w:val="000000"/>
          <w:sz w:val="28"/>
          <w:szCs w:val="28"/>
        </w:rPr>
        <w:t>;</w:t>
      </w:r>
    </w:p>
    <w:p w14:paraId="03B458DA" w14:textId="43AD79B4" w:rsidR="00EC7070" w:rsidRDefault="00EC7070" w:rsidP="00EB5B03">
      <w:pPr>
        <w:widowControl w:val="0"/>
        <w:ind w:firstLine="709"/>
        <w:jc w:val="both"/>
        <w:rPr>
          <w:sz w:val="28"/>
          <w:szCs w:val="28"/>
        </w:rPr>
      </w:pPr>
      <w:r>
        <w:rPr>
          <w:sz w:val="28"/>
          <w:szCs w:val="28"/>
        </w:rPr>
        <w:t>б)</w:t>
      </w:r>
      <w:r w:rsidRPr="00EC7070">
        <w:rPr>
          <w:sz w:val="28"/>
          <w:szCs w:val="28"/>
        </w:rPr>
        <w:t> </w:t>
      </w:r>
      <w:r>
        <w:rPr>
          <w:sz w:val="28"/>
          <w:szCs w:val="28"/>
        </w:rPr>
        <w:t>после подпункта 3 дополнить подпунктом 4 следующего содержания:</w:t>
      </w:r>
    </w:p>
    <w:p w14:paraId="1EE9C4E1" w14:textId="543CFA48" w:rsidR="00EC7070" w:rsidRPr="00EC7070" w:rsidRDefault="00EC7070" w:rsidP="00EB5B03">
      <w:pPr>
        <w:widowControl w:val="0"/>
        <w:ind w:firstLine="709"/>
        <w:jc w:val="both"/>
      </w:pPr>
      <w:r>
        <w:rPr>
          <w:sz w:val="28"/>
          <w:szCs w:val="28"/>
        </w:rPr>
        <w:t>«4) реализация пилотного проекта по сопровождению трудоустройства инвалидов с ментальными расстройствами, в том числе инвалидов молодого возраста</w:t>
      </w:r>
      <w:proofErr w:type="gramStart"/>
      <w:r w:rsidR="00EF4D05">
        <w:rPr>
          <w:sz w:val="28"/>
          <w:szCs w:val="28"/>
        </w:rPr>
        <w:t>.»;</w:t>
      </w:r>
      <w:proofErr w:type="gramEnd"/>
    </w:p>
    <w:p w14:paraId="19BA4228" w14:textId="19894C37" w:rsidR="00F00FA5" w:rsidRDefault="00E12A15" w:rsidP="00F00FA5">
      <w:pPr>
        <w:ind w:firstLine="709"/>
        <w:jc w:val="both"/>
        <w:rPr>
          <w:sz w:val="28"/>
          <w:szCs w:val="28"/>
        </w:rPr>
      </w:pPr>
      <w:r>
        <w:rPr>
          <w:sz w:val="28"/>
          <w:szCs w:val="28"/>
        </w:rPr>
        <w:t>2) после абзаца четвертого подпункта 2 пункта 17 дополнить абзацем следующего содержания:</w:t>
      </w:r>
    </w:p>
    <w:p w14:paraId="649093F7" w14:textId="619AC18A" w:rsidR="00E12A15" w:rsidRPr="004415F0" w:rsidRDefault="00E12A15" w:rsidP="00F00FA5">
      <w:pPr>
        <w:ind w:firstLine="709"/>
        <w:jc w:val="both"/>
        <w:rPr>
          <w:sz w:val="28"/>
          <w:szCs w:val="28"/>
        </w:rPr>
      </w:pPr>
      <w:r>
        <w:rPr>
          <w:sz w:val="28"/>
          <w:szCs w:val="28"/>
        </w:rPr>
        <w:t>«реализация пилотного проекта по сопровождению трудоустройства инвалидов с ментальными расстройствами, в том числе инвалидов молодого возраста</w:t>
      </w:r>
      <w:proofErr w:type="gramStart"/>
      <w:r>
        <w:rPr>
          <w:sz w:val="28"/>
          <w:szCs w:val="28"/>
        </w:rPr>
        <w:t>;»</w:t>
      </w:r>
      <w:proofErr w:type="gramEnd"/>
      <w:r>
        <w:rPr>
          <w:sz w:val="28"/>
          <w:szCs w:val="28"/>
        </w:rPr>
        <w:t>;</w:t>
      </w:r>
    </w:p>
    <w:p w14:paraId="17D704BF" w14:textId="64B7C48A" w:rsidR="00C0688A" w:rsidRDefault="00E12A15" w:rsidP="00CA6800">
      <w:pPr>
        <w:widowControl w:val="0"/>
        <w:ind w:firstLine="709"/>
        <w:jc w:val="both"/>
        <w:rPr>
          <w:sz w:val="28"/>
          <w:szCs w:val="28"/>
        </w:rPr>
      </w:pPr>
      <w:r>
        <w:rPr>
          <w:bCs/>
          <w:sz w:val="28"/>
          <w:szCs w:val="28"/>
        </w:rPr>
        <w:t xml:space="preserve">3) в </w:t>
      </w:r>
      <w:r w:rsidRPr="003C07D8">
        <w:rPr>
          <w:bCs/>
          <w:sz w:val="28"/>
          <w:szCs w:val="28"/>
        </w:rPr>
        <w:t>приложени</w:t>
      </w:r>
      <w:r>
        <w:rPr>
          <w:bCs/>
          <w:sz w:val="28"/>
          <w:szCs w:val="28"/>
        </w:rPr>
        <w:t>и</w:t>
      </w:r>
      <w:r w:rsidRPr="003C07D8">
        <w:rPr>
          <w:bCs/>
          <w:sz w:val="28"/>
          <w:szCs w:val="28"/>
        </w:rPr>
        <w:t xml:space="preserve"> № 1 к Порядку</w:t>
      </w:r>
      <w:r w:rsidR="00D20924">
        <w:rPr>
          <w:bCs/>
          <w:sz w:val="28"/>
          <w:szCs w:val="28"/>
        </w:rPr>
        <w:t xml:space="preserve"> </w:t>
      </w:r>
      <w:r w:rsidR="00733A53">
        <w:rPr>
          <w:sz w:val="28"/>
          <w:szCs w:val="28"/>
        </w:rPr>
        <w:t>в</w:t>
      </w:r>
      <w:r w:rsidR="00455798">
        <w:rPr>
          <w:sz w:val="28"/>
          <w:szCs w:val="28"/>
        </w:rPr>
        <w:t xml:space="preserve"> пункте 4 в графе «Размер субсидии и порядок расчета»</w:t>
      </w:r>
      <w:r w:rsidR="00C0688A">
        <w:rPr>
          <w:sz w:val="28"/>
          <w:szCs w:val="28"/>
        </w:rPr>
        <w:t>:</w:t>
      </w:r>
    </w:p>
    <w:p w14:paraId="4144D0A4" w14:textId="77777777" w:rsidR="00C0688A" w:rsidRDefault="00733A53" w:rsidP="00CA6800">
      <w:pPr>
        <w:widowControl w:val="0"/>
        <w:ind w:firstLine="709"/>
        <w:jc w:val="both"/>
        <w:rPr>
          <w:sz w:val="28"/>
          <w:szCs w:val="28"/>
        </w:rPr>
      </w:pPr>
      <w:r>
        <w:rPr>
          <w:sz w:val="28"/>
          <w:szCs w:val="28"/>
        </w:rPr>
        <w:t>в абзац</w:t>
      </w:r>
      <w:r w:rsidR="00C0688A">
        <w:rPr>
          <w:sz w:val="28"/>
          <w:szCs w:val="28"/>
        </w:rPr>
        <w:t>е первом:</w:t>
      </w:r>
    </w:p>
    <w:p w14:paraId="684FC91C" w14:textId="40869A0C" w:rsidR="00C0688A" w:rsidRPr="00C0688A" w:rsidRDefault="00C0688A" w:rsidP="00CA6800">
      <w:pPr>
        <w:widowControl w:val="0"/>
        <w:ind w:firstLine="709"/>
        <w:jc w:val="both"/>
        <w:rPr>
          <w:sz w:val="28"/>
          <w:szCs w:val="28"/>
        </w:rPr>
      </w:pPr>
      <w:r>
        <w:rPr>
          <w:sz w:val="28"/>
          <w:szCs w:val="28"/>
        </w:rPr>
        <w:t>букву «М» заменить буквой «</w:t>
      </w:r>
      <w:r>
        <w:rPr>
          <w:sz w:val="28"/>
          <w:szCs w:val="28"/>
          <w:lang w:val="en-US"/>
        </w:rPr>
        <w:t>R</w:t>
      </w:r>
      <w:r>
        <w:rPr>
          <w:sz w:val="28"/>
          <w:szCs w:val="28"/>
        </w:rPr>
        <w:t>»;</w:t>
      </w:r>
    </w:p>
    <w:p w14:paraId="64EC1F8F" w14:textId="6AF01074" w:rsidR="00CA3D43" w:rsidRDefault="00455798" w:rsidP="00CA6800">
      <w:pPr>
        <w:widowControl w:val="0"/>
        <w:ind w:firstLine="709"/>
        <w:jc w:val="both"/>
        <w:rPr>
          <w:sz w:val="28"/>
          <w:szCs w:val="28"/>
        </w:rPr>
      </w:pPr>
      <w:r>
        <w:rPr>
          <w:sz w:val="28"/>
          <w:szCs w:val="28"/>
        </w:rPr>
        <w:t>слова «на создание инфра</w:t>
      </w:r>
      <w:r w:rsidR="00733A53">
        <w:rPr>
          <w:sz w:val="28"/>
          <w:szCs w:val="28"/>
        </w:rPr>
        <w:t xml:space="preserve">структуры» заменить словами «на </w:t>
      </w:r>
      <w:r w:rsidR="00C0688A">
        <w:rPr>
          <w:sz w:val="28"/>
          <w:szCs w:val="28"/>
        </w:rPr>
        <w:t>оплату услуг, связанных с реализацией мероприятия</w:t>
      </w:r>
      <w:r w:rsidR="00733A53">
        <w:rPr>
          <w:sz w:val="28"/>
          <w:szCs w:val="28"/>
        </w:rPr>
        <w:t>»;</w:t>
      </w:r>
    </w:p>
    <w:p w14:paraId="16B434F8" w14:textId="0DC945E3" w:rsidR="00C0688A" w:rsidRDefault="00C0688A" w:rsidP="00CA6800">
      <w:pPr>
        <w:widowControl w:val="0"/>
        <w:ind w:firstLine="709"/>
        <w:jc w:val="both"/>
        <w:rPr>
          <w:sz w:val="28"/>
          <w:szCs w:val="28"/>
        </w:rPr>
      </w:pPr>
      <w:r>
        <w:rPr>
          <w:sz w:val="28"/>
          <w:szCs w:val="28"/>
        </w:rPr>
        <w:t>абзац седьмой исключить;</w:t>
      </w:r>
    </w:p>
    <w:p w14:paraId="4F8F9B3E" w14:textId="2481F093" w:rsidR="00C0688A" w:rsidRDefault="00C0688A" w:rsidP="00C0688A">
      <w:pPr>
        <w:widowControl w:val="0"/>
        <w:ind w:firstLine="709"/>
        <w:jc w:val="both"/>
        <w:rPr>
          <w:sz w:val="28"/>
          <w:szCs w:val="28"/>
        </w:rPr>
      </w:pPr>
      <w:r>
        <w:rPr>
          <w:sz w:val="28"/>
          <w:szCs w:val="28"/>
        </w:rPr>
        <w:t>в абзаце восьмом слова «на создание инфраструктуры» заменить словами «на оплату услуг, связанных с реализацией мероприятия»</w:t>
      </w:r>
      <w:r w:rsidR="00CD44C7">
        <w:rPr>
          <w:sz w:val="28"/>
          <w:szCs w:val="28"/>
        </w:rPr>
        <w:t>.</w:t>
      </w:r>
    </w:p>
    <w:p w14:paraId="1A60C744" w14:textId="7D8AC232" w:rsidR="00C0688A" w:rsidRDefault="00C0688A" w:rsidP="00CA6800">
      <w:pPr>
        <w:widowControl w:val="0"/>
        <w:ind w:firstLine="709"/>
        <w:jc w:val="both"/>
        <w:rPr>
          <w:sz w:val="28"/>
          <w:szCs w:val="28"/>
        </w:rPr>
      </w:pPr>
    </w:p>
    <w:p w14:paraId="5343729D" w14:textId="77777777" w:rsidR="00C0688A" w:rsidRPr="003C07D8" w:rsidRDefault="00C0688A" w:rsidP="00CA6800">
      <w:pPr>
        <w:widowControl w:val="0"/>
        <w:ind w:firstLine="709"/>
        <w:jc w:val="both"/>
        <w:rPr>
          <w:sz w:val="28"/>
          <w:szCs w:val="28"/>
        </w:rPr>
      </w:pPr>
    </w:p>
    <w:p w14:paraId="763E02E5" w14:textId="77777777" w:rsidR="00276246" w:rsidRPr="003C07D8" w:rsidRDefault="00276246" w:rsidP="00CA6800">
      <w:pPr>
        <w:widowControl w:val="0"/>
        <w:ind w:firstLine="709"/>
        <w:jc w:val="both"/>
        <w:rPr>
          <w:sz w:val="28"/>
          <w:szCs w:val="28"/>
        </w:rPr>
      </w:pPr>
    </w:p>
    <w:p w14:paraId="4401F18B" w14:textId="77777777" w:rsidR="00632FED" w:rsidRPr="003C07D8" w:rsidRDefault="00632FED" w:rsidP="00632FED">
      <w:pPr>
        <w:widowControl w:val="0"/>
        <w:adjustRightInd w:val="0"/>
        <w:jc w:val="both"/>
        <w:rPr>
          <w:sz w:val="28"/>
          <w:szCs w:val="28"/>
        </w:rPr>
      </w:pPr>
      <w:r w:rsidRPr="003C07D8">
        <w:rPr>
          <w:sz w:val="28"/>
          <w:szCs w:val="28"/>
        </w:rPr>
        <w:t xml:space="preserve">Губернатор Новосибирской области                                             </w:t>
      </w:r>
      <w:r w:rsidR="005A0EE7" w:rsidRPr="003C07D8">
        <w:rPr>
          <w:sz w:val="28"/>
          <w:szCs w:val="28"/>
        </w:rPr>
        <w:t xml:space="preserve">  </w:t>
      </w:r>
      <w:r w:rsidRPr="003C07D8">
        <w:rPr>
          <w:sz w:val="28"/>
          <w:szCs w:val="28"/>
        </w:rPr>
        <w:t xml:space="preserve">     А.А. Травников</w:t>
      </w:r>
    </w:p>
    <w:p w14:paraId="199C4022" w14:textId="77777777" w:rsidR="00632FED" w:rsidRPr="003C07D8" w:rsidRDefault="00632FED" w:rsidP="00632FED">
      <w:pPr>
        <w:widowControl w:val="0"/>
        <w:adjustRightInd w:val="0"/>
        <w:rPr>
          <w:sz w:val="28"/>
          <w:szCs w:val="28"/>
        </w:rPr>
      </w:pPr>
    </w:p>
    <w:p w14:paraId="1A551BA4" w14:textId="77777777" w:rsidR="000D40D5" w:rsidRPr="003C07D8" w:rsidRDefault="000D40D5" w:rsidP="00632FED">
      <w:pPr>
        <w:widowControl w:val="0"/>
        <w:adjustRightInd w:val="0"/>
        <w:rPr>
          <w:sz w:val="28"/>
          <w:szCs w:val="28"/>
        </w:rPr>
      </w:pPr>
    </w:p>
    <w:p w14:paraId="4E121A66" w14:textId="77777777" w:rsidR="00CA662D" w:rsidRPr="003C07D8" w:rsidRDefault="00CA662D" w:rsidP="00632FED">
      <w:pPr>
        <w:widowControl w:val="0"/>
        <w:adjustRightInd w:val="0"/>
        <w:rPr>
          <w:sz w:val="28"/>
          <w:szCs w:val="28"/>
        </w:rPr>
      </w:pPr>
    </w:p>
    <w:p w14:paraId="26D93DFE" w14:textId="77777777" w:rsidR="001D3186" w:rsidRDefault="001D3186" w:rsidP="00632FED">
      <w:pPr>
        <w:widowControl w:val="0"/>
        <w:adjustRightInd w:val="0"/>
        <w:rPr>
          <w:sz w:val="28"/>
          <w:szCs w:val="28"/>
        </w:rPr>
      </w:pPr>
    </w:p>
    <w:p w14:paraId="772C13B5" w14:textId="77777777" w:rsidR="001D3186" w:rsidRDefault="001D3186" w:rsidP="00632FED">
      <w:pPr>
        <w:widowControl w:val="0"/>
        <w:adjustRightInd w:val="0"/>
        <w:rPr>
          <w:sz w:val="28"/>
          <w:szCs w:val="28"/>
        </w:rPr>
      </w:pPr>
    </w:p>
    <w:p w14:paraId="70FD102B" w14:textId="77777777" w:rsidR="001D3186" w:rsidRDefault="001D3186" w:rsidP="00632FED">
      <w:pPr>
        <w:widowControl w:val="0"/>
        <w:adjustRightInd w:val="0"/>
        <w:rPr>
          <w:sz w:val="28"/>
          <w:szCs w:val="28"/>
        </w:rPr>
      </w:pPr>
    </w:p>
    <w:p w14:paraId="38A908CC" w14:textId="77777777" w:rsidR="00632FED" w:rsidRPr="003C07D8" w:rsidRDefault="00632FED" w:rsidP="00632FED">
      <w:pPr>
        <w:widowControl w:val="0"/>
        <w:jc w:val="both"/>
      </w:pPr>
      <w:r w:rsidRPr="003C07D8">
        <w:t>Я.А Фролов</w:t>
      </w:r>
    </w:p>
    <w:p w14:paraId="47C35ED0" w14:textId="616B2758" w:rsidR="00366C82" w:rsidRPr="003C07D8" w:rsidRDefault="006348CB" w:rsidP="00632FED">
      <w:pPr>
        <w:widowControl w:val="0"/>
      </w:pPr>
      <w:r>
        <w:t>(383) 238 75 10</w:t>
      </w:r>
      <w:bookmarkStart w:id="0" w:name="_GoBack"/>
      <w:bookmarkEnd w:id="0"/>
    </w:p>
    <w:sectPr w:rsidR="00366C82" w:rsidRPr="003C07D8" w:rsidSect="00E0231A">
      <w:headerReference w:type="default" r:id="rId11"/>
      <w:footerReference w:type="first" r:id="rId12"/>
      <w:pgSz w:w="11907" w:h="16840"/>
      <w:pgMar w:top="1134" w:right="567" w:bottom="1134" w:left="1418" w:header="680" w:footer="624" w:gutter="0"/>
      <w:pgNumType w:start="1"/>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F8EC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2D813" w14:textId="77777777" w:rsidR="00783996" w:rsidRDefault="00783996">
      <w:r>
        <w:separator/>
      </w:r>
    </w:p>
  </w:endnote>
  <w:endnote w:type="continuationSeparator" w:id="0">
    <w:p w14:paraId="18D6823D" w14:textId="77777777" w:rsidR="00783996" w:rsidRDefault="0078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1D74" w14:textId="77777777" w:rsidR="00CE39CA" w:rsidRPr="00174A73" w:rsidRDefault="00CE39CA" w:rsidP="00A429B9">
    <w:pPr>
      <w:pStyle w:val="a9"/>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BAF8F" w14:textId="77777777" w:rsidR="00783996" w:rsidRDefault="00783996">
      <w:r>
        <w:separator/>
      </w:r>
    </w:p>
  </w:footnote>
  <w:footnote w:type="continuationSeparator" w:id="0">
    <w:p w14:paraId="562A707B" w14:textId="77777777" w:rsidR="00783996" w:rsidRDefault="00783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747765"/>
      <w:docPartObj>
        <w:docPartGallery w:val="Page Numbers (Top of Page)"/>
        <w:docPartUnique/>
      </w:docPartObj>
    </w:sdtPr>
    <w:sdtEndPr/>
    <w:sdtContent>
      <w:p w14:paraId="2213EE76" w14:textId="77777777" w:rsidR="00CE39CA" w:rsidRDefault="00CE39CA">
        <w:pPr>
          <w:pStyle w:val="a4"/>
          <w:jc w:val="center"/>
        </w:pPr>
        <w:r>
          <w:fldChar w:fldCharType="begin"/>
        </w:r>
        <w:r>
          <w:instrText>PAGE   \* MERGEFORMAT</w:instrText>
        </w:r>
        <w:r>
          <w:fldChar w:fldCharType="separate"/>
        </w:r>
        <w:r w:rsidR="009E2C69">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51015151"/>
    <w:multiLevelType w:val="hybridMultilevel"/>
    <w:tmpl w:val="CF98816E"/>
    <w:lvl w:ilvl="0" w:tplc="507E61B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1">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3">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3"/>
  </w:num>
  <w:num w:numId="12">
    <w:abstractNumId w:val="2"/>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шкина Татьяна Вениаминовна">
    <w15:presenceInfo w15:providerId="None" w15:userId="Ташкина Татьяна Вениамин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51"/>
    <w:rsid w:val="0000155D"/>
    <w:rsid w:val="00001E03"/>
    <w:rsid w:val="00007774"/>
    <w:rsid w:val="00011CDB"/>
    <w:rsid w:val="0001507F"/>
    <w:rsid w:val="0001612F"/>
    <w:rsid w:val="000165FC"/>
    <w:rsid w:val="0001716E"/>
    <w:rsid w:val="00020C64"/>
    <w:rsid w:val="00022E1A"/>
    <w:rsid w:val="00022E3C"/>
    <w:rsid w:val="0002428D"/>
    <w:rsid w:val="000278F6"/>
    <w:rsid w:val="000307CD"/>
    <w:rsid w:val="00031B6A"/>
    <w:rsid w:val="000332CB"/>
    <w:rsid w:val="0003376C"/>
    <w:rsid w:val="00033BC8"/>
    <w:rsid w:val="0003470B"/>
    <w:rsid w:val="00034B40"/>
    <w:rsid w:val="00043C40"/>
    <w:rsid w:val="000449C8"/>
    <w:rsid w:val="00051190"/>
    <w:rsid w:val="000518A5"/>
    <w:rsid w:val="00052422"/>
    <w:rsid w:val="000536BF"/>
    <w:rsid w:val="00063C0B"/>
    <w:rsid w:val="000657F3"/>
    <w:rsid w:val="00067050"/>
    <w:rsid w:val="00071563"/>
    <w:rsid w:val="000755AB"/>
    <w:rsid w:val="000765CD"/>
    <w:rsid w:val="000772BB"/>
    <w:rsid w:val="00077A72"/>
    <w:rsid w:val="00080641"/>
    <w:rsid w:val="0008189E"/>
    <w:rsid w:val="00082A91"/>
    <w:rsid w:val="00084A05"/>
    <w:rsid w:val="00084BD8"/>
    <w:rsid w:val="0008786F"/>
    <w:rsid w:val="00087885"/>
    <w:rsid w:val="00090044"/>
    <w:rsid w:val="00090262"/>
    <w:rsid w:val="0009402B"/>
    <w:rsid w:val="000A656C"/>
    <w:rsid w:val="000B3DB4"/>
    <w:rsid w:val="000B7443"/>
    <w:rsid w:val="000C1AB4"/>
    <w:rsid w:val="000C31B5"/>
    <w:rsid w:val="000C3728"/>
    <w:rsid w:val="000C42FE"/>
    <w:rsid w:val="000C63AB"/>
    <w:rsid w:val="000D3EDE"/>
    <w:rsid w:val="000D40D5"/>
    <w:rsid w:val="000D4AF0"/>
    <w:rsid w:val="000D60D6"/>
    <w:rsid w:val="000D6552"/>
    <w:rsid w:val="000E0819"/>
    <w:rsid w:val="000E3E78"/>
    <w:rsid w:val="000E573C"/>
    <w:rsid w:val="000E5C89"/>
    <w:rsid w:val="000F0C31"/>
    <w:rsid w:val="000F43D5"/>
    <w:rsid w:val="000F553B"/>
    <w:rsid w:val="000F64DF"/>
    <w:rsid w:val="000F65B5"/>
    <w:rsid w:val="0010055A"/>
    <w:rsid w:val="00100AE1"/>
    <w:rsid w:val="00101188"/>
    <w:rsid w:val="0010324C"/>
    <w:rsid w:val="00104515"/>
    <w:rsid w:val="00105FD8"/>
    <w:rsid w:val="001106DC"/>
    <w:rsid w:val="001221E9"/>
    <w:rsid w:val="0012293B"/>
    <w:rsid w:val="00125ABC"/>
    <w:rsid w:val="00125D42"/>
    <w:rsid w:val="00130274"/>
    <w:rsid w:val="00130330"/>
    <w:rsid w:val="00132074"/>
    <w:rsid w:val="00133050"/>
    <w:rsid w:val="00133796"/>
    <w:rsid w:val="001351FC"/>
    <w:rsid w:val="00136678"/>
    <w:rsid w:val="00136D19"/>
    <w:rsid w:val="00140665"/>
    <w:rsid w:val="00143993"/>
    <w:rsid w:val="0015592E"/>
    <w:rsid w:val="001621C5"/>
    <w:rsid w:val="00164D3A"/>
    <w:rsid w:val="00165382"/>
    <w:rsid w:val="00171963"/>
    <w:rsid w:val="00171C93"/>
    <w:rsid w:val="00172A4D"/>
    <w:rsid w:val="00172D43"/>
    <w:rsid w:val="0018046E"/>
    <w:rsid w:val="00180F2D"/>
    <w:rsid w:val="00181BB1"/>
    <w:rsid w:val="00183611"/>
    <w:rsid w:val="00183AB0"/>
    <w:rsid w:val="00183D70"/>
    <w:rsid w:val="001850DF"/>
    <w:rsid w:val="00192219"/>
    <w:rsid w:val="00192473"/>
    <w:rsid w:val="001931C8"/>
    <w:rsid w:val="0019381E"/>
    <w:rsid w:val="00194797"/>
    <w:rsid w:val="00194B17"/>
    <w:rsid w:val="00195A85"/>
    <w:rsid w:val="0019642C"/>
    <w:rsid w:val="00197BF1"/>
    <w:rsid w:val="001A1DD7"/>
    <w:rsid w:val="001A78A8"/>
    <w:rsid w:val="001A7F28"/>
    <w:rsid w:val="001B0108"/>
    <w:rsid w:val="001B164C"/>
    <w:rsid w:val="001B3C2C"/>
    <w:rsid w:val="001C2CA5"/>
    <w:rsid w:val="001C5099"/>
    <w:rsid w:val="001D3186"/>
    <w:rsid w:val="001D74A1"/>
    <w:rsid w:val="001E0BCB"/>
    <w:rsid w:val="001E44FF"/>
    <w:rsid w:val="001E75E6"/>
    <w:rsid w:val="001F11B9"/>
    <w:rsid w:val="00200F2E"/>
    <w:rsid w:val="002022BB"/>
    <w:rsid w:val="00204D37"/>
    <w:rsid w:val="00205001"/>
    <w:rsid w:val="0020595F"/>
    <w:rsid w:val="00205BF3"/>
    <w:rsid w:val="00216E20"/>
    <w:rsid w:val="00217469"/>
    <w:rsid w:val="0021760C"/>
    <w:rsid w:val="002200EE"/>
    <w:rsid w:val="00220AAB"/>
    <w:rsid w:val="00224D8D"/>
    <w:rsid w:val="00235378"/>
    <w:rsid w:val="00236B8E"/>
    <w:rsid w:val="002426E8"/>
    <w:rsid w:val="00242F83"/>
    <w:rsid w:val="002437DF"/>
    <w:rsid w:val="00245EA5"/>
    <w:rsid w:val="0024650C"/>
    <w:rsid w:val="002509F2"/>
    <w:rsid w:val="002544E4"/>
    <w:rsid w:val="0026308A"/>
    <w:rsid w:val="00275133"/>
    <w:rsid w:val="00276246"/>
    <w:rsid w:val="00283493"/>
    <w:rsid w:val="002850BC"/>
    <w:rsid w:val="00286858"/>
    <w:rsid w:val="002874D9"/>
    <w:rsid w:val="0029387F"/>
    <w:rsid w:val="00296616"/>
    <w:rsid w:val="00297840"/>
    <w:rsid w:val="002A0576"/>
    <w:rsid w:val="002A1D3C"/>
    <w:rsid w:val="002A2C72"/>
    <w:rsid w:val="002A7375"/>
    <w:rsid w:val="002B14DD"/>
    <w:rsid w:val="002B5397"/>
    <w:rsid w:val="002C535B"/>
    <w:rsid w:val="002D0454"/>
    <w:rsid w:val="002D2330"/>
    <w:rsid w:val="002D27CD"/>
    <w:rsid w:val="002D4EDE"/>
    <w:rsid w:val="002D5871"/>
    <w:rsid w:val="002E042F"/>
    <w:rsid w:val="002E3EDC"/>
    <w:rsid w:val="002E6C0B"/>
    <w:rsid w:val="002E7D77"/>
    <w:rsid w:val="002F08F8"/>
    <w:rsid w:val="002F14B5"/>
    <w:rsid w:val="002F1E55"/>
    <w:rsid w:val="002F259C"/>
    <w:rsid w:val="002F479C"/>
    <w:rsid w:val="002F5A96"/>
    <w:rsid w:val="002F6524"/>
    <w:rsid w:val="002F699B"/>
    <w:rsid w:val="002F7244"/>
    <w:rsid w:val="002F7CAF"/>
    <w:rsid w:val="00300351"/>
    <w:rsid w:val="00301A54"/>
    <w:rsid w:val="003024FA"/>
    <w:rsid w:val="00303D8E"/>
    <w:rsid w:val="00306F9F"/>
    <w:rsid w:val="00312AAC"/>
    <w:rsid w:val="003172D4"/>
    <w:rsid w:val="00321B5E"/>
    <w:rsid w:val="003223C9"/>
    <w:rsid w:val="003244DA"/>
    <w:rsid w:val="00333721"/>
    <w:rsid w:val="00334BBC"/>
    <w:rsid w:val="00337959"/>
    <w:rsid w:val="0034067F"/>
    <w:rsid w:val="003443E0"/>
    <w:rsid w:val="003537E7"/>
    <w:rsid w:val="00353FBF"/>
    <w:rsid w:val="00363A5E"/>
    <w:rsid w:val="003660D2"/>
    <w:rsid w:val="00366C82"/>
    <w:rsid w:val="003673BE"/>
    <w:rsid w:val="00371B1F"/>
    <w:rsid w:val="00372C02"/>
    <w:rsid w:val="00373329"/>
    <w:rsid w:val="00374255"/>
    <w:rsid w:val="00374DBA"/>
    <w:rsid w:val="0037500E"/>
    <w:rsid w:val="003765B4"/>
    <w:rsid w:val="003773DB"/>
    <w:rsid w:val="00381E30"/>
    <w:rsid w:val="0039076C"/>
    <w:rsid w:val="00390F92"/>
    <w:rsid w:val="003924C8"/>
    <w:rsid w:val="0039399E"/>
    <w:rsid w:val="00393CDD"/>
    <w:rsid w:val="0039454E"/>
    <w:rsid w:val="00395FD5"/>
    <w:rsid w:val="003A2F3E"/>
    <w:rsid w:val="003A30C3"/>
    <w:rsid w:val="003A5A24"/>
    <w:rsid w:val="003A6B22"/>
    <w:rsid w:val="003A6C48"/>
    <w:rsid w:val="003B074A"/>
    <w:rsid w:val="003B090D"/>
    <w:rsid w:val="003B3E92"/>
    <w:rsid w:val="003B5024"/>
    <w:rsid w:val="003B6D21"/>
    <w:rsid w:val="003C07D8"/>
    <w:rsid w:val="003C27DC"/>
    <w:rsid w:val="003C2CD7"/>
    <w:rsid w:val="003C2FAE"/>
    <w:rsid w:val="003C3BAE"/>
    <w:rsid w:val="003C60EE"/>
    <w:rsid w:val="003C630C"/>
    <w:rsid w:val="003D2537"/>
    <w:rsid w:val="003D5F52"/>
    <w:rsid w:val="003D6398"/>
    <w:rsid w:val="003D6B24"/>
    <w:rsid w:val="003E124A"/>
    <w:rsid w:val="003E22E8"/>
    <w:rsid w:val="003E4970"/>
    <w:rsid w:val="003E4C7C"/>
    <w:rsid w:val="003E5FDC"/>
    <w:rsid w:val="003E7815"/>
    <w:rsid w:val="003E7B3B"/>
    <w:rsid w:val="003F0E13"/>
    <w:rsid w:val="003F1D1C"/>
    <w:rsid w:val="00401707"/>
    <w:rsid w:val="00405AF0"/>
    <w:rsid w:val="00414262"/>
    <w:rsid w:val="00420924"/>
    <w:rsid w:val="0042242B"/>
    <w:rsid w:val="00423DF2"/>
    <w:rsid w:val="00425946"/>
    <w:rsid w:val="0043036E"/>
    <w:rsid w:val="00432EB5"/>
    <w:rsid w:val="0043491B"/>
    <w:rsid w:val="004359EB"/>
    <w:rsid w:val="0044504E"/>
    <w:rsid w:val="00453F99"/>
    <w:rsid w:val="00454064"/>
    <w:rsid w:val="00455798"/>
    <w:rsid w:val="00456A06"/>
    <w:rsid w:val="0045763C"/>
    <w:rsid w:val="00462515"/>
    <w:rsid w:val="00462966"/>
    <w:rsid w:val="00464982"/>
    <w:rsid w:val="004654EB"/>
    <w:rsid w:val="00476B97"/>
    <w:rsid w:val="004801C4"/>
    <w:rsid w:val="004808BF"/>
    <w:rsid w:val="00482CC9"/>
    <w:rsid w:val="00487186"/>
    <w:rsid w:val="00491C8D"/>
    <w:rsid w:val="00491CE5"/>
    <w:rsid w:val="00494265"/>
    <w:rsid w:val="00495247"/>
    <w:rsid w:val="0049741D"/>
    <w:rsid w:val="004A0C9C"/>
    <w:rsid w:val="004A4659"/>
    <w:rsid w:val="004A4DA6"/>
    <w:rsid w:val="004B00A1"/>
    <w:rsid w:val="004B35AE"/>
    <w:rsid w:val="004B71E6"/>
    <w:rsid w:val="004D2A53"/>
    <w:rsid w:val="004D79F6"/>
    <w:rsid w:val="004E5779"/>
    <w:rsid w:val="004F1457"/>
    <w:rsid w:val="004F2066"/>
    <w:rsid w:val="004F33A2"/>
    <w:rsid w:val="004F47F9"/>
    <w:rsid w:val="004F4EE2"/>
    <w:rsid w:val="004F5015"/>
    <w:rsid w:val="004F7A23"/>
    <w:rsid w:val="00500085"/>
    <w:rsid w:val="005063D4"/>
    <w:rsid w:val="0050792C"/>
    <w:rsid w:val="00511F4F"/>
    <w:rsid w:val="00513D5B"/>
    <w:rsid w:val="0051535B"/>
    <w:rsid w:val="005213C9"/>
    <w:rsid w:val="00522326"/>
    <w:rsid w:val="005223EE"/>
    <w:rsid w:val="005276A9"/>
    <w:rsid w:val="00533DFE"/>
    <w:rsid w:val="00535F99"/>
    <w:rsid w:val="00541811"/>
    <w:rsid w:val="00542A5C"/>
    <w:rsid w:val="00544B70"/>
    <w:rsid w:val="00546B8C"/>
    <w:rsid w:val="0054795D"/>
    <w:rsid w:val="00553D36"/>
    <w:rsid w:val="005565BC"/>
    <w:rsid w:val="005643C5"/>
    <w:rsid w:val="00564FBE"/>
    <w:rsid w:val="00567D45"/>
    <w:rsid w:val="00570DAC"/>
    <w:rsid w:val="00574AE7"/>
    <w:rsid w:val="0057503F"/>
    <w:rsid w:val="00580C04"/>
    <w:rsid w:val="00582355"/>
    <w:rsid w:val="005844D2"/>
    <w:rsid w:val="005864A2"/>
    <w:rsid w:val="00592336"/>
    <w:rsid w:val="00592677"/>
    <w:rsid w:val="00592D36"/>
    <w:rsid w:val="00595F79"/>
    <w:rsid w:val="005A0E70"/>
    <w:rsid w:val="005A0EE7"/>
    <w:rsid w:val="005A3187"/>
    <w:rsid w:val="005A4108"/>
    <w:rsid w:val="005A4B77"/>
    <w:rsid w:val="005A7A62"/>
    <w:rsid w:val="005B5BF4"/>
    <w:rsid w:val="005B723B"/>
    <w:rsid w:val="005B78E3"/>
    <w:rsid w:val="005C2907"/>
    <w:rsid w:val="005C6B1B"/>
    <w:rsid w:val="005D5D7F"/>
    <w:rsid w:val="005D6081"/>
    <w:rsid w:val="005E101F"/>
    <w:rsid w:val="005E162E"/>
    <w:rsid w:val="005E24D1"/>
    <w:rsid w:val="005E2799"/>
    <w:rsid w:val="005E2802"/>
    <w:rsid w:val="005E4665"/>
    <w:rsid w:val="005E47A7"/>
    <w:rsid w:val="005E5230"/>
    <w:rsid w:val="005F03DE"/>
    <w:rsid w:val="005F3558"/>
    <w:rsid w:val="005F4460"/>
    <w:rsid w:val="005F5D5F"/>
    <w:rsid w:val="005F7844"/>
    <w:rsid w:val="00600174"/>
    <w:rsid w:val="0060026C"/>
    <w:rsid w:val="0060112D"/>
    <w:rsid w:val="006021D0"/>
    <w:rsid w:val="006036B2"/>
    <w:rsid w:val="0060415B"/>
    <w:rsid w:val="00605AB3"/>
    <w:rsid w:val="00605D48"/>
    <w:rsid w:val="0061136C"/>
    <w:rsid w:val="00612BA5"/>
    <w:rsid w:val="00616C71"/>
    <w:rsid w:val="006175EE"/>
    <w:rsid w:val="006179C5"/>
    <w:rsid w:val="00622CB6"/>
    <w:rsid w:val="00625399"/>
    <w:rsid w:val="00627906"/>
    <w:rsid w:val="00631FD4"/>
    <w:rsid w:val="0063224B"/>
    <w:rsid w:val="00632FED"/>
    <w:rsid w:val="00633B03"/>
    <w:rsid w:val="006348CB"/>
    <w:rsid w:val="006372E8"/>
    <w:rsid w:val="00640695"/>
    <w:rsid w:val="00642E46"/>
    <w:rsid w:val="00652A28"/>
    <w:rsid w:val="00656DE3"/>
    <w:rsid w:val="00657B32"/>
    <w:rsid w:val="006631DB"/>
    <w:rsid w:val="00663F53"/>
    <w:rsid w:val="0066434D"/>
    <w:rsid w:val="00664517"/>
    <w:rsid w:val="0066492E"/>
    <w:rsid w:val="00664E4E"/>
    <w:rsid w:val="006666F7"/>
    <w:rsid w:val="006703B4"/>
    <w:rsid w:val="006724C2"/>
    <w:rsid w:val="0067717D"/>
    <w:rsid w:val="00680B0B"/>
    <w:rsid w:val="00681BEE"/>
    <w:rsid w:val="00682DA2"/>
    <w:rsid w:val="006835D4"/>
    <w:rsid w:val="00685CE4"/>
    <w:rsid w:val="0068682D"/>
    <w:rsid w:val="0069259E"/>
    <w:rsid w:val="00693362"/>
    <w:rsid w:val="00693919"/>
    <w:rsid w:val="006A135C"/>
    <w:rsid w:val="006A2680"/>
    <w:rsid w:val="006A5A7F"/>
    <w:rsid w:val="006B3642"/>
    <w:rsid w:val="006B4044"/>
    <w:rsid w:val="006B519F"/>
    <w:rsid w:val="006B5D11"/>
    <w:rsid w:val="006B5ECF"/>
    <w:rsid w:val="006B71F2"/>
    <w:rsid w:val="006C0476"/>
    <w:rsid w:val="006C1CBE"/>
    <w:rsid w:val="006C3C36"/>
    <w:rsid w:val="006C7A5F"/>
    <w:rsid w:val="006C7D34"/>
    <w:rsid w:val="006D0EF1"/>
    <w:rsid w:val="006D6000"/>
    <w:rsid w:val="006E0B05"/>
    <w:rsid w:val="006E514A"/>
    <w:rsid w:val="006F4ED9"/>
    <w:rsid w:val="006F7F05"/>
    <w:rsid w:val="007006F1"/>
    <w:rsid w:val="00701D0B"/>
    <w:rsid w:val="007028BC"/>
    <w:rsid w:val="00702E30"/>
    <w:rsid w:val="00703664"/>
    <w:rsid w:val="00704CF4"/>
    <w:rsid w:val="00706BC7"/>
    <w:rsid w:val="00714B9A"/>
    <w:rsid w:val="0071503C"/>
    <w:rsid w:val="00716651"/>
    <w:rsid w:val="00716D7E"/>
    <w:rsid w:val="00724AA8"/>
    <w:rsid w:val="00725431"/>
    <w:rsid w:val="007301AE"/>
    <w:rsid w:val="007311F7"/>
    <w:rsid w:val="00733A53"/>
    <w:rsid w:val="00735632"/>
    <w:rsid w:val="0073576F"/>
    <w:rsid w:val="00737366"/>
    <w:rsid w:val="00737A37"/>
    <w:rsid w:val="00740FA6"/>
    <w:rsid w:val="007410D1"/>
    <w:rsid w:val="00741A86"/>
    <w:rsid w:val="00743179"/>
    <w:rsid w:val="00744A00"/>
    <w:rsid w:val="00745582"/>
    <w:rsid w:val="00746AE3"/>
    <w:rsid w:val="00751002"/>
    <w:rsid w:val="007524B3"/>
    <w:rsid w:val="00752AB3"/>
    <w:rsid w:val="00753E04"/>
    <w:rsid w:val="0075541C"/>
    <w:rsid w:val="00755EF0"/>
    <w:rsid w:val="00762808"/>
    <w:rsid w:val="00766B7E"/>
    <w:rsid w:val="00770AE3"/>
    <w:rsid w:val="0077114A"/>
    <w:rsid w:val="00771258"/>
    <w:rsid w:val="0077371A"/>
    <w:rsid w:val="00775C3D"/>
    <w:rsid w:val="00780EDA"/>
    <w:rsid w:val="0078136A"/>
    <w:rsid w:val="00781CF0"/>
    <w:rsid w:val="00781D01"/>
    <w:rsid w:val="007822D9"/>
    <w:rsid w:val="00783996"/>
    <w:rsid w:val="00783B7F"/>
    <w:rsid w:val="00787036"/>
    <w:rsid w:val="00791515"/>
    <w:rsid w:val="00794603"/>
    <w:rsid w:val="007A0088"/>
    <w:rsid w:val="007A1F50"/>
    <w:rsid w:val="007A539B"/>
    <w:rsid w:val="007A56E0"/>
    <w:rsid w:val="007A6ECE"/>
    <w:rsid w:val="007A6ED1"/>
    <w:rsid w:val="007B26B5"/>
    <w:rsid w:val="007B543C"/>
    <w:rsid w:val="007B7A5F"/>
    <w:rsid w:val="007C24F8"/>
    <w:rsid w:val="007C3876"/>
    <w:rsid w:val="007C4667"/>
    <w:rsid w:val="007C555C"/>
    <w:rsid w:val="007C5FE0"/>
    <w:rsid w:val="007C655D"/>
    <w:rsid w:val="007D215B"/>
    <w:rsid w:val="007D23F2"/>
    <w:rsid w:val="007D2FBC"/>
    <w:rsid w:val="007D4480"/>
    <w:rsid w:val="007D7041"/>
    <w:rsid w:val="007E00C3"/>
    <w:rsid w:val="007F026B"/>
    <w:rsid w:val="007F131A"/>
    <w:rsid w:val="007F1355"/>
    <w:rsid w:val="007F1D48"/>
    <w:rsid w:val="007F24D4"/>
    <w:rsid w:val="007F45E7"/>
    <w:rsid w:val="007F6034"/>
    <w:rsid w:val="00800AC7"/>
    <w:rsid w:val="00804DE8"/>
    <w:rsid w:val="00811A02"/>
    <w:rsid w:val="00815712"/>
    <w:rsid w:val="00817E01"/>
    <w:rsid w:val="00826BE8"/>
    <w:rsid w:val="00827FD1"/>
    <w:rsid w:val="00831C08"/>
    <w:rsid w:val="0083503D"/>
    <w:rsid w:val="0083593C"/>
    <w:rsid w:val="00836779"/>
    <w:rsid w:val="00836F06"/>
    <w:rsid w:val="008428BD"/>
    <w:rsid w:val="00851F65"/>
    <w:rsid w:val="00852367"/>
    <w:rsid w:val="00854E57"/>
    <w:rsid w:val="00862C5F"/>
    <w:rsid w:val="00862E36"/>
    <w:rsid w:val="00866888"/>
    <w:rsid w:val="00872BD6"/>
    <w:rsid w:val="00874376"/>
    <w:rsid w:val="0087574D"/>
    <w:rsid w:val="00877275"/>
    <w:rsid w:val="00881E8B"/>
    <w:rsid w:val="00882359"/>
    <w:rsid w:val="00886B8D"/>
    <w:rsid w:val="00893C5B"/>
    <w:rsid w:val="008960B1"/>
    <w:rsid w:val="00896A9F"/>
    <w:rsid w:val="00896F9B"/>
    <w:rsid w:val="00897DF2"/>
    <w:rsid w:val="008A02E1"/>
    <w:rsid w:val="008A2C30"/>
    <w:rsid w:val="008A4F60"/>
    <w:rsid w:val="008A761F"/>
    <w:rsid w:val="008B14D9"/>
    <w:rsid w:val="008C0C2F"/>
    <w:rsid w:val="008C4182"/>
    <w:rsid w:val="008C64B2"/>
    <w:rsid w:val="008C6CE6"/>
    <w:rsid w:val="008C6E46"/>
    <w:rsid w:val="008C74F6"/>
    <w:rsid w:val="008D1A49"/>
    <w:rsid w:val="008D5815"/>
    <w:rsid w:val="008D65F7"/>
    <w:rsid w:val="008E0ACC"/>
    <w:rsid w:val="008E4CE8"/>
    <w:rsid w:val="008E55EF"/>
    <w:rsid w:val="008E69F3"/>
    <w:rsid w:val="008F1C13"/>
    <w:rsid w:val="008F3550"/>
    <w:rsid w:val="008F3C33"/>
    <w:rsid w:val="00900622"/>
    <w:rsid w:val="00900BF1"/>
    <w:rsid w:val="00900D6E"/>
    <w:rsid w:val="00901798"/>
    <w:rsid w:val="00902DB7"/>
    <w:rsid w:val="00904075"/>
    <w:rsid w:val="00906743"/>
    <w:rsid w:val="00907DCF"/>
    <w:rsid w:val="009108CA"/>
    <w:rsid w:val="00913B81"/>
    <w:rsid w:val="009143E6"/>
    <w:rsid w:val="00915101"/>
    <w:rsid w:val="00920FE7"/>
    <w:rsid w:val="00921979"/>
    <w:rsid w:val="00921C30"/>
    <w:rsid w:val="00925118"/>
    <w:rsid w:val="00930370"/>
    <w:rsid w:val="0093061C"/>
    <w:rsid w:val="0093477E"/>
    <w:rsid w:val="009407DB"/>
    <w:rsid w:val="009440D3"/>
    <w:rsid w:val="0094574B"/>
    <w:rsid w:val="00950B0F"/>
    <w:rsid w:val="00952C05"/>
    <w:rsid w:val="00952E3E"/>
    <w:rsid w:val="00954DE8"/>
    <w:rsid w:val="00960792"/>
    <w:rsid w:val="00962DE2"/>
    <w:rsid w:val="009657FE"/>
    <w:rsid w:val="009720FC"/>
    <w:rsid w:val="00975560"/>
    <w:rsid w:val="00983122"/>
    <w:rsid w:val="009843F0"/>
    <w:rsid w:val="009847A5"/>
    <w:rsid w:val="009852AD"/>
    <w:rsid w:val="00985FC8"/>
    <w:rsid w:val="00991B7E"/>
    <w:rsid w:val="009923FC"/>
    <w:rsid w:val="009A16F9"/>
    <w:rsid w:val="009A4BD7"/>
    <w:rsid w:val="009A502B"/>
    <w:rsid w:val="009A73A3"/>
    <w:rsid w:val="009A785B"/>
    <w:rsid w:val="009B3F24"/>
    <w:rsid w:val="009B4C6D"/>
    <w:rsid w:val="009B63F2"/>
    <w:rsid w:val="009C003C"/>
    <w:rsid w:val="009C235F"/>
    <w:rsid w:val="009C3B3D"/>
    <w:rsid w:val="009C454C"/>
    <w:rsid w:val="009C65E4"/>
    <w:rsid w:val="009C66FE"/>
    <w:rsid w:val="009D3A0C"/>
    <w:rsid w:val="009D3F91"/>
    <w:rsid w:val="009D618B"/>
    <w:rsid w:val="009D6CD3"/>
    <w:rsid w:val="009D7AA9"/>
    <w:rsid w:val="009E072A"/>
    <w:rsid w:val="009E0EB5"/>
    <w:rsid w:val="009E2C69"/>
    <w:rsid w:val="009E473B"/>
    <w:rsid w:val="009E537D"/>
    <w:rsid w:val="009E5C50"/>
    <w:rsid w:val="00A00F1C"/>
    <w:rsid w:val="00A02E1E"/>
    <w:rsid w:val="00A10E21"/>
    <w:rsid w:val="00A12F47"/>
    <w:rsid w:val="00A16982"/>
    <w:rsid w:val="00A17A67"/>
    <w:rsid w:val="00A34EC6"/>
    <w:rsid w:val="00A429B9"/>
    <w:rsid w:val="00A44CCF"/>
    <w:rsid w:val="00A518A7"/>
    <w:rsid w:val="00A5476E"/>
    <w:rsid w:val="00A548FB"/>
    <w:rsid w:val="00A56AF8"/>
    <w:rsid w:val="00A61011"/>
    <w:rsid w:val="00A61E7C"/>
    <w:rsid w:val="00A642BC"/>
    <w:rsid w:val="00A64395"/>
    <w:rsid w:val="00A65C31"/>
    <w:rsid w:val="00A65CAD"/>
    <w:rsid w:val="00A65DC9"/>
    <w:rsid w:val="00A67F5A"/>
    <w:rsid w:val="00A700F1"/>
    <w:rsid w:val="00A70443"/>
    <w:rsid w:val="00A713E6"/>
    <w:rsid w:val="00A722CC"/>
    <w:rsid w:val="00A724FE"/>
    <w:rsid w:val="00A77808"/>
    <w:rsid w:val="00A8196B"/>
    <w:rsid w:val="00A83D1E"/>
    <w:rsid w:val="00A8437F"/>
    <w:rsid w:val="00A84D27"/>
    <w:rsid w:val="00A902E0"/>
    <w:rsid w:val="00AA19E8"/>
    <w:rsid w:val="00AA1F3B"/>
    <w:rsid w:val="00AA2E93"/>
    <w:rsid w:val="00AA4465"/>
    <w:rsid w:val="00AA61D1"/>
    <w:rsid w:val="00AB0B8D"/>
    <w:rsid w:val="00AB6E46"/>
    <w:rsid w:val="00AB7ABF"/>
    <w:rsid w:val="00AC0171"/>
    <w:rsid w:val="00AC1232"/>
    <w:rsid w:val="00AC2F4F"/>
    <w:rsid w:val="00AC2FE5"/>
    <w:rsid w:val="00AC3528"/>
    <w:rsid w:val="00AC6FF0"/>
    <w:rsid w:val="00AE4057"/>
    <w:rsid w:val="00AE4569"/>
    <w:rsid w:val="00AE4A8B"/>
    <w:rsid w:val="00AE5379"/>
    <w:rsid w:val="00AF0E52"/>
    <w:rsid w:val="00AF112B"/>
    <w:rsid w:val="00AF3487"/>
    <w:rsid w:val="00AF7A3B"/>
    <w:rsid w:val="00AF7A54"/>
    <w:rsid w:val="00B00522"/>
    <w:rsid w:val="00B016B8"/>
    <w:rsid w:val="00B019B3"/>
    <w:rsid w:val="00B020FF"/>
    <w:rsid w:val="00B02499"/>
    <w:rsid w:val="00B026D9"/>
    <w:rsid w:val="00B03ACA"/>
    <w:rsid w:val="00B04191"/>
    <w:rsid w:val="00B047BA"/>
    <w:rsid w:val="00B10120"/>
    <w:rsid w:val="00B137C8"/>
    <w:rsid w:val="00B146D0"/>
    <w:rsid w:val="00B2148D"/>
    <w:rsid w:val="00B2406C"/>
    <w:rsid w:val="00B26F1E"/>
    <w:rsid w:val="00B303B4"/>
    <w:rsid w:val="00B327AA"/>
    <w:rsid w:val="00B35B61"/>
    <w:rsid w:val="00B401D0"/>
    <w:rsid w:val="00B40C82"/>
    <w:rsid w:val="00B42602"/>
    <w:rsid w:val="00B45967"/>
    <w:rsid w:val="00B45BAE"/>
    <w:rsid w:val="00B5048E"/>
    <w:rsid w:val="00B5566D"/>
    <w:rsid w:val="00B55CFB"/>
    <w:rsid w:val="00B60654"/>
    <w:rsid w:val="00B61A4D"/>
    <w:rsid w:val="00B64A45"/>
    <w:rsid w:val="00B64F31"/>
    <w:rsid w:val="00B70B4B"/>
    <w:rsid w:val="00B715B8"/>
    <w:rsid w:val="00B71C04"/>
    <w:rsid w:val="00B724C9"/>
    <w:rsid w:val="00B72D22"/>
    <w:rsid w:val="00B73FBC"/>
    <w:rsid w:val="00B750EB"/>
    <w:rsid w:val="00B75893"/>
    <w:rsid w:val="00B764A8"/>
    <w:rsid w:val="00B80CCB"/>
    <w:rsid w:val="00B80F8D"/>
    <w:rsid w:val="00B82305"/>
    <w:rsid w:val="00B86285"/>
    <w:rsid w:val="00B87CE2"/>
    <w:rsid w:val="00B94BE6"/>
    <w:rsid w:val="00B964F4"/>
    <w:rsid w:val="00B96671"/>
    <w:rsid w:val="00B97713"/>
    <w:rsid w:val="00BA0898"/>
    <w:rsid w:val="00BA3CCE"/>
    <w:rsid w:val="00BA4F93"/>
    <w:rsid w:val="00BA5153"/>
    <w:rsid w:val="00BA5BD1"/>
    <w:rsid w:val="00BA695F"/>
    <w:rsid w:val="00BB0430"/>
    <w:rsid w:val="00BB2677"/>
    <w:rsid w:val="00BB6BEF"/>
    <w:rsid w:val="00BB7BF9"/>
    <w:rsid w:val="00BC1A1F"/>
    <w:rsid w:val="00BC463F"/>
    <w:rsid w:val="00BC4B8C"/>
    <w:rsid w:val="00BC4C6B"/>
    <w:rsid w:val="00BD038D"/>
    <w:rsid w:val="00BD7929"/>
    <w:rsid w:val="00BE000A"/>
    <w:rsid w:val="00BF278A"/>
    <w:rsid w:val="00BF6F1B"/>
    <w:rsid w:val="00C00AC0"/>
    <w:rsid w:val="00C01102"/>
    <w:rsid w:val="00C02E0F"/>
    <w:rsid w:val="00C03862"/>
    <w:rsid w:val="00C03C56"/>
    <w:rsid w:val="00C04024"/>
    <w:rsid w:val="00C047CD"/>
    <w:rsid w:val="00C05CE9"/>
    <w:rsid w:val="00C06015"/>
    <w:rsid w:val="00C0607E"/>
    <w:rsid w:val="00C06115"/>
    <w:rsid w:val="00C0688A"/>
    <w:rsid w:val="00C11CA2"/>
    <w:rsid w:val="00C1253A"/>
    <w:rsid w:val="00C1348F"/>
    <w:rsid w:val="00C16B48"/>
    <w:rsid w:val="00C22400"/>
    <w:rsid w:val="00C262C3"/>
    <w:rsid w:val="00C305A6"/>
    <w:rsid w:val="00C31575"/>
    <w:rsid w:val="00C33717"/>
    <w:rsid w:val="00C34232"/>
    <w:rsid w:val="00C351C4"/>
    <w:rsid w:val="00C363D9"/>
    <w:rsid w:val="00C3681E"/>
    <w:rsid w:val="00C4021D"/>
    <w:rsid w:val="00C42E81"/>
    <w:rsid w:val="00C43488"/>
    <w:rsid w:val="00C537A2"/>
    <w:rsid w:val="00C567F3"/>
    <w:rsid w:val="00C57FE0"/>
    <w:rsid w:val="00C6077A"/>
    <w:rsid w:val="00C62B87"/>
    <w:rsid w:val="00C63854"/>
    <w:rsid w:val="00C65495"/>
    <w:rsid w:val="00C658DA"/>
    <w:rsid w:val="00C67A34"/>
    <w:rsid w:val="00C70237"/>
    <w:rsid w:val="00C75F5C"/>
    <w:rsid w:val="00C77186"/>
    <w:rsid w:val="00C82761"/>
    <w:rsid w:val="00C842A8"/>
    <w:rsid w:val="00C84D75"/>
    <w:rsid w:val="00C8566C"/>
    <w:rsid w:val="00C867C9"/>
    <w:rsid w:val="00C91084"/>
    <w:rsid w:val="00C925CD"/>
    <w:rsid w:val="00C93DD9"/>
    <w:rsid w:val="00C97336"/>
    <w:rsid w:val="00C979CE"/>
    <w:rsid w:val="00CA2647"/>
    <w:rsid w:val="00CA3163"/>
    <w:rsid w:val="00CA3D43"/>
    <w:rsid w:val="00CA453F"/>
    <w:rsid w:val="00CA662D"/>
    <w:rsid w:val="00CA6800"/>
    <w:rsid w:val="00CA6F56"/>
    <w:rsid w:val="00CA7EBC"/>
    <w:rsid w:val="00CB0E03"/>
    <w:rsid w:val="00CB1A01"/>
    <w:rsid w:val="00CB3CCE"/>
    <w:rsid w:val="00CB791F"/>
    <w:rsid w:val="00CB7A4A"/>
    <w:rsid w:val="00CC2951"/>
    <w:rsid w:val="00CC4611"/>
    <w:rsid w:val="00CC46E8"/>
    <w:rsid w:val="00CC5C9F"/>
    <w:rsid w:val="00CD08E0"/>
    <w:rsid w:val="00CD0DDF"/>
    <w:rsid w:val="00CD15E6"/>
    <w:rsid w:val="00CD2A61"/>
    <w:rsid w:val="00CD3D36"/>
    <w:rsid w:val="00CD44C7"/>
    <w:rsid w:val="00CD52B3"/>
    <w:rsid w:val="00CD611F"/>
    <w:rsid w:val="00CE0F8F"/>
    <w:rsid w:val="00CE1344"/>
    <w:rsid w:val="00CE1733"/>
    <w:rsid w:val="00CE39CA"/>
    <w:rsid w:val="00CE47F8"/>
    <w:rsid w:val="00CE5536"/>
    <w:rsid w:val="00CE6F34"/>
    <w:rsid w:val="00CF19EE"/>
    <w:rsid w:val="00CF2088"/>
    <w:rsid w:val="00CF5C8A"/>
    <w:rsid w:val="00D015E4"/>
    <w:rsid w:val="00D06550"/>
    <w:rsid w:val="00D10B17"/>
    <w:rsid w:val="00D20924"/>
    <w:rsid w:val="00D21A8A"/>
    <w:rsid w:val="00D21D62"/>
    <w:rsid w:val="00D26DD0"/>
    <w:rsid w:val="00D31ED9"/>
    <w:rsid w:val="00D34B4F"/>
    <w:rsid w:val="00D35023"/>
    <w:rsid w:val="00D35191"/>
    <w:rsid w:val="00D42EDE"/>
    <w:rsid w:val="00D44CA3"/>
    <w:rsid w:val="00D45302"/>
    <w:rsid w:val="00D4570A"/>
    <w:rsid w:val="00D47908"/>
    <w:rsid w:val="00D50261"/>
    <w:rsid w:val="00D52DE0"/>
    <w:rsid w:val="00D55AB8"/>
    <w:rsid w:val="00D623E2"/>
    <w:rsid w:val="00D64ED5"/>
    <w:rsid w:val="00D67597"/>
    <w:rsid w:val="00D702A9"/>
    <w:rsid w:val="00D72015"/>
    <w:rsid w:val="00D73BBB"/>
    <w:rsid w:val="00D76962"/>
    <w:rsid w:val="00D84EDC"/>
    <w:rsid w:val="00D9054C"/>
    <w:rsid w:val="00D9218D"/>
    <w:rsid w:val="00D92492"/>
    <w:rsid w:val="00D92987"/>
    <w:rsid w:val="00D93E6B"/>
    <w:rsid w:val="00DA0B7A"/>
    <w:rsid w:val="00DA196F"/>
    <w:rsid w:val="00DA197B"/>
    <w:rsid w:val="00DA29EF"/>
    <w:rsid w:val="00DA69EF"/>
    <w:rsid w:val="00DB141B"/>
    <w:rsid w:val="00DB484A"/>
    <w:rsid w:val="00DB6ABF"/>
    <w:rsid w:val="00DB6F41"/>
    <w:rsid w:val="00DC0B32"/>
    <w:rsid w:val="00DC1524"/>
    <w:rsid w:val="00DC6DD6"/>
    <w:rsid w:val="00DD0785"/>
    <w:rsid w:val="00DD2AAF"/>
    <w:rsid w:val="00DD41A9"/>
    <w:rsid w:val="00DD45EE"/>
    <w:rsid w:val="00DD5132"/>
    <w:rsid w:val="00DD5D92"/>
    <w:rsid w:val="00DD67F0"/>
    <w:rsid w:val="00DD69BB"/>
    <w:rsid w:val="00DE08E5"/>
    <w:rsid w:val="00DF02B2"/>
    <w:rsid w:val="00DF075C"/>
    <w:rsid w:val="00DF615C"/>
    <w:rsid w:val="00DF715E"/>
    <w:rsid w:val="00E00F56"/>
    <w:rsid w:val="00E01AAE"/>
    <w:rsid w:val="00E0231A"/>
    <w:rsid w:val="00E035E1"/>
    <w:rsid w:val="00E036E9"/>
    <w:rsid w:val="00E03B58"/>
    <w:rsid w:val="00E069F1"/>
    <w:rsid w:val="00E07E63"/>
    <w:rsid w:val="00E12197"/>
    <w:rsid w:val="00E128C7"/>
    <w:rsid w:val="00E12A15"/>
    <w:rsid w:val="00E133E6"/>
    <w:rsid w:val="00E13C56"/>
    <w:rsid w:val="00E14AC3"/>
    <w:rsid w:val="00E202A8"/>
    <w:rsid w:val="00E21720"/>
    <w:rsid w:val="00E2192A"/>
    <w:rsid w:val="00E25A29"/>
    <w:rsid w:val="00E267A9"/>
    <w:rsid w:val="00E26AA1"/>
    <w:rsid w:val="00E32C57"/>
    <w:rsid w:val="00E351A5"/>
    <w:rsid w:val="00E35B4A"/>
    <w:rsid w:val="00E37227"/>
    <w:rsid w:val="00E376FB"/>
    <w:rsid w:val="00E41CB1"/>
    <w:rsid w:val="00E436BC"/>
    <w:rsid w:val="00E43F8B"/>
    <w:rsid w:val="00E44DFC"/>
    <w:rsid w:val="00E46673"/>
    <w:rsid w:val="00E46C52"/>
    <w:rsid w:val="00E555F8"/>
    <w:rsid w:val="00E5658C"/>
    <w:rsid w:val="00E645DE"/>
    <w:rsid w:val="00E648F1"/>
    <w:rsid w:val="00E679AC"/>
    <w:rsid w:val="00E67DDC"/>
    <w:rsid w:val="00E71A08"/>
    <w:rsid w:val="00E72157"/>
    <w:rsid w:val="00E72392"/>
    <w:rsid w:val="00E73762"/>
    <w:rsid w:val="00E76342"/>
    <w:rsid w:val="00E800CA"/>
    <w:rsid w:val="00E8054A"/>
    <w:rsid w:val="00E81D8D"/>
    <w:rsid w:val="00E821E4"/>
    <w:rsid w:val="00E9107D"/>
    <w:rsid w:val="00E923D4"/>
    <w:rsid w:val="00E95B01"/>
    <w:rsid w:val="00E95FE7"/>
    <w:rsid w:val="00EA5175"/>
    <w:rsid w:val="00EA5259"/>
    <w:rsid w:val="00EA7093"/>
    <w:rsid w:val="00EA7AE1"/>
    <w:rsid w:val="00EB47E2"/>
    <w:rsid w:val="00EB5979"/>
    <w:rsid w:val="00EB5B03"/>
    <w:rsid w:val="00EB7FED"/>
    <w:rsid w:val="00EC0BAC"/>
    <w:rsid w:val="00EC32CD"/>
    <w:rsid w:val="00EC40D1"/>
    <w:rsid w:val="00EC7070"/>
    <w:rsid w:val="00EC78D1"/>
    <w:rsid w:val="00ED28EF"/>
    <w:rsid w:val="00ED668D"/>
    <w:rsid w:val="00ED7BF6"/>
    <w:rsid w:val="00ED7FB3"/>
    <w:rsid w:val="00EE01A0"/>
    <w:rsid w:val="00EE2ED7"/>
    <w:rsid w:val="00EE4EA9"/>
    <w:rsid w:val="00EE54EA"/>
    <w:rsid w:val="00EE5EB6"/>
    <w:rsid w:val="00EF2469"/>
    <w:rsid w:val="00EF24AE"/>
    <w:rsid w:val="00EF3CD2"/>
    <w:rsid w:val="00EF4C3D"/>
    <w:rsid w:val="00EF4D05"/>
    <w:rsid w:val="00EF7410"/>
    <w:rsid w:val="00F00FA5"/>
    <w:rsid w:val="00F011CB"/>
    <w:rsid w:val="00F01DB2"/>
    <w:rsid w:val="00F074D9"/>
    <w:rsid w:val="00F12FC6"/>
    <w:rsid w:val="00F16E57"/>
    <w:rsid w:val="00F21457"/>
    <w:rsid w:val="00F22523"/>
    <w:rsid w:val="00F24932"/>
    <w:rsid w:val="00F25DC5"/>
    <w:rsid w:val="00F30771"/>
    <w:rsid w:val="00F30B7D"/>
    <w:rsid w:val="00F31CA4"/>
    <w:rsid w:val="00F32308"/>
    <w:rsid w:val="00F36B8A"/>
    <w:rsid w:val="00F37637"/>
    <w:rsid w:val="00F41022"/>
    <w:rsid w:val="00F421C9"/>
    <w:rsid w:val="00F44CD7"/>
    <w:rsid w:val="00F453F7"/>
    <w:rsid w:val="00F45EE6"/>
    <w:rsid w:val="00F46922"/>
    <w:rsid w:val="00F500F5"/>
    <w:rsid w:val="00F52019"/>
    <w:rsid w:val="00F570C0"/>
    <w:rsid w:val="00F6078C"/>
    <w:rsid w:val="00F61F9B"/>
    <w:rsid w:val="00F64B6C"/>
    <w:rsid w:val="00F66329"/>
    <w:rsid w:val="00F71858"/>
    <w:rsid w:val="00F72671"/>
    <w:rsid w:val="00F73522"/>
    <w:rsid w:val="00F758C6"/>
    <w:rsid w:val="00F76EA3"/>
    <w:rsid w:val="00F83CD6"/>
    <w:rsid w:val="00F85965"/>
    <w:rsid w:val="00F85B16"/>
    <w:rsid w:val="00F86946"/>
    <w:rsid w:val="00F918DB"/>
    <w:rsid w:val="00F91E02"/>
    <w:rsid w:val="00F92B51"/>
    <w:rsid w:val="00F92ED5"/>
    <w:rsid w:val="00F945C9"/>
    <w:rsid w:val="00F975A8"/>
    <w:rsid w:val="00FA202F"/>
    <w:rsid w:val="00FA272B"/>
    <w:rsid w:val="00FA29A7"/>
    <w:rsid w:val="00FA4712"/>
    <w:rsid w:val="00FA6213"/>
    <w:rsid w:val="00FA67EF"/>
    <w:rsid w:val="00FA751F"/>
    <w:rsid w:val="00FB1403"/>
    <w:rsid w:val="00FB23A9"/>
    <w:rsid w:val="00FB2C56"/>
    <w:rsid w:val="00FB5B6D"/>
    <w:rsid w:val="00FB75A2"/>
    <w:rsid w:val="00FB7A52"/>
    <w:rsid w:val="00FC291C"/>
    <w:rsid w:val="00FC2EA2"/>
    <w:rsid w:val="00FC37CC"/>
    <w:rsid w:val="00FD07C1"/>
    <w:rsid w:val="00FD2040"/>
    <w:rsid w:val="00FD2D55"/>
    <w:rsid w:val="00FD6C71"/>
    <w:rsid w:val="00FE1F04"/>
    <w:rsid w:val="00FE42F0"/>
    <w:rsid w:val="00FE5880"/>
    <w:rsid w:val="00FE7170"/>
    <w:rsid w:val="00FE725F"/>
    <w:rsid w:val="00FE72C1"/>
    <w:rsid w:val="00FE78D3"/>
    <w:rsid w:val="00FF0160"/>
    <w:rsid w:val="00FF12C9"/>
    <w:rsid w:val="00FF3CEB"/>
    <w:rsid w:val="00FF4448"/>
    <w:rsid w:val="00FF4541"/>
    <w:rsid w:val="00FF6FD8"/>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1726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1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1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6062">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62858152">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836194508">
      <w:bodyDiv w:val="1"/>
      <w:marLeft w:val="0"/>
      <w:marRight w:val="0"/>
      <w:marTop w:val="0"/>
      <w:marBottom w:val="0"/>
      <w:divBdr>
        <w:top w:val="none" w:sz="0" w:space="0" w:color="auto"/>
        <w:left w:val="none" w:sz="0" w:space="0" w:color="auto"/>
        <w:bottom w:val="none" w:sz="0" w:space="0" w:color="auto"/>
        <w:right w:val="none" w:sz="0" w:space="0" w:color="auto"/>
      </w:divBdr>
    </w:div>
    <w:div w:id="969671019">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176268559">
      <w:bodyDiv w:val="1"/>
      <w:marLeft w:val="0"/>
      <w:marRight w:val="0"/>
      <w:marTop w:val="0"/>
      <w:marBottom w:val="0"/>
      <w:divBdr>
        <w:top w:val="none" w:sz="0" w:space="0" w:color="auto"/>
        <w:left w:val="none" w:sz="0" w:space="0" w:color="auto"/>
        <w:bottom w:val="none" w:sz="0" w:space="0" w:color="auto"/>
        <w:right w:val="none" w:sz="0" w:space="0" w:color="auto"/>
      </w:divBdr>
    </w:div>
    <w:div w:id="1192768829">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540045871">
      <w:bodyDiv w:val="1"/>
      <w:marLeft w:val="0"/>
      <w:marRight w:val="0"/>
      <w:marTop w:val="0"/>
      <w:marBottom w:val="0"/>
      <w:divBdr>
        <w:top w:val="none" w:sz="0" w:space="0" w:color="auto"/>
        <w:left w:val="none" w:sz="0" w:space="0" w:color="auto"/>
        <w:bottom w:val="none" w:sz="0" w:space="0" w:color="auto"/>
        <w:right w:val="none" w:sz="0" w:space="0" w:color="auto"/>
      </w:divBdr>
    </w:div>
    <w:div w:id="1690334418">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2455846">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consultantplus://offline/ref=4E92BEE0109A1B4FDE325C750393BAF91BE0E26E145AE777F0578261EF36F125231F5C1E431FE0E8005FF63684EE4924483C18R2dDF" TargetMode="External"/><Relationship Id="rId4" Type="http://schemas.microsoft.com/office/2007/relationships/stylesWithEffects" Target="stylesWithEffects.xml"/><Relationship Id="rId9" Type="http://schemas.openxmlformats.org/officeDocument/2006/relationships/hyperlink" Target="consultantplus://offline/ref=4E92BEE0109A1B4FDE325C750393BAF91BE0E26E145AE777F0578261EF36F125231F5C1E431FE0E8005FF63684EE4924483C18R2d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231A4B-E735-4122-A41E-8200A273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9991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Наталья Петровна Клементьева</cp:lastModifiedBy>
  <cp:revision>2</cp:revision>
  <cp:lastPrinted>2019-03-22T05:41:00Z</cp:lastPrinted>
  <dcterms:created xsi:type="dcterms:W3CDTF">2019-03-26T03:25:00Z</dcterms:created>
  <dcterms:modified xsi:type="dcterms:W3CDTF">2019-03-26T03:25:00Z</dcterms:modified>
</cp:coreProperties>
</file>