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ind w:left="552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1"/>
        <w:ind w:left="5103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1"/>
        <w:ind w:left="5103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1"/>
        <w:ind w:left="5103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«Приложение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19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1"/>
        <w:ind w:left="5103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1"/>
        <w:ind w:left="5103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02.02.2015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-п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1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1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71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определения объема и предоставления субсидии из областного бюджета Новосибирской области Фонду содействия развитию научно-технологической сферы Новосибирской области на финансовое обеспечение затрат, связанных с организацией и проведением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Новосибирского А</w:t>
      </w:r>
      <w:r>
        <w:rPr>
          <w:rFonts w:ascii="Times New Roman" w:hAnsi="Times New Roman" w:cs="Times New Roman"/>
          <w:bCs/>
          <w:sz w:val="28"/>
          <w:szCs w:val="28"/>
        </w:rPr>
        <w:t xml:space="preserve">гропродовольственного </w:t>
      </w: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 xml:space="preserve">форум</w:t>
      </w:r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Настоящий порядок определения объема и предоставления субсидии из областного бюджета Новосибирской области (далее - областной бюджет) Фонду содействия развитию научно-технологической сферы Новосибирской области (далее – Фонд) на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затрат, связанных с организацие</w:t>
      </w:r>
      <w:r>
        <w:rPr>
          <w:rFonts w:ascii="Times New Roman" w:hAnsi="Times New Roman" w:cs="Times New Roman"/>
          <w:sz w:val="28"/>
          <w:szCs w:val="28"/>
        </w:rPr>
        <w:t xml:space="preserve">й и проведением Новосибирского А</w:t>
      </w:r>
      <w:r>
        <w:rPr>
          <w:rFonts w:ascii="Times New Roman" w:hAnsi="Times New Roman" w:cs="Times New Roman"/>
          <w:sz w:val="28"/>
          <w:szCs w:val="28"/>
        </w:rPr>
        <w:t xml:space="preserve">гропродовольственного форума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Порядок), разработан в соответствии с пунктом 2 статьи 78.1 Бюджетного кодекса Российской Федерации, постановлением Правительства Российской Федерации от 25.10.2023 № 1782 «Об утв</w:t>
      </w:r>
      <w:r>
        <w:rPr>
          <w:rFonts w:ascii="Times New Roman" w:hAnsi="Times New Roman" w:cs="Times New Roman"/>
          <w:sz w:val="28"/>
          <w:szCs w:val="28"/>
        </w:rPr>
        <w:t xml:space="preserve">ерждении общих требований к 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предпринимателям, а также физическим лицам - производителям товаров, работ, услуг и проведение отборов получателей указанных субсидий, в том числе грантов в форме субсидий», иными нормативными правовыми актами Российской Федерации и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Порядок регламентирует предоставление субсидии из областного бюджета Фонду в рамках реализации мероприятий государственной программы Новосибирской области «</w:t>
      </w:r>
      <w:r>
        <w:rPr>
          <w:rFonts w:eastAsiaTheme="minorEastAsia"/>
          <w:sz w:val="28"/>
          <w:szCs w:val="28"/>
        </w:rPr>
        <w:t xml:space="preserve">Развитие сельского хозяйства и регулирование рынков сельскохозяйственной продукции, сырья и продово</w:t>
      </w:r>
      <w:r>
        <w:rPr>
          <w:rFonts w:eastAsiaTheme="minorEastAsia"/>
          <w:sz w:val="28"/>
          <w:szCs w:val="28"/>
        </w:rPr>
        <w:t xml:space="preserve">льствия в Новосибирской области</w:t>
      </w:r>
      <w:r>
        <w:rPr>
          <w:sz w:val="28"/>
          <w:szCs w:val="28"/>
        </w:rPr>
        <w:t xml:space="preserve">», утвержденной постановлением Правительства Новосибирской области от </w:t>
      </w:r>
      <w:r>
        <w:rPr>
          <w:sz w:val="28"/>
          <w:szCs w:val="28"/>
        </w:rPr>
        <w:t xml:space="preserve">02</w:t>
      </w:r>
      <w:r>
        <w:rPr>
          <w:sz w:val="28"/>
          <w:szCs w:val="28"/>
        </w:rPr>
        <w:t xml:space="preserve">.02.201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37</w:t>
      </w:r>
      <w:r>
        <w:rPr>
          <w:sz w:val="28"/>
          <w:szCs w:val="28"/>
        </w:rPr>
        <w:t xml:space="preserve">-п 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государственной программе Новосибирской области «Развитие сельского хозяйства и регулирование рынков сельскохозяйственной </w:t>
      </w:r>
      <w:r>
        <w:rPr>
          <w:sz w:val="28"/>
          <w:szCs w:val="28"/>
        </w:rPr>
        <w:t xml:space="preserve">продукции, сырья и продово</w:t>
      </w:r>
      <w:r>
        <w:rPr>
          <w:sz w:val="28"/>
          <w:szCs w:val="28"/>
        </w:rPr>
        <w:t xml:space="preserve">льствия в Новосибирской области</w:t>
      </w:r>
      <w:r>
        <w:rPr>
          <w:sz w:val="28"/>
          <w:szCs w:val="28"/>
        </w:rPr>
        <w:t xml:space="preserve">» (далее - государственная программа).</w:t>
      </w:r>
      <w:r>
        <w:rPr>
          <w:sz w:val="28"/>
          <w:szCs w:val="28"/>
        </w:rPr>
      </w:r>
    </w:p>
    <w:p>
      <w:pPr>
        <w:ind w:firstLine="708"/>
        <w:jc w:val="both"/>
        <w:rPr>
          <w:rFonts w:eastAsiaTheme="minorEastAsia"/>
          <w:sz w:val="28"/>
          <w:szCs w:val="28"/>
        </w:rPr>
      </w:pPr>
      <w:r/>
      <w:bookmarkStart w:id="1" w:name="P24"/>
      <w:r/>
      <w:bookmarkEnd w:id="1"/>
      <w:r>
        <w:rPr>
          <w:sz w:val="28"/>
          <w:szCs w:val="28"/>
        </w:rPr>
        <w:t xml:space="preserve">3. </w:t>
      </w:r>
      <w:r>
        <w:rPr>
          <w:rFonts w:eastAsiaTheme="minorEastAsia"/>
          <w:sz w:val="28"/>
          <w:szCs w:val="28"/>
        </w:rPr>
        <w:t xml:space="preserve">Субсидия из обл</w:t>
      </w:r>
      <w:r>
        <w:rPr>
          <w:rFonts w:eastAsiaTheme="minorEastAsia"/>
          <w:sz w:val="28"/>
          <w:szCs w:val="28"/>
        </w:rPr>
        <w:t xml:space="preserve">астного бюджета Новосибирской области (далее соответственно - субсидия) Фонду, зарегистрированному на территории Новосибирской области, предоставляется в целях финансового обеспечения затрат в текущем финансовом году, связанных с организацией, проведением </w:t>
      </w:r>
      <w:r>
        <w:rPr>
          <w:rFonts w:eastAsiaTheme="minorEastAsia"/>
          <w:sz w:val="28"/>
          <w:szCs w:val="28"/>
        </w:rPr>
        <w:t xml:space="preserve">Новосибирского А</w:t>
      </w:r>
      <w:r>
        <w:rPr>
          <w:rFonts w:eastAsiaTheme="minorEastAsia"/>
          <w:sz w:val="28"/>
          <w:szCs w:val="28"/>
        </w:rPr>
        <w:t xml:space="preserve">гропродовольственного </w:t>
      </w:r>
      <w:r>
        <w:rPr>
          <w:rFonts w:eastAsiaTheme="minorEastAsia"/>
          <w:sz w:val="28"/>
          <w:szCs w:val="28"/>
        </w:rPr>
        <w:t xml:space="preserve">форума (далее - форум),</w:t>
      </w:r>
      <w:r>
        <w:rPr>
          <w:rFonts w:eastAsiaTheme="minorEastAsia"/>
          <w:sz w:val="28"/>
          <w:szCs w:val="28"/>
        </w:rPr>
        <w:t xml:space="preserve"> </w:t>
      </w:r>
      <w:r>
        <w:rPr>
          <w:sz w:val="28"/>
        </w:rPr>
        <w:t xml:space="preserve">выставки достижений агропромышленного комплекса АПК</w:t>
      </w:r>
      <w:r>
        <w:rPr>
          <w:sz w:val="28"/>
        </w:rPr>
        <w:t xml:space="preserve"> (далее - выставки),</w:t>
      </w:r>
      <w:r>
        <w:rPr>
          <w:rFonts w:eastAsiaTheme="minorEastAsia"/>
          <w:sz w:val="28"/>
          <w:szCs w:val="28"/>
        </w:rPr>
        <w:t xml:space="preserve"> в том числе затрат на оказание услуг аренды нежилых помещений, расположенных на территории проведения форума, </w:t>
      </w:r>
      <w:r>
        <w:rPr>
          <w:rFonts w:eastAsiaTheme="minorEastAsia"/>
          <w:sz w:val="28"/>
          <w:szCs w:val="28"/>
        </w:rPr>
        <w:t xml:space="preserve">выставки, </w:t>
      </w:r>
      <w:r>
        <w:rPr>
          <w:rFonts w:eastAsiaTheme="minorEastAsia"/>
          <w:sz w:val="28"/>
          <w:szCs w:val="28"/>
        </w:rPr>
        <w:t xml:space="preserve">а также ины</w:t>
      </w:r>
      <w:r>
        <w:rPr>
          <w:rFonts w:eastAsiaTheme="minorEastAsia"/>
          <w:sz w:val="28"/>
          <w:szCs w:val="28"/>
        </w:rPr>
        <w:t xml:space="preserve">х мероприятий, форумов, конференций, семинаров, круглых столов, выставок, фестивалей, конкурсов, совещаний, деловых встреч, проводимых в рамках реализации государственной программы, в соответствии с техническими заданиями по организации и проведению форума</w:t>
      </w:r>
      <w:r>
        <w:rPr>
          <w:rFonts w:eastAsiaTheme="minorEastAsia"/>
          <w:sz w:val="28"/>
          <w:szCs w:val="28"/>
        </w:rPr>
        <w:t xml:space="preserve">, выставки,</w:t>
      </w:r>
      <w:r>
        <w:rPr>
          <w:rFonts w:eastAsiaTheme="minorEastAsia"/>
          <w:sz w:val="28"/>
          <w:szCs w:val="28"/>
        </w:rPr>
        <w:t xml:space="preserve"> и иных </w:t>
      </w:r>
      <w:r>
        <w:rPr>
          <w:rFonts w:eastAsiaTheme="minorEastAsia"/>
          <w:sz w:val="28"/>
          <w:szCs w:val="28"/>
        </w:rPr>
        <w:t xml:space="preserve">конгрессно</w:t>
      </w:r>
      <w:r>
        <w:rPr>
          <w:rFonts w:eastAsiaTheme="minorEastAsia"/>
          <w:sz w:val="28"/>
          <w:szCs w:val="28"/>
        </w:rPr>
        <w:t xml:space="preserve">-выставочных мероприятий в сфере </w:t>
      </w:r>
      <w:r>
        <w:rPr>
          <w:rFonts w:eastAsiaTheme="minorEastAsia"/>
          <w:sz w:val="28"/>
          <w:szCs w:val="28"/>
        </w:rPr>
        <w:t xml:space="preserve">сельского хозяйства</w:t>
      </w:r>
      <w:r>
        <w:rPr>
          <w:rFonts w:eastAsiaTheme="minorEastAsia"/>
          <w:sz w:val="28"/>
          <w:szCs w:val="28"/>
        </w:rPr>
        <w:t xml:space="preserve"> на территории Новосибирской области и за ее пределами, в том числе на основании гражданско-правовых договоров, исполнителями по которым является физическое лицо, индивидуальный предприниматель либо юридическое лицо</w:t>
      </w:r>
      <w:r>
        <w:rPr>
          <w:rFonts w:eastAsiaTheme="minorEastAsia"/>
          <w:sz w:val="28"/>
          <w:szCs w:val="28"/>
        </w:rPr>
        <w:t xml:space="preserve">. </w:t>
      </w:r>
      <w:r>
        <w:rPr>
          <w:rFonts w:eastAsiaTheme="minorEastAsia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" w:name="P25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4. Областным исполнительным органом Нов</w:t>
      </w:r>
      <w:r>
        <w:rPr>
          <w:rFonts w:ascii="Times New Roman" w:hAnsi="Times New Roman" w:cs="Times New Roman"/>
          <w:sz w:val="28"/>
          <w:szCs w:val="28"/>
        </w:rPr>
        <w:t xml:space="preserve">осибирской области, до которого в соответствии с бюджетным законодательством Российской Федерации как до получателя средств областного бюджета доведены в установленном порядке лимиты бюджетных обязательств на предоставление субсидии, является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сельского</w:t>
      </w:r>
      <w:r>
        <w:rPr>
          <w:rFonts w:ascii="Times New Roman" w:hAnsi="Times New Roman" w:cs="Times New Roman"/>
          <w:sz w:val="28"/>
          <w:szCs w:val="28"/>
        </w:rPr>
        <w:t xml:space="preserve"> хозяйства Новосибирской области (далее - министерство).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Субсидия предоставляется в пре</w:t>
      </w:r>
      <w:r>
        <w:rPr>
          <w:rFonts w:ascii="Times New Roman" w:hAnsi="Times New Roman" w:cs="Times New Roman"/>
          <w:sz w:val="28"/>
          <w:szCs w:val="28"/>
        </w:rPr>
        <w:t xml:space="preserve">делах бюджетных ассигнований и лимитов бюджетных обязательств, доведенных министерству, в соответствии с порядком исполнения сводной бюджетной росписи областного бюджета на цели, указанные в пункте 3 Порядка, в рамках мероприятий государственной программы.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субсидии подлежат размещению на едином портале бюджетной системы Российской Федерации в информационно-телекоммуникационной сети «Интернет» (далее – единый портал)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" w:name="P32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5. Условия предоставления субсидии: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по состоянию на первое число месяца, предшествующего месяцу, в котором планируется предоставление субсидии, Фонд не должен: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являться иностранным ю</w:t>
      </w:r>
      <w:r>
        <w:rPr>
          <w:rFonts w:ascii="Times New Roman" w:hAnsi="Times New Roman" w:cs="Times New Roman"/>
          <w:sz w:val="28"/>
          <w:szCs w:val="28"/>
        </w:rPr>
        <w:t xml:space="preserve">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</w:t>
      </w:r>
      <w:r>
        <w:rPr>
          <w:rFonts w:ascii="Times New Roman" w:hAnsi="Times New Roman" w:cs="Times New Roman"/>
          <w:sz w:val="28"/>
          <w:szCs w:val="28"/>
        </w:rPr>
        <w:t xml:space="preserve">вами в Российской Федерации (далее – офшорные компании), а 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</w:t>
      </w:r>
      <w:r>
        <w:rPr>
          <w:rFonts w:ascii="Times New Roman" w:hAnsi="Times New Roman" w:cs="Times New Roman"/>
          <w:sz w:val="28"/>
          <w:szCs w:val="28"/>
        </w:rPr>
        <w:t xml:space="preserve">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</w:t>
      </w:r>
      <w:r>
        <w:rPr>
          <w:rFonts w:ascii="Times New Roman" w:hAnsi="Times New Roman" w:cs="Times New Roman"/>
          <w:sz w:val="28"/>
          <w:szCs w:val="28"/>
        </w:rPr>
        <w:t xml:space="preserve">числе со статусом международной комп</w:t>
      </w:r>
      <w:r>
        <w:rPr>
          <w:rFonts w:ascii="Times New Roman" w:hAnsi="Times New Roman" w:cs="Times New Roman"/>
          <w:sz w:val="28"/>
          <w:szCs w:val="28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находиться в составляемых в рамках реализации полномочий, предусмотренных </w:t>
      </w:r>
      <w:hyperlink r:id="rId11" w:tooltip="https://login.consultant.ru/link/?req=doc&amp;base=LAW&amp;n=121087&amp;dst=100142" w:history="1">
        <w:r>
          <w:rPr>
            <w:rFonts w:ascii="Times New Roman" w:hAnsi="Times New Roman" w:cs="Times New Roman"/>
            <w:sz w:val="28"/>
            <w:szCs w:val="28"/>
          </w:rPr>
          <w:t xml:space="preserve">главой VII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</w:t>
      </w:r>
      <w:r>
        <w:rPr>
          <w:rFonts w:ascii="Times New Roman" w:hAnsi="Times New Roman" w:cs="Times New Roman"/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получать средства из областного бюджета на основании иных нормативных правовых актов Новосибирской области на цели, установленные пунктом 3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являться иностранным агентом в соответствии с Федеральным законом от 14.07.2022 № 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находиться в процессе реорганизаци</w:t>
      </w:r>
      <w:r>
        <w:rPr>
          <w:rFonts w:ascii="Times New Roman" w:hAnsi="Times New Roman" w:cs="Times New Roman"/>
          <w:sz w:val="28"/>
          <w:szCs w:val="28"/>
        </w:rPr>
        <w:t xml:space="preserve">и (за исключением реорганизации в форме присоединения к Фонду другого юридического лица), ликвидации, в отношении него не введена процедура банкротства, деятельность Фонда 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по состоянию не ранее первого числа месяца, предшествующего месяцу, в котором планируется предоставление субсидии, у Фонда отсутствует просроченн</w:t>
      </w:r>
      <w:r>
        <w:rPr>
          <w:rFonts w:ascii="Times New Roman" w:hAnsi="Times New Roman" w:cs="Times New Roman"/>
          <w:sz w:val="28"/>
          <w:szCs w:val="28"/>
        </w:rPr>
        <w:t xml:space="preserve">ая задолженность по возврату в областной бюджет субсидий, бюджетных инвестиций, предоставленных в том числе в соответствии с иными правовыми актами, на едином налоговом счете отсутствует или не превышает размер, определенный пунктом 3 статьи 47 Налогового </w:t>
      </w:r>
      <w:r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Федерации, задолженность по уплате налогов, сборов и страховых взносов в бюджеты бюджетной системы Российской Федерации, а также иная просроченная (неурегулированная) задолженность по денежным обязательствам перед Новосибирской областью;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согласие Фонда, лиц, получающих средства на основании договоров, заключенных с Фондом (за исключением государственных (муниципальных) унитарных предприятий, хозяйственных товариществ и обществ с уча</w:t>
      </w:r>
      <w:r>
        <w:rPr>
          <w:rFonts w:ascii="Times New Roman" w:hAnsi="Times New Roman" w:cs="Times New Roman"/>
          <w:sz w:val="28"/>
          <w:szCs w:val="28"/>
        </w:rPr>
        <w:t xml:space="preserve">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министерством как получателем средств</w:t>
      </w:r>
      <w:r>
        <w:rPr>
          <w:rFonts w:ascii="Times New Roman" w:hAnsi="Times New Roman" w:cs="Times New Roman"/>
          <w:sz w:val="28"/>
          <w:szCs w:val="28"/>
        </w:rPr>
        <w:t xml:space="preserve"> областного бюджета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субсидии в соответствии со статьями 268.1 и 269.2 Бюджетного кодекса Российской Федерации и на включение таких положений в соглашение о предоставлении субсидии (далее – соглашение).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Для получения субсидии Фонд не позднее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10 октября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текущего финансового года,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в министерство следующие документы: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заявку на предоставление субсидии по форме, утверждаемой приказом министерства (далее – заявка);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справку, подписанную руководителем (уполномоченным лицом) Фонда, подтверждающую, что Фонд не является иностранным юридическим лицом, в том числе местом регистрации которого яв</w:t>
      </w:r>
      <w:r>
        <w:rPr>
          <w:rFonts w:ascii="Times New Roman" w:hAnsi="Times New Roman" w:cs="Times New Roman"/>
          <w:sz w:val="28"/>
          <w:szCs w:val="28"/>
        </w:rPr>
        <w:t xml:space="preserve">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</w:t>
      </w:r>
      <w:r>
        <w:rPr>
          <w:rFonts w:ascii="Times New Roman" w:hAnsi="Times New Roman" w:cs="Times New Roman"/>
          <w:sz w:val="28"/>
          <w:szCs w:val="28"/>
        </w:rPr>
        <w:t xml:space="preserve">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 предусмотрено законодательством Российской Федерации);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справку, подписанную руководителем (уполномоченным лицом) Фонда, подтверждающую, что Фонд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справку, подписанную руководителем (уполномоченным лицом) Фонда, подтверждающую, что Фонд не находится в составляемых в рамках реализации полномочий, предусмотренных </w:t>
      </w:r>
      <w:hyperlink r:id="rId12" w:tooltip="https://login.consultant.ru/link/?req=doc&amp;base=LAW&amp;n=121087&amp;dst=100142" w:history="1">
        <w:r>
          <w:rPr>
            <w:rFonts w:ascii="Times New Roman" w:hAnsi="Times New Roman" w:cs="Times New Roman"/>
            <w:sz w:val="28"/>
            <w:szCs w:val="28"/>
          </w:rPr>
          <w:t xml:space="preserve">главой VII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</w:t>
      </w:r>
      <w:r>
        <w:rPr>
          <w:rFonts w:ascii="Times New Roman" w:hAnsi="Times New Roman" w:cs="Times New Roman"/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справку, подписанную руководителем (уполномоченным лицом) Фонда, подтверждающую, что Фонд не является получателем средств из областного бюджета на основании иных нормативных правовых актов на цели, указанные в пункте 3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справку, подписанную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(уполномоченным лицом) Фонда об отсутствии у Фонда просроченной задолженности по возврату в областной бюджет субсидий, бюджетных инвестиций, предоставленных в том числе в соответствии с иными правовыми актами, об отсутствии на едином налоговом счете (или </w:t>
      </w:r>
      <w:r>
        <w:rPr>
          <w:rFonts w:ascii="Times New Roman" w:hAnsi="Times New Roman" w:cs="Times New Roman"/>
          <w:sz w:val="28"/>
          <w:szCs w:val="28"/>
        </w:rPr>
        <w:t xml:space="preserve">непревышении</w:t>
      </w:r>
      <w:r>
        <w:rPr>
          <w:rFonts w:ascii="Times New Roman" w:hAnsi="Times New Roman" w:cs="Times New Roman"/>
          <w:sz w:val="28"/>
          <w:szCs w:val="28"/>
        </w:rPr>
        <w:t xml:space="preserve"> размера, определенного пунктом 3 статьи 47 Налогового к</w:t>
      </w:r>
      <w:r>
        <w:rPr>
          <w:rFonts w:ascii="Times New Roman" w:hAnsi="Times New Roman" w:cs="Times New Roman"/>
          <w:sz w:val="28"/>
          <w:szCs w:val="28"/>
        </w:rPr>
        <w:t xml:space="preserve">одекса Российской Федерации), задолженности по уплате налогов, сборов и страховых взносов в бюджеты бюджетной системы Российской Федерации, а также иной просроченной (неурегулированной) задолженности по денежным обязательствам перед Новосибирской областью;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справку, подписанную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(уполномоченным лицом) Фонда, подтверждающую, что Фонд не находится в процессе реорганизации (за исключением реорганизации в форме присоединения к юридическому лицу, являющемуся заявителем, другого юридического лица), ликвидации,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согласие Фонда, лиц, получающих средства на основании договоров, заключенных с Фон</w:t>
      </w:r>
      <w:r>
        <w:rPr>
          <w:rFonts w:ascii="Times New Roman" w:hAnsi="Times New Roman" w:cs="Times New Roman"/>
          <w:sz w:val="28"/>
          <w:szCs w:val="28"/>
        </w:rPr>
        <w:t xml:space="preserve">дом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</w:t>
      </w:r>
      <w:r>
        <w:rPr>
          <w:rFonts w:ascii="Times New Roman" w:hAnsi="Times New Roman" w:cs="Times New Roman"/>
          <w:sz w:val="28"/>
          <w:szCs w:val="28"/>
        </w:rPr>
        <w:t xml:space="preserve">их уставных (складочных) капиталах), на осуществление в отношении них проверки министерством как получателем бюджетных средств соблюдения порядка и условий предоставления субсидии, в том числе в части достижения результатов предоставления субсидии, а также</w:t>
      </w:r>
      <w:r>
        <w:rPr>
          <w:rFonts w:ascii="Times New Roman" w:hAnsi="Times New Roman" w:cs="Times New Roman"/>
          <w:sz w:val="28"/>
          <w:szCs w:val="28"/>
        </w:rPr>
        <w:t xml:space="preserve">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 и на включение таких положений в соглашение;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 финансовый план (смету доходов и расходов) Фонда на текущий финансовый год, утвержденный решением высшего коллегиального органа управления Фонда – Наблюдательным советом, с приложением финансово-экономического обоснования затрат;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 документ, подтверждающий полномочия уполномоченного лица Фонда (в случае отсутствия в Едином государственном реестре юридических лиц указанных сведений о лице, имеющем право без доверенности действовать от имени заявителя);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 копии учредительных документов (учредительный договор или устав) заявителя.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вправе представить дополнительные документы, которые, по его мнению, имеют значение для принятия решения о предоставлении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Министерство не позднее трех рабочих дней со дня получения от Фонда документов, указанных в пункте 6 Порядка, запрашивает в рамках единой системы межведомственного электронного взаимодействия следующие документы: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справку налогового органа об отсутствии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выписку из Единого государственного реестра юридических лиц.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Документы, предусмотренные пунктом 6 Порядка, 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представляются в министерство на бумажном носителе лично либо через представителя или почтовым отправлением и должны быть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заверены подписью руководителя (уполномоченного лица) Фонда;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прошиты, пронумерованы сквозной нумерацией в составе единого комплекта документов и скреплены оттиском печати Фонда (при ее наличии);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выполнены с использованием технических средств, аккуратно, без подчисток, исправлений, помарок, неустановленных сокращений и формулировок, допускающих двоякое толкование.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и документы, прилагаемые к ней в соответствии с пунктом 6 Порядка, не подлежат изменениям, корректировке, дополнениям.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Заявка регистрируется в министерстве в день подачи с указанием номера и даты регистрации. Представленные Фондом в министерство документы </w:t>
      </w:r>
      <w:r>
        <w:rPr>
          <w:rFonts w:ascii="Times New Roman" w:hAnsi="Times New Roman" w:cs="Times New Roman"/>
          <w:sz w:val="28"/>
          <w:szCs w:val="28"/>
        </w:rPr>
        <w:t xml:space="preserve">не возвращаются.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Министерство в течение 10 рабочих дней со дня получения документов, указанных в пункте 6 Порядка, рассматривает их, принимает решение о предоставлении субсидии либо об отказ</w:t>
      </w:r>
      <w:r>
        <w:rPr>
          <w:rFonts w:ascii="Times New Roman" w:hAnsi="Times New Roman" w:cs="Times New Roman"/>
          <w:sz w:val="28"/>
          <w:szCs w:val="28"/>
        </w:rPr>
        <w:t xml:space="preserve">е в предоставлении субсидии и направляет Фонду уведомление о принятом решении по адресу его электронной почты, указанному в заявке. Решение оформляется приказом министерства о предоставлении в текущем финансовом году субсидии Фонду и заключению соглашения.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4" w:name="P6791"/>
      <w:r/>
      <w:bookmarkEnd w:id="4"/>
      <w:r>
        <w:rPr>
          <w:rFonts w:ascii="Times New Roman" w:hAnsi="Times New Roman" w:cs="Times New Roman"/>
          <w:sz w:val="28"/>
          <w:szCs w:val="28"/>
        </w:rPr>
        <w:t xml:space="preserve">11. Основаниями для отказа в предоставлении субсидии Фонду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несоблюдение условий предоставления субсидии, предусмотренных пунктом 5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непредставление (представление не в полном объеме) документов, указанных в пункте 6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несоответствие представленных Фондом документов требованиям, установленным пунктом 8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установление факта недостоверности представленной Фондом информации;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5) отсутствие бюджетных ассигнований;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подача заявки и документов на предоставление субсидии с нарушением срока, предусмотренного пунктом 6 Порядка.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В случае отказа в предоставлении субсидии Фонд после устранения несоответствий, указанных в пункте 11 Порядка, вправе повторно направить в министерство документы для получения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Размер субсидии определяется министерством в объеме затрат, финансовое обеспечение которых осуществляется на цели, установленные пунктом 3 Порядка, на основании документов, указанных в подпункте 9 пункта 6 Порядка, в</w:t>
      </w:r>
      <w:r>
        <w:rPr>
          <w:rFonts w:ascii="Times New Roman" w:hAnsi="Times New Roman" w:cs="Times New Roman"/>
          <w:sz w:val="28"/>
          <w:szCs w:val="28"/>
        </w:rPr>
        <w:t xml:space="preserve"> пределах бюджетных ассигнований, утвержденных законом об областном бюджете на очередной финансовый год и плановый период, и доведенных лимитов бюджетных обязательств в установленном порядке министерству на реализацию мероприятий государственной программы.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14. </w:t>
      </w:r>
      <w:r>
        <w:rPr>
          <w:rFonts w:eastAsiaTheme="minorHAnsi"/>
          <w:sz w:val="28"/>
          <w:szCs w:val="28"/>
          <w:lang w:eastAsia="en-US"/>
        </w:rPr>
        <w:t xml:space="preserve">К числу затрат, </w:t>
      </w:r>
      <w:r>
        <w:rPr>
          <w:rFonts w:eastAsiaTheme="minorHAnsi"/>
          <w:sz w:val="28"/>
          <w:szCs w:val="28"/>
          <w:lang w:eastAsia="en-US"/>
        </w:rPr>
        <w:t xml:space="preserve">финансовое обеспечение которых осуществляется в соответствии с пунктом 3 настоящего Порядка, относится оплата услуг сторонних организаций и специалистов, необходимых для организации и проведения указанных мероприятий, в соответствии с техническим заданием.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15. Министерство в течение пятнадцати рабочих дней после издания приказа о предоставлении субсидии заключает с Фондом соглашение.</w:t>
      </w:r>
      <w:r>
        <w:rPr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заключается в соответствии с типовой формой, установленной приказом министерства финансов и налоговой политики Новосибирской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от 19.10.2017 № 57-НПА «Об утверждении типовой формы соглашения о предоставлении из областного бюджета Новосибирской области субсидий некоммерческим организациям, не являющимся государственными (муниципальными) учреждениями» (далее – Приказ МФ и НП НСО).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</w:t>
      </w:r>
      <w:r>
        <w:rPr>
          <w:rFonts w:ascii="Times New Roman" w:hAnsi="Times New Roman" w:cs="Times New Roman"/>
          <w:sz w:val="28"/>
          <w:szCs w:val="28"/>
        </w:rPr>
        <w:t xml:space="preserve">. Субсидия перечисляются Фонду министерством на расчетный или корреспондентский счет, открытый Фондом в учреждении Центрального банка Российской Федерации или кредитной организации в соответствии с графиком перечисления субсидии, установленным соглашением.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 Обязательными требованиями, включаемыми в соглашение </w:t>
      </w:r>
      <w:r>
        <w:rPr>
          <w:rFonts w:ascii="Times New Roman" w:hAnsi="Times New Roman" w:cs="Times New Roman"/>
          <w:sz w:val="28"/>
          <w:szCs w:val="28"/>
        </w:rPr>
        <w:t xml:space="preserve">о предоставлении субсидии,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согласие получателя субсидии,</w:t>
      </w:r>
      <w:r>
        <w:rPr>
          <w:rFonts w:ascii="Times New Roman" w:hAnsi="Times New Roman" w:cs="Times New Roman"/>
          <w:sz w:val="28"/>
          <w:szCs w:val="28"/>
        </w:rPr>
        <w:t xml:space="preserve"> а также лиц, получающих средства на 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</w:t>
      </w:r>
      <w:r>
        <w:rPr>
          <w:rFonts w:ascii="Times New Roman" w:hAnsi="Times New Roman" w:cs="Times New Roman"/>
          <w:sz w:val="28"/>
          <w:szCs w:val="28"/>
        </w:rPr>
        <w:t xml:space="preserve">складочных) капиталах, а также коммерческих организаций с участием таких товариществ и обществ в их уставных (складочных) капиталах), на осуществление в отношении них проверки министерством как получателем бюджетных средств соблюдения получателем субсидии </w:t>
      </w:r>
      <w:r>
        <w:rPr>
          <w:rFonts w:ascii="Times New Roman" w:hAnsi="Times New Roman" w:cs="Times New Roman"/>
          <w:sz w:val="28"/>
          <w:szCs w:val="28"/>
        </w:rPr>
        <w:t xml:space="preserve">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запрет на приобретение получателем субсидии, а также иными юридическими лицами, </w:t>
      </w:r>
      <w:r>
        <w:rPr>
          <w:rFonts w:ascii="Times New Roman" w:hAnsi="Times New Roman" w:cs="Times New Roman"/>
          <w:sz w:val="28"/>
          <w:szCs w:val="28"/>
        </w:rPr>
        <w:t xml:space="preserve">получающими средства на основании договоров, заключенных с получателем субсидий, за счет полученных из 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</w:t>
      </w:r>
      <w:r>
        <w:rPr>
          <w:rFonts w:ascii="Times New Roman" w:hAnsi="Times New Roman" w:cs="Times New Roman"/>
          <w:sz w:val="28"/>
          <w:szCs w:val="28"/>
        </w:rPr>
        <w:t xml:space="preserve">ри закупке (поставке) высокотехнологичного импортного оборудования, сырья и комплектующих изделий, а также связанных с достижением результатов предоставления этих средств иных операций, направленных на реализацию мероприятий определенных пунктом 3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условие о согласовании новых условий соглашения или расторжении соглашения при </w:t>
      </w:r>
      <w:r>
        <w:rPr>
          <w:rFonts w:ascii="Times New Roman" w:hAnsi="Times New Roman" w:cs="Times New Roman"/>
          <w:sz w:val="28"/>
          <w:szCs w:val="28"/>
        </w:rPr>
        <w:t xml:space="preserve">недостижении</w:t>
      </w:r>
      <w:r>
        <w:rPr>
          <w:rFonts w:ascii="Times New Roman" w:hAnsi="Times New Roman" w:cs="Times New Roman"/>
          <w:sz w:val="28"/>
          <w:szCs w:val="28"/>
        </w:rPr>
        <w:t xml:space="preserve"> соглас</w:t>
      </w:r>
      <w:r>
        <w:rPr>
          <w:rFonts w:ascii="Times New Roman" w:hAnsi="Times New Roman" w:cs="Times New Roman"/>
          <w:sz w:val="28"/>
          <w:szCs w:val="28"/>
        </w:rPr>
        <w:t xml:space="preserve">ия по новым условиям в случае уменьшения министерству как получателю бюджетных средств ранее доведенных лимитов бюджетных обязательств, указанных в пункте 4 Порядка, приводящего к невозможности предоставления субсидии, в размере, определенном в соглашении;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условия о дате завершения предоставления субсидии и конечного значения результатов предоставления 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положения о возможности осуществления расходов, источником фи</w:t>
      </w:r>
      <w:r>
        <w:rPr>
          <w:rFonts w:ascii="Times New Roman" w:hAnsi="Times New Roman" w:cs="Times New Roman"/>
          <w:sz w:val="28"/>
          <w:szCs w:val="28"/>
        </w:rPr>
        <w:t xml:space="preserve">нансового обеспечения которых является не использованный в отчетном финансовом году остаток субсидии, при принятии министерством как получателем бюджетных средств по согласованию с министерством финансов и налоговой политики Новосибирской области (далее - </w:t>
      </w:r>
      <w:r>
        <w:rPr>
          <w:rFonts w:ascii="Times New Roman" w:hAnsi="Times New Roman" w:cs="Times New Roman"/>
          <w:sz w:val="28"/>
          <w:szCs w:val="28"/>
        </w:rPr>
        <w:t xml:space="preserve">МФиНП</w:t>
      </w:r>
      <w:r>
        <w:rPr>
          <w:rFonts w:ascii="Times New Roman" w:hAnsi="Times New Roman" w:cs="Times New Roman"/>
          <w:sz w:val="28"/>
          <w:szCs w:val="28"/>
        </w:rPr>
        <w:t xml:space="preserve"> НСО)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в пункте 32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техническое задан</w:t>
      </w:r>
      <w:r>
        <w:rPr>
          <w:rFonts w:ascii="Times New Roman" w:hAnsi="Times New Roman" w:cs="Times New Roman"/>
          <w:sz w:val="28"/>
          <w:szCs w:val="28"/>
        </w:rPr>
        <w:t xml:space="preserve">ие на организацию и проведение ф</w:t>
      </w:r>
      <w:r>
        <w:rPr>
          <w:rFonts w:ascii="Times New Roman" w:hAnsi="Times New Roman" w:cs="Times New Roman"/>
          <w:sz w:val="28"/>
          <w:szCs w:val="28"/>
        </w:rPr>
        <w:t xml:space="preserve">орума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 Дополнительное соглашение к соглашению о предоставлении субсидии заключается: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при уменьшении размера субсиди</w:t>
      </w:r>
      <w:r>
        <w:rPr>
          <w:rFonts w:ascii="Times New Roman" w:hAnsi="Times New Roman" w:cs="Times New Roman"/>
          <w:sz w:val="28"/>
          <w:szCs w:val="28"/>
        </w:rPr>
        <w:t xml:space="preserve">и по инициативе министерства в случае уменьшения министерству ранее доведенных лимитов бюджетных обязательств, указанных в пункте 4 Порядка, приводящего к невозможности предоставления субсидии в размере, определенном в соглашении о предоставлении 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при внесении изменений в техническое задание;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при принятии министерством по согласованию с </w:t>
      </w:r>
      <w:r>
        <w:rPr>
          <w:rFonts w:ascii="Times New Roman" w:hAnsi="Times New Roman" w:cs="Times New Roman"/>
          <w:sz w:val="28"/>
          <w:szCs w:val="28"/>
        </w:rPr>
        <w:t xml:space="preserve">МФиНП</w:t>
      </w:r>
      <w:r>
        <w:rPr>
          <w:rFonts w:ascii="Times New Roman" w:hAnsi="Times New Roman" w:cs="Times New Roman"/>
          <w:sz w:val="28"/>
          <w:szCs w:val="28"/>
        </w:rPr>
        <w:t xml:space="preserve"> НСО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пунктом 32 Порядка решения о наличии потребности в не использованном в отчетном году остатке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 Дополнительное соглашение заключается в течение двадцати рабочих дней после принятия министерством решения о необходимости его заключения.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 Результатами предоставления субсидии является проведение в текущем финансовом году мероприятий, финансовое обеспечение которых предусмотрено пунктом 3 Порядка, в соответствии с техническим заданием.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Точная дата завершения и конечное значение результата устанавливается в соглашении.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 При 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Фонда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реорганизации Фонда в форме разделения, выделения, а также при ликвидации, соглашение расторгается с формированием уведомления о расторжении соглашения в одно</w:t>
      </w:r>
      <w:r>
        <w:rPr>
          <w:rFonts w:ascii="Times New Roman" w:hAnsi="Times New Roman" w:cs="Times New Roman"/>
          <w:sz w:val="28"/>
          <w:szCs w:val="28"/>
        </w:rPr>
        <w:t xml:space="preserve">стороннем порядке и акта об исполнении обязательств по соглашению с отражением информации о неисполненных Фондом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  Фонд представляет в министерство: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ежегодно не позднее 20 декабря года, в котором предоставлена субсидия: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годовой отчет об осуществлении расходов, источником которых является субсидия;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годовой отчет о достижении значений результатов предоставления субсидии, установленных пунктом 20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ежеквартально не позднее пятнадцатого рабочего дня месяца, следующего за отчетным кварталом, начиная с квартала, в котором предоставлена субсидия, нарастающим итогом: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отчет об осуществлении расходов, источником финансового обеспечения которых является субсидия (за исключением отчета за четвертый квартал, вместо которого представляется отчет, указанный в абзаце «а» подпункта 1 настоящего пункта);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отчет о достижении значений результатов предоставления субсидии, установленных пунктом 20 Порядка (за исключением отчета за четвертый квартал, вместо которого представляется отчет, указанный в абзаце «б» подпункта 1 настоящего пункта).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отчета и требования к его оформлению определяются соглашением в соответствии с типовыми формами отчетов, устанавливаемыми Приказом </w:t>
      </w:r>
      <w:r>
        <w:rPr>
          <w:rFonts w:ascii="Times New Roman" w:hAnsi="Times New Roman" w:cs="Times New Roman"/>
          <w:sz w:val="28"/>
          <w:szCs w:val="28"/>
        </w:rPr>
        <w:t xml:space="preserve">МФиНП</w:t>
      </w:r>
      <w:r>
        <w:rPr>
          <w:rFonts w:ascii="Times New Roman" w:hAnsi="Times New Roman" w:cs="Times New Roman"/>
          <w:sz w:val="28"/>
          <w:szCs w:val="28"/>
        </w:rPr>
        <w:t xml:space="preserve"> НСО.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вправе устанавливать в соглашении дополнительные формы отчетности.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проверку и принятие отчетов, предусмотренных настоящим пунктом, в срок, не превышающий двадцать рабочих дней со дня их представления.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 Фонд несет ответственность в соответствии с действующим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 за своевременность и достоверность представленного отчета и прилагаемых документов.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 Министерство осуществляет проверку соблюдения Фондом порядка 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условий предоставления субсидии, в том числе в части достижения результатов предоставления субсидии.</w:t>
      </w:r>
      <w:r>
        <w:rPr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государственного финансового контроля осуществляет проверку соблюдения Фондом порядка и условий предоставления субсидии в соответствии со статьями 268.1 и 269.2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25. Министерство и </w:t>
      </w:r>
      <w:r>
        <w:rPr>
          <w:rFonts w:ascii="Times New Roman" w:hAnsi="Times New Roman" w:cs="Times New Roman"/>
          <w:sz w:val="28"/>
          <w:szCs w:val="28"/>
        </w:rPr>
        <w:t xml:space="preserve">МФиНП</w:t>
      </w:r>
      <w:r>
        <w:rPr>
          <w:rFonts w:ascii="Times New Roman" w:hAnsi="Times New Roman" w:cs="Times New Roman"/>
          <w:sz w:val="28"/>
          <w:szCs w:val="28"/>
        </w:rPr>
        <w:t xml:space="preserve"> НСО проводят мониторинг достижения результатов предоставления субсидии исходя из достиж</w:t>
      </w:r>
      <w:r>
        <w:rPr>
          <w:rFonts w:ascii="Times New Roman" w:hAnsi="Times New Roman" w:cs="Times New Roman"/>
          <w:sz w:val="28"/>
          <w:szCs w:val="28"/>
        </w:rPr>
        <w:t xml:space="preserve">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</w:t>
      </w:r>
      <w:hyperlink r:id="rId13" w:tooltip="https://login.consultant.ru/link/?req=doc&amp;base=LAW&amp;n=400478" w:history="1">
        <w:r>
          <w:rPr>
            <w:rFonts w:ascii="Times New Roman" w:hAnsi="Times New Roman" w:cs="Times New Roman"/>
            <w:sz w:val="28"/>
            <w:szCs w:val="28"/>
          </w:rPr>
          <w:t xml:space="preserve"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27.04.2024 № 53н «Об утверждении Порядка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проведения мониторинга достижения результатов предоставления субсидий,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том числе грантов в форме субсидий, юридическим лицам,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бюджетным и автономным учреждениям, индивидуальным 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физическим лицам - производителям товаров, работ, услуг»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 В случае выявления при проведении министерством или органами государственного финансового контроля проверок нарушений получателем субсидии условий и порядка ее предоставления, а также в случае </w:t>
      </w:r>
      <w:r>
        <w:rPr>
          <w:rFonts w:ascii="Times New Roman" w:hAnsi="Times New Roman" w:cs="Times New Roman"/>
          <w:sz w:val="28"/>
          <w:szCs w:val="28"/>
        </w:rPr>
        <w:t xml:space="preserve">недостижения</w:t>
      </w:r>
      <w:r>
        <w:rPr>
          <w:rFonts w:ascii="Times New Roman" w:hAnsi="Times New Roman" w:cs="Times New Roman"/>
          <w:sz w:val="28"/>
          <w:szCs w:val="28"/>
        </w:rPr>
        <w:t xml:space="preserve"> значе</w:t>
      </w:r>
      <w:r>
        <w:rPr>
          <w:rFonts w:ascii="Times New Roman" w:hAnsi="Times New Roman" w:cs="Times New Roman"/>
          <w:sz w:val="28"/>
          <w:szCs w:val="28"/>
        </w:rPr>
        <w:t xml:space="preserve">ний результата предоставления субсидии, установленных в соглашении, министерство направляет Фонду уведомление о нарушениях условий и (или) порядка предоставления субсидии (далее – уведомление), содержащее выявленные нарушения и сроки их устранения Фондом.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 В случае не устранения нарушений в установленные в уведомлении сроки министерство в течение пяти рабочих дней со дня истечения указанных сроков принимает решение о возврате Фондом в областной бюджет средств субсидии (далее – решение о возврате).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 Возврат субсидии осуществляется Фондом в следующих случаях: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случае нарушения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органами государственного финансового контроля;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случае </w:t>
      </w:r>
      <w:r>
        <w:rPr>
          <w:rFonts w:ascii="Times New Roman" w:hAnsi="Times New Roman" w:cs="Times New Roman"/>
          <w:sz w:val="28"/>
          <w:szCs w:val="28"/>
        </w:rPr>
        <w:t xml:space="preserve">недостижения</w:t>
      </w:r>
      <w:r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 установленных пунктом 20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 Возврат субсидии в случаях, установленных пунктом 28 Порядка, осуществляется Фондом в следующем порядке: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министерство направляет Фонду письменное требование о возврате субсидии в добровольном порядке с указанием объема субсидии, подлежащей возврату;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Фонд в течение десяти рабочих дней со дня получения письменного требования, указанного в подпункте 1 настоящего пункта, обязан перечислить в областной бюджет указанную сумму средств.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 При отказе получателя субсидии от добровольного возврата указанных </w:t>
      </w:r>
      <w:r>
        <w:rPr>
          <w:rFonts w:ascii="Times New Roman" w:hAnsi="Times New Roman" w:cs="Times New Roman"/>
          <w:sz w:val="28"/>
          <w:szCs w:val="28"/>
        </w:rPr>
        <w:t xml:space="preserve">средств в установленные сроки эти средства взыскиваются в судебном порядке.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 В случае, предусмотренном подпунктом 1 пункта 28 Порядка, субсидия возвращается Фондом в полном объеме, </w:t>
      </w:r>
      <w:r>
        <w:rPr>
          <w:rFonts w:ascii="Times New Roman" w:hAnsi="Times New Roman" w:cs="Times New Roman"/>
          <w:sz w:val="28"/>
          <w:szCs w:val="28"/>
        </w:rPr>
        <w:t xml:space="preserve">в случае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подпунктом 2 пункта 28 Порядка, субсидия подлежит возврату пропорционально недостигнутым значениям результатов предоставления субсидии, установленным в соглашении.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 Фондом могут осуществляться расходы, источником финансового обеспечения которых является не использованный в отчетном финансовом году остаток субсидии, при принятии министерством по согласованию с </w:t>
      </w:r>
      <w:r>
        <w:rPr>
          <w:rFonts w:ascii="Times New Roman" w:hAnsi="Times New Roman" w:cs="Times New Roman"/>
          <w:sz w:val="28"/>
          <w:szCs w:val="28"/>
        </w:rPr>
        <w:t xml:space="preserve">МФиНП</w:t>
      </w:r>
      <w:r>
        <w:rPr>
          <w:rFonts w:ascii="Times New Roman" w:hAnsi="Times New Roman" w:cs="Times New Roman"/>
          <w:sz w:val="28"/>
          <w:szCs w:val="28"/>
        </w:rPr>
        <w:t xml:space="preserve"> НСО решения о наличии потребности в указанных средствах.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наличия по состоянию на 1 января года, следующего за отчетным годом, неиспользованного остатка субсидии Фонд обязан направить в министерство информацию об этом в срок до 21 января года, следующего за отчетным годом.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установлении министерством фактов отсутствия потребности в не использованном на конец отчетного года остатке субсидии и отсутствия решения министерства о наличии такой потребности, принятого по согласованию с </w:t>
      </w:r>
      <w:r>
        <w:rPr>
          <w:rFonts w:ascii="Times New Roman" w:hAnsi="Times New Roman" w:cs="Times New Roman"/>
          <w:sz w:val="28"/>
          <w:szCs w:val="28"/>
        </w:rPr>
        <w:t xml:space="preserve">МФиНП</w:t>
      </w:r>
      <w:r>
        <w:rPr>
          <w:rFonts w:ascii="Times New Roman" w:hAnsi="Times New Roman" w:cs="Times New Roman"/>
          <w:sz w:val="28"/>
          <w:szCs w:val="28"/>
        </w:rPr>
        <w:t xml:space="preserve"> НСО, Фонд возвращает </w:t>
      </w:r>
      <w:r>
        <w:rPr>
          <w:rFonts w:ascii="Times New Roman" w:hAnsi="Times New Roman" w:cs="Times New Roman"/>
          <w:sz w:val="28"/>
          <w:szCs w:val="28"/>
        </w:rPr>
        <w:t xml:space="preserve">указанные денежные средства в областной бюджет в течение тридцати календарных дней со дня уведомления министерством Фонда о наступлении таких фактов. В случае невозврата денежных средств в указанные в настоящем пункте сроки денежные средства министерством </w:t>
      </w:r>
      <w:r>
        <w:rPr>
          <w:rFonts w:ascii="Times New Roman" w:hAnsi="Times New Roman" w:cs="Times New Roman"/>
          <w:sz w:val="28"/>
          <w:szCs w:val="28"/>
        </w:rPr>
        <w:t xml:space="preserve">истребуются</w:t>
      </w:r>
      <w:r>
        <w:rPr>
          <w:rFonts w:ascii="Times New Roman" w:hAnsi="Times New Roman" w:cs="Times New Roman"/>
          <w:sz w:val="28"/>
          <w:szCs w:val="28"/>
        </w:rPr>
        <w:t xml:space="preserve"> в судебном порядке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_____________».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epe" w:date="2024-03-25T09:12:00Z" w:initials="s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4A1FE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7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72">
    <w:name w:val="Heading 1"/>
    <w:basedOn w:val="671"/>
    <w:next w:val="671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Heading 1 Char"/>
    <w:basedOn w:val="681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Heading 2 Char"/>
    <w:basedOn w:val="681"/>
    <w:uiPriority w:val="9"/>
    <w:rPr>
      <w:rFonts w:ascii="Arial" w:hAnsi="Arial" w:eastAsia="Arial" w:cs="Arial"/>
      <w:sz w:val="34"/>
    </w:rPr>
  </w:style>
  <w:style w:type="character" w:styleId="686" w:customStyle="1">
    <w:name w:val="Heading 3 Char"/>
    <w:basedOn w:val="681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Heading 4 Char"/>
    <w:basedOn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Heading 5 Char"/>
    <w:basedOn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Heading 6 Char"/>
    <w:basedOn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Heading 7 Char"/>
    <w:basedOn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Heading 8 Char"/>
    <w:basedOn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Heading 9 Char"/>
    <w:basedOn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93" w:customStyle="1">
    <w:name w:val="Title Char"/>
    <w:basedOn w:val="681"/>
    <w:uiPriority w:val="10"/>
    <w:rPr>
      <w:sz w:val="48"/>
      <w:szCs w:val="48"/>
    </w:rPr>
  </w:style>
  <w:style w:type="character" w:styleId="694" w:customStyle="1">
    <w:name w:val="Subtitle Char"/>
    <w:basedOn w:val="681"/>
    <w:uiPriority w:val="11"/>
    <w:rPr>
      <w:sz w:val="24"/>
      <w:szCs w:val="24"/>
    </w:rPr>
  </w:style>
  <w:style w:type="character" w:styleId="695" w:customStyle="1">
    <w:name w:val="Quote Char"/>
    <w:uiPriority w:val="29"/>
    <w:rPr>
      <w:i/>
    </w:rPr>
  </w:style>
  <w:style w:type="character" w:styleId="696" w:customStyle="1">
    <w:name w:val="Intense Quote Char"/>
    <w:uiPriority w:val="30"/>
    <w:rPr>
      <w:i/>
    </w:rPr>
  </w:style>
  <w:style w:type="character" w:styleId="697" w:customStyle="1">
    <w:name w:val="Header Char"/>
    <w:basedOn w:val="681"/>
    <w:uiPriority w:val="99"/>
  </w:style>
  <w:style w:type="character" w:styleId="698" w:customStyle="1">
    <w:name w:val="Caption Char"/>
    <w:uiPriority w:val="99"/>
  </w:style>
  <w:style w:type="character" w:styleId="699" w:customStyle="1">
    <w:name w:val="Footnote Text Char"/>
    <w:uiPriority w:val="99"/>
    <w:rPr>
      <w:sz w:val="18"/>
    </w:rPr>
  </w:style>
  <w:style w:type="character" w:styleId="700" w:customStyle="1">
    <w:name w:val="Endnote Text Char"/>
    <w:uiPriority w:val="99"/>
    <w:rPr>
      <w:sz w:val="20"/>
    </w:rPr>
  </w:style>
  <w:style w:type="character" w:styleId="701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71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after="0" w:line="240" w:lineRule="auto"/>
    </w:pPr>
  </w:style>
  <w:style w:type="paragraph" w:styleId="712">
    <w:name w:val="Title"/>
    <w:basedOn w:val="671"/>
    <w:next w:val="671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 w:customStyle="1">
    <w:name w:val="Заголовок Знак"/>
    <w:basedOn w:val="681"/>
    <w:link w:val="712"/>
    <w:uiPriority w:val="10"/>
    <w:rPr>
      <w:sz w:val="48"/>
      <w:szCs w:val="48"/>
    </w:rPr>
  </w:style>
  <w:style w:type="paragraph" w:styleId="714">
    <w:name w:val="Subtitle"/>
    <w:basedOn w:val="671"/>
    <w:next w:val="671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 w:customStyle="1">
    <w:name w:val="Подзаголовок Знак"/>
    <w:basedOn w:val="681"/>
    <w:link w:val="714"/>
    <w:uiPriority w:val="11"/>
    <w:rPr>
      <w:sz w:val="24"/>
      <w:szCs w:val="24"/>
    </w:rPr>
  </w:style>
  <w:style w:type="paragraph" w:styleId="716">
    <w:name w:val="Quote"/>
    <w:basedOn w:val="671"/>
    <w:next w:val="671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71"/>
    <w:next w:val="671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paragraph" w:styleId="720">
    <w:name w:val="Header"/>
    <w:basedOn w:val="671"/>
    <w:link w:val="72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1" w:customStyle="1">
    <w:name w:val="Верхний колонтитул Знак"/>
    <w:basedOn w:val="681"/>
    <w:link w:val="720"/>
    <w:uiPriority w:val="99"/>
  </w:style>
  <w:style w:type="paragraph" w:styleId="722">
    <w:name w:val="Footer"/>
    <w:basedOn w:val="671"/>
    <w:link w:val="72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3" w:customStyle="1">
    <w:name w:val="Footer Char"/>
    <w:basedOn w:val="681"/>
    <w:uiPriority w:val="99"/>
  </w:style>
  <w:style w:type="paragraph" w:styleId="724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5" w:customStyle="1">
    <w:name w:val="Нижний колонтитул Знак"/>
    <w:link w:val="722"/>
    <w:uiPriority w:val="99"/>
  </w:style>
  <w:style w:type="table" w:styleId="726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7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8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6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7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8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9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0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1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8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0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1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2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3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5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8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9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0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1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2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3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4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3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4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5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6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7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8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0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1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2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3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4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5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6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7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8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9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0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1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563c1" w:themeColor="hyperlink"/>
      <w:u w:val="single"/>
    </w:rPr>
  </w:style>
  <w:style w:type="paragraph" w:styleId="853">
    <w:name w:val="footnote text"/>
    <w:basedOn w:val="671"/>
    <w:link w:val="854"/>
    <w:uiPriority w:val="99"/>
    <w:semiHidden/>
    <w:unhideWhenUsed/>
    <w:pPr>
      <w:spacing w:after="40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basedOn w:val="681"/>
    <w:uiPriority w:val="99"/>
    <w:unhideWhenUsed/>
    <w:rPr>
      <w:vertAlign w:val="superscript"/>
    </w:rPr>
  </w:style>
  <w:style w:type="paragraph" w:styleId="856">
    <w:name w:val="endnote text"/>
    <w:basedOn w:val="671"/>
    <w:link w:val="857"/>
    <w:uiPriority w:val="99"/>
    <w:semiHidden/>
    <w:unhideWhenUsed/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basedOn w:val="681"/>
    <w:uiPriority w:val="99"/>
    <w:semiHidden/>
    <w:unhideWhenUsed/>
    <w:rPr>
      <w:vertAlign w:val="superscript"/>
    </w:rPr>
  </w:style>
  <w:style w:type="paragraph" w:styleId="859">
    <w:name w:val="toc 1"/>
    <w:basedOn w:val="671"/>
    <w:next w:val="671"/>
    <w:uiPriority w:val="39"/>
    <w:unhideWhenUsed/>
    <w:pPr>
      <w:spacing w:after="57"/>
    </w:pPr>
  </w:style>
  <w:style w:type="paragraph" w:styleId="860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61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62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63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64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65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66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67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71"/>
    <w:next w:val="671"/>
    <w:uiPriority w:val="99"/>
    <w:unhideWhenUsed/>
  </w:style>
  <w:style w:type="paragraph" w:styleId="870" w:customStyle="1">
    <w:name w:val="ConsPlusNormal"/>
    <w:link w:val="872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71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character" w:styleId="872" w:customStyle="1">
    <w:name w:val="ConsPlusNormal Знак"/>
    <w:link w:val="870"/>
    <w:rPr>
      <w:rFonts w:ascii="Calibri" w:hAnsi="Calibri" w:cs="Calibri" w:eastAsiaTheme="minorEastAsia"/>
      <w:lang w:eastAsia="ru-RU"/>
    </w:rPr>
  </w:style>
  <w:style w:type="paragraph" w:styleId="873">
    <w:name w:val="annotation text"/>
    <w:basedOn w:val="671"/>
    <w:link w:val="874"/>
    <w:uiPriority w:val="99"/>
    <w:semiHidden/>
    <w:unhideWhenUsed/>
  </w:style>
  <w:style w:type="character" w:styleId="874" w:customStyle="1">
    <w:name w:val="Текст примечания Знак"/>
    <w:basedOn w:val="681"/>
    <w:link w:val="87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annotation reference"/>
    <w:basedOn w:val="681"/>
    <w:uiPriority w:val="99"/>
    <w:semiHidden/>
    <w:unhideWhenUsed/>
    <w:rPr>
      <w:sz w:val="16"/>
      <w:szCs w:val="16"/>
    </w:rPr>
  </w:style>
  <w:style w:type="paragraph" w:styleId="876">
    <w:name w:val="Balloon Text"/>
    <w:basedOn w:val="671"/>
    <w:link w:val="87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basedOn w:val="681"/>
    <w:link w:val="87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78">
    <w:name w:val="annotation subject"/>
    <w:basedOn w:val="873"/>
    <w:next w:val="873"/>
    <w:link w:val="879"/>
    <w:uiPriority w:val="99"/>
    <w:semiHidden/>
    <w:unhideWhenUsed/>
    <w:rPr>
      <w:b/>
      <w:bCs/>
    </w:rPr>
  </w:style>
  <w:style w:type="character" w:styleId="879" w:customStyle="1">
    <w:name w:val="Тема примечания Знак"/>
    <w:basedOn w:val="874"/>
    <w:link w:val="878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880" w:customStyle="1">
    <w:name w:val="docdata"/>
    <w:basedOn w:val="681"/>
  </w:style>
  <w:style w:type="paragraph" w:styleId="881">
    <w:name w:val="Body Text"/>
    <w:basedOn w:val="671"/>
    <w:link w:val="882"/>
    <w:uiPriority w:val="99"/>
    <w:pPr>
      <w:jc w:val="both"/>
    </w:pPr>
    <w:rPr>
      <w:sz w:val="28"/>
      <w:szCs w:val="28"/>
    </w:rPr>
  </w:style>
  <w:style w:type="character" w:styleId="882" w:customStyle="1">
    <w:name w:val="Основной текст Знак"/>
    <w:basedOn w:val="681"/>
    <w:link w:val="881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3">
    <w:name w:val="Normal (Web)"/>
    <w:basedOn w:val="671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hyperlink" Target="https://login.consultant.ru/link/?req=doc&amp;base=LAW&amp;n=400478" TargetMode="External"/><Relationship Id="rId14" Type="http://schemas.onlyoffice.com/commentsDocument" Target="commentsDocument.xml" /><Relationship Id="rId15" Type="http://schemas.onlyoffice.com/commentsExtendedDocument" Target="commentsExtendedDocument.xml" /><Relationship Id="rId16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revision>4</cp:revision>
  <dcterms:created xsi:type="dcterms:W3CDTF">2024-07-23T12:48:00Z</dcterms:created>
  <dcterms:modified xsi:type="dcterms:W3CDTF">2024-08-13T09:34:59Z</dcterms:modified>
</cp:coreProperties>
</file>