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03"/>
        <w:ind w:left="-360"/>
        <w:keepNext w:val="0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52450" cy="657225"/>
                <wp:effectExtent l="0" t="0" r="0" b="9525"/>
                <wp:docPr id="2" name="Рисунок 1" descr="emble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mblem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55245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3.50pt;height:51.75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/>
    </w:p>
    <w:p>
      <w:pPr>
        <w:ind w:left="-360"/>
      </w:pPr>
      <w:r/>
      <w:r/>
    </w:p>
    <w:p>
      <w:pPr>
        <w:pStyle w:val="704"/>
        <w:jc w:val="center"/>
        <w:rPr>
          <w:b/>
          <w:bCs/>
        </w:rPr>
      </w:pPr>
      <w:r>
        <w:rPr>
          <w:b/>
          <w:bCs/>
        </w:rPr>
        <w:t xml:space="preserve">УПРАВЛЕНИЕ ГОСУДАРСТВЕННОЙ АРХИВНОЙ СЛУЖБЫ НОВОСИБИРСКОЙ ОБЛАСТИ</w:t>
      </w:r>
      <w:r>
        <w:rPr>
          <w:b/>
          <w:bCs/>
        </w:rPr>
      </w:r>
    </w:p>
    <w:p>
      <w:pPr>
        <w:jc w:val="center"/>
        <w:rPr>
          <w:bCs/>
          <w:szCs w:val="28"/>
        </w:rPr>
      </w:pPr>
      <w:r>
        <w:rPr>
          <w:bCs/>
          <w:szCs w:val="28"/>
        </w:rPr>
      </w:r>
      <w:r>
        <w:rPr>
          <w:bCs/>
          <w:szCs w:val="28"/>
        </w:rPr>
      </w:r>
    </w:p>
    <w:p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ПРИКАЗ</w:t>
      </w:r>
      <w:r>
        <w:rPr>
          <w:b/>
          <w:bCs/>
          <w:szCs w:val="28"/>
        </w:rPr>
      </w:r>
    </w:p>
    <w:p>
      <w:pPr>
        <w:jc w:val="center"/>
        <w:rPr>
          <w:bCs/>
          <w:szCs w:val="28"/>
        </w:rPr>
      </w:pPr>
      <w:r>
        <w:rPr>
          <w:bCs/>
          <w:szCs w:val="28"/>
        </w:rPr>
      </w:r>
      <w:r>
        <w:rPr>
          <w:bCs/>
          <w:szCs w:val="28"/>
        </w:rPr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546"/>
        <w:gridCol w:w="7191"/>
        <w:gridCol w:w="1185"/>
      </w:tblGrid>
      <w:tr>
        <w:tblPrEx/>
        <w:trPr/>
        <w:tc>
          <w:tcPr>
            <w:tcBorders>
              <w:bottom w:val="single" w:color="auto" w:sz="4" w:space="0"/>
            </w:tcBorders>
            <w:tcW w:w="1548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W w:w="7200" w:type="dxa"/>
            <w:textDirection w:val="lrTb"/>
            <w:noWrap w:val="false"/>
          </w:tcPr>
          <w:p>
            <w:pPr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№</w:t>
            </w:r>
            <w:r>
              <w:rPr>
                <w:szCs w:val="28"/>
              </w:rPr>
            </w:r>
          </w:p>
        </w:tc>
        <w:tc>
          <w:tcPr>
            <w:tcBorders>
              <w:bottom w:val="single" w:color="auto" w:sz="4" w:space="0"/>
            </w:tcBorders>
            <w:tcW w:w="1187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1548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W w:w="7200" w:type="dxa"/>
            <w:textDirection w:val="lrTb"/>
            <w:noWrap w:val="false"/>
          </w:tcPr>
          <w:p>
            <w:pPr>
              <w:ind w:firstLine="242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Новосибирск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</w:tcBorders>
            <w:tcW w:w="1187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</w:tbl>
    <w:p>
      <w:pPr>
        <w:pStyle w:val="705"/>
        <w:rPr>
          <w:b w:val="0"/>
          <w:szCs w:val="28"/>
        </w:rPr>
      </w:pPr>
      <w:r>
        <w:rPr>
          <w:b w:val="0"/>
          <w:szCs w:val="28"/>
        </w:rPr>
      </w:r>
      <w:r>
        <w:rPr>
          <w:b w:val="0"/>
          <w:szCs w:val="28"/>
        </w:rPr>
      </w:r>
    </w:p>
    <w:p>
      <w:pPr>
        <w:pStyle w:val="705"/>
        <w:rPr>
          <w:sz w:val="27"/>
          <w:szCs w:val="27"/>
        </w:rPr>
      </w:pPr>
      <w:r>
        <w:rPr>
          <w:sz w:val="27"/>
          <w:szCs w:val="27"/>
        </w:rPr>
        <w:t xml:space="preserve">О внесении изменений в приказ от </w:t>
      </w:r>
      <w:r>
        <w:rPr>
          <w:sz w:val="27"/>
          <w:szCs w:val="27"/>
        </w:rPr>
        <w:t xml:space="preserve">06</w:t>
      </w:r>
      <w:r>
        <w:rPr>
          <w:sz w:val="27"/>
          <w:szCs w:val="27"/>
        </w:rPr>
        <w:t xml:space="preserve">.</w:t>
      </w:r>
      <w:r>
        <w:rPr>
          <w:sz w:val="27"/>
          <w:szCs w:val="27"/>
        </w:rPr>
        <w:t xml:space="preserve">07</w:t>
      </w:r>
      <w:r>
        <w:rPr>
          <w:sz w:val="27"/>
          <w:szCs w:val="27"/>
        </w:rPr>
        <w:t xml:space="preserve">.201</w:t>
      </w:r>
      <w:r>
        <w:rPr>
          <w:sz w:val="27"/>
          <w:szCs w:val="27"/>
        </w:rPr>
        <w:t xml:space="preserve">7</w:t>
      </w:r>
      <w:r>
        <w:rPr>
          <w:sz w:val="27"/>
          <w:szCs w:val="27"/>
        </w:rPr>
        <w:t xml:space="preserve"> № </w:t>
      </w:r>
      <w:r>
        <w:rPr>
          <w:sz w:val="27"/>
          <w:szCs w:val="27"/>
        </w:rPr>
        <w:t xml:space="preserve">1</w:t>
      </w:r>
      <w:r>
        <w:rPr>
          <w:sz w:val="27"/>
          <w:szCs w:val="27"/>
        </w:rPr>
        <w:t xml:space="preserve">01</w:t>
      </w:r>
      <w:r>
        <w:rPr>
          <w:sz w:val="27"/>
          <w:szCs w:val="27"/>
        </w:rPr>
        <w:t xml:space="preserve">-од </w:t>
      </w:r>
      <w:r>
        <w:rPr>
          <w:sz w:val="27"/>
          <w:szCs w:val="27"/>
        </w:rPr>
      </w:r>
    </w:p>
    <w:p>
      <w:pPr>
        <w:pStyle w:val="705"/>
        <w:rPr>
          <w:sz w:val="27"/>
          <w:szCs w:val="27"/>
        </w:rPr>
      </w:pPr>
      <w:r>
        <w:rPr>
          <w:sz w:val="27"/>
          <w:szCs w:val="27"/>
        </w:rPr>
        <w:t xml:space="preserve">«</w:t>
      </w:r>
      <w:r>
        <w:rPr>
          <w:sz w:val="27"/>
          <w:szCs w:val="27"/>
        </w:rPr>
        <w:t xml:space="preserve">Об утверждении Порядка получения государственными гражданскими служащими Новосибирской области, за</w:t>
      </w:r>
      <w:r>
        <w:rPr>
          <w:sz w:val="27"/>
          <w:szCs w:val="27"/>
        </w:rPr>
        <w:t xml:space="preserve">мещающими должности государственной гражданской службы Новосибирской области в управлении государственной архивной службы Новосибирской области, разрешения представителя нанимателя на участие на безвозмездной основе в управлении некоммерческой организацией</w:t>
      </w:r>
      <w:r>
        <w:rPr>
          <w:sz w:val="27"/>
          <w:szCs w:val="27"/>
        </w:rPr>
        <w:t xml:space="preserve">»</w:t>
      </w:r>
      <w:r>
        <w:rPr>
          <w:sz w:val="27"/>
          <w:szCs w:val="27"/>
        </w:rPr>
      </w:r>
    </w:p>
    <w:p>
      <w:pPr>
        <w:ind w:firstLine="708"/>
        <w:jc w:val="both"/>
        <w:tabs>
          <w:tab w:val="left" w:pos="1080" w:leader="none"/>
        </w:tabs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firstLine="708"/>
        <w:jc w:val="both"/>
        <w:tabs>
          <w:tab w:val="left" w:pos="1080" w:leader="none"/>
        </w:tabs>
        <w:rPr>
          <w:sz w:val="27"/>
          <w:szCs w:val="27"/>
        </w:rPr>
      </w:pPr>
      <w:r>
        <w:rPr>
          <w:sz w:val="27"/>
          <w:szCs w:val="27"/>
        </w:rPr>
        <w:t xml:space="preserve">В </w:t>
      </w:r>
      <w:r>
        <w:rPr>
          <w:sz w:val="27"/>
          <w:szCs w:val="27"/>
        </w:rPr>
        <w:t xml:space="preserve">целях приведения нормативного правового акта управления </w:t>
      </w:r>
      <w:r>
        <w:rPr>
          <w:sz w:val="27"/>
          <w:szCs w:val="27"/>
        </w:rPr>
        <w:t xml:space="preserve">государственной</w:t>
      </w:r>
      <w:r>
        <w:rPr>
          <w:sz w:val="27"/>
          <w:szCs w:val="27"/>
        </w:rPr>
        <w:t xml:space="preserve"> архивной службы Новосибирской области в соответствие с законодательством Российской Федерации</w:t>
      </w:r>
      <w:r>
        <w:rPr>
          <w:sz w:val="27"/>
          <w:szCs w:val="27"/>
        </w:rPr>
        <w:t xml:space="preserve"> и Новосибирской области</w:t>
      </w:r>
      <w:r>
        <w:rPr>
          <w:sz w:val="27"/>
          <w:szCs w:val="27"/>
        </w:rPr>
        <w:t xml:space="preserve"> </w:t>
      </w:r>
      <w:r>
        <w:rPr>
          <w:b/>
          <w:sz w:val="27"/>
          <w:szCs w:val="27"/>
        </w:rPr>
        <w:t xml:space="preserve">п р и </w:t>
      </w:r>
      <w:r>
        <w:rPr>
          <w:b/>
          <w:sz w:val="27"/>
          <w:szCs w:val="27"/>
        </w:rPr>
        <w:t xml:space="preserve">к</w:t>
      </w:r>
      <w:r>
        <w:rPr>
          <w:b/>
          <w:sz w:val="27"/>
          <w:szCs w:val="27"/>
        </w:rPr>
        <w:t xml:space="preserve"> а з ы в а ю:</w:t>
      </w:r>
      <w:r>
        <w:rPr>
          <w:sz w:val="27"/>
          <w:szCs w:val="27"/>
        </w:rPr>
      </w:r>
    </w:p>
    <w:p>
      <w:pPr>
        <w:ind w:firstLine="708"/>
        <w:jc w:val="both"/>
        <w:tabs>
          <w:tab w:val="left" w:pos="1080" w:leader="none"/>
        </w:tabs>
        <w:rPr>
          <w:sz w:val="27"/>
          <w:szCs w:val="27"/>
        </w:rPr>
      </w:pPr>
      <w:r>
        <w:rPr>
          <w:sz w:val="27"/>
          <w:szCs w:val="27"/>
        </w:rPr>
        <w:t xml:space="preserve">В</w:t>
      </w:r>
      <w:r>
        <w:rPr>
          <w:sz w:val="27"/>
          <w:szCs w:val="27"/>
        </w:rPr>
        <w:t xml:space="preserve">нес</w:t>
      </w:r>
      <w:r>
        <w:rPr>
          <w:sz w:val="27"/>
          <w:szCs w:val="27"/>
        </w:rPr>
        <w:t xml:space="preserve">ти </w:t>
      </w:r>
      <w:r>
        <w:rPr>
          <w:sz w:val="27"/>
          <w:szCs w:val="27"/>
        </w:rPr>
        <w:t xml:space="preserve">в приказ управления государственной архивной службы </w:t>
      </w:r>
      <w:r>
        <w:rPr>
          <w:sz w:val="27"/>
          <w:szCs w:val="27"/>
        </w:rPr>
        <w:t xml:space="preserve">Новосибирской области от </w:t>
      </w:r>
      <w:r>
        <w:rPr>
          <w:sz w:val="27"/>
          <w:szCs w:val="27"/>
        </w:rPr>
        <w:t xml:space="preserve">06.0</w:t>
      </w:r>
      <w:r>
        <w:rPr>
          <w:sz w:val="27"/>
          <w:szCs w:val="27"/>
        </w:rPr>
        <w:t xml:space="preserve">7.2017 № 1</w:t>
      </w:r>
      <w:r>
        <w:rPr>
          <w:sz w:val="27"/>
          <w:szCs w:val="27"/>
        </w:rPr>
        <w:t xml:space="preserve">01</w:t>
      </w:r>
      <w:r>
        <w:rPr>
          <w:sz w:val="27"/>
          <w:szCs w:val="27"/>
        </w:rPr>
        <w:t xml:space="preserve">-од «</w:t>
      </w:r>
      <w:r>
        <w:rPr>
          <w:sz w:val="27"/>
          <w:szCs w:val="27"/>
        </w:rPr>
        <w:t xml:space="preserve">Об утверждении Порядка получения государственными гражданскими служащими Новосибирской области, за</w:t>
      </w:r>
      <w:r>
        <w:rPr>
          <w:sz w:val="27"/>
          <w:szCs w:val="27"/>
        </w:rPr>
        <w:t xml:space="preserve">мещающими должности государственной гражданской службы Новосибирской области в управлении государственной архивной службы Новосибирской области, разрешения представителя нанимателя на участие на безвозмездной основе в управлении некоммерческой организацией</w:t>
      </w:r>
      <w:r>
        <w:rPr>
          <w:sz w:val="27"/>
          <w:szCs w:val="27"/>
        </w:rPr>
        <w:t xml:space="preserve">»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следующие изменения:</w:t>
      </w:r>
      <w:r>
        <w:rPr>
          <w:sz w:val="27"/>
          <w:szCs w:val="27"/>
        </w:rPr>
      </w:r>
    </w:p>
    <w:p>
      <w:pPr>
        <w:ind w:firstLine="708"/>
        <w:jc w:val="both"/>
        <w:tabs>
          <w:tab w:val="left" w:pos="1080" w:leader="none"/>
        </w:tabs>
        <w:rPr>
          <w:sz w:val="27"/>
          <w:szCs w:val="27"/>
        </w:rPr>
      </w:pPr>
      <w:r>
        <w:rPr>
          <w:sz w:val="27"/>
          <w:szCs w:val="27"/>
          <w:highlight w:val="none"/>
        </w:rPr>
        <w:t xml:space="preserve">в </w:t>
      </w:r>
      <w:r>
        <w:rPr>
          <w:sz w:val="27"/>
          <w:szCs w:val="27"/>
        </w:rPr>
        <w:t xml:space="preserve">Порядке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получения государственными гражданскими служащими Новосибирской области, за</w:t>
      </w:r>
      <w:r>
        <w:rPr>
          <w:sz w:val="27"/>
          <w:szCs w:val="27"/>
        </w:rPr>
        <w:t xml:space="preserve">мещающими должности государственной гражданской службы Новосибирской области в управлении государственной архивной службы Новосибирской области, разрешения представителя нанимателя на участие на безвозмездной основе в управлении некоммерческой организацией:</w:t>
      </w:r>
      <w:r>
        <w:rPr>
          <w:sz w:val="27"/>
          <w:szCs w:val="27"/>
          <w:highlight w:val="none"/>
        </w:rPr>
      </w:r>
      <w:r>
        <w:rPr>
          <w:sz w:val="27"/>
          <w:szCs w:val="27"/>
          <w:highlight w:val="none"/>
        </w:rPr>
      </w:r>
    </w:p>
    <w:p>
      <w:pPr>
        <w:ind w:firstLine="708"/>
        <w:jc w:val="both"/>
        <w:tabs>
          <w:tab w:val="left" w:pos="1080" w:leader="none"/>
        </w:tabs>
        <w:rPr>
          <w:sz w:val="27"/>
          <w:szCs w:val="27"/>
          <w:highlight w:val="none"/>
        </w:rPr>
      </w:pPr>
      <w:r>
        <w:rPr>
          <w:sz w:val="27"/>
          <w:szCs w:val="27"/>
        </w:rPr>
        <w:t xml:space="preserve">в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пункте 5</w:t>
      </w:r>
      <w:r>
        <w:rPr>
          <w:sz w:val="27"/>
          <w:szCs w:val="27"/>
        </w:rPr>
        <w:t xml:space="preserve">:</w:t>
      </w:r>
      <w:r>
        <w:rPr>
          <w:sz w:val="27"/>
          <w:szCs w:val="27"/>
          <w:highlight w:val="none"/>
        </w:rPr>
      </w:r>
    </w:p>
    <w:p>
      <w:pPr>
        <w:ind w:firstLine="708"/>
        <w:jc w:val="both"/>
        <w:tabs>
          <w:tab w:val="left" w:pos="1080" w:leader="none"/>
        </w:tabs>
        <w:rPr>
          <w:sz w:val="27"/>
          <w:szCs w:val="27"/>
        </w:rPr>
      </w:pPr>
      <w:r>
        <w:rPr>
          <w:sz w:val="27"/>
          <w:szCs w:val="27"/>
        </w:rPr>
      </w:r>
      <w:bookmarkStart w:id="0" w:name="_GoBack"/>
      <w:r>
        <w:rPr>
          <w:sz w:val="27"/>
          <w:szCs w:val="27"/>
        </w:rPr>
      </w:r>
      <w:bookmarkEnd w:id="0"/>
      <w:r>
        <w:rPr>
          <w:sz w:val="27"/>
          <w:szCs w:val="27"/>
        </w:rPr>
        <w:t xml:space="preserve">после абзаца первого дополнить абзацем следующего содержания:</w:t>
      </w:r>
      <w:r>
        <w:rPr>
          <w:sz w:val="27"/>
          <w:szCs w:val="27"/>
        </w:rPr>
      </w:r>
    </w:p>
    <w:p>
      <w:pPr>
        <w:ind w:firstLine="708"/>
        <w:jc w:val="both"/>
        <w:tabs>
          <w:tab w:val="left" w:pos="1080" w:leader="none"/>
        </w:tabs>
        <w:rPr>
          <w:sz w:val="27"/>
          <w:szCs w:val="27"/>
        </w:rPr>
      </w:pPr>
      <w:r>
        <w:rPr>
          <w:sz w:val="27"/>
          <w:szCs w:val="27"/>
        </w:rPr>
        <w:t xml:space="preserve">«</w:t>
      </w:r>
      <w:r>
        <w:rPr>
          <w:sz w:val="27"/>
          <w:szCs w:val="27"/>
        </w:rPr>
        <w:t xml:space="preserve">Гражданский служащий, участвующий на безвозмездной основе в управлении некоммерческой организацией на </w:t>
      </w:r>
      <w:r>
        <w:rPr>
          <w:sz w:val="27"/>
          <w:szCs w:val="27"/>
        </w:rPr>
        <w:t xml:space="preserve">д</w:t>
      </w:r>
      <w:r>
        <w:rPr>
          <w:sz w:val="27"/>
          <w:szCs w:val="27"/>
        </w:rPr>
        <w:t xml:space="preserve">ату</w:t>
      </w:r>
      <w:r>
        <w:rPr>
          <w:sz w:val="27"/>
          <w:szCs w:val="27"/>
        </w:rPr>
        <w:t xml:space="preserve"> назначения на должность государственной гражданской службы Новосибирской области </w:t>
      </w:r>
      <w:r>
        <w:rPr>
          <w:sz w:val="27"/>
          <w:szCs w:val="27"/>
        </w:rPr>
        <w:t xml:space="preserve">в управлении</w:t>
      </w:r>
      <w:r>
        <w:rPr>
          <w:sz w:val="27"/>
          <w:szCs w:val="27"/>
        </w:rPr>
        <w:t xml:space="preserve"> ГАС НСО, представляет ходатайство в день назначения на должность государственной гражданской службы Новосибирской области в управлении ГАС НСО.</w:t>
      </w:r>
      <w:r>
        <w:rPr>
          <w:sz w:val="27"/>
          <w:szCs w:val="27"/>
        </w:rPr>
        <w:t xml:space="preserve">»;</w:t>
      </w:r>
      <w:r>
        <w:rPr>
          <w:sz w:val="27"/>
          <w:szCs w:val="27"/>
        </w:rPr>
      </w:r>
    </w:p>
    <w:p>
      <w:pPr>
        <w:ind w:firstLine="708"/>
        <w:jc w:val="both"/>
        <w:tabs>
          <w:tab w:val="left" w:pos="1080" w:leader="none"/>
        </w:tabs>
        <w:rPr>
          <w:sz w:val="27"/>
          <w:szCs w:val="27"/>
        </w:rPr>
      </w:pPr>
      <w:r>
        <w:rPr>
          <w:sz w:val="27"/>
          <w:szCs w:val="27"/>
        </w:rPr>
        <w:t xml:space="preserve">в абзаце втором после слов «</w:t>
      </w:r>
      <w:r>
        <w:rPr>
          <w:sz w:val="27"/>
          <w:szCs w:val="27"/>
        </w:rPr>
        <w:t xml:space="preserve">намеревается участвовать</w:t>
      </w:r>
      <w:r>
        <w:rPr>
          <w:sz w:val="27"/>
          <w:szCs w:val="27"/>
        </w:rPr>
        <w:t xml:space="preserve">» дополнить словом «(участвует)».</w:t>
      </w:r>
      <w:r>
        <w:rPr>
          <w:sz w:val="27"/>
          <w:szCs w:val="27"/>
        </w:rPr>
      </w:r>
    </w:p>
    <w:p>
      <w:pPr>
        <w:pStyle w:val="707"/>
        <w:jc w:val="both"/>
        <w:spacing w:after="0"/>
        <w:tabs>
          <w:tab w:val="num" w:pos="0" w:leader="none"/>
        </w:tabs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707"/>
        <w:jc w:val="both"/>
        <w:spacing w:after="0"/>
        <w:tabs>
          <w:tab w:val="num" w:pos="0" w:leader="none"/>
        </w:tabs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707"/>
        <w:jc w:val="both"/>
        <w:spacing w:after="0"/>
        <w:tabs>
          <w:tab w:val="num" w:pos="0" w:leader="none"/>
        </w:tabs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jc w:val="left"/>
        <w:rPr>
          <w:sz w:val="27"/>
          <w:szCs w:val="27"/>
        </w:rPr>
      </w:pPr>
      <w:r>
        <w:rPr>
          <w:sz w:val="27"/>
          <w:szCs w:val="27"/>
        </w:rPr>
        <w:t xml:space="preserve">Н</w:t>
      </w:r>
      <w:r>
        <w:rPr>
          <w:sz w:val="27"/>
          <w:szCs w:val="27"/>
        </w:rPr>
        <w:t xml:space="preserve">ачальник </w:t>
      </w:r>
      <w:r>
        <w:rPr>
          <w:sz w:val="27"/>
          <w:szCs w:val="27"/>
        </w:rPr>
        <w:t xml:space="preserve">управления                </w:t>
      </w:r>
      <w:r>
        <w:rPr>
          <w:sz w:val="27"/>
          <w:szCs w:val="27"/>
          <w:lang w:val="en-US"/>
        </w:rPr>
        <w:t xml:space="preserve">      </w:t>
      </w:r>
      <w:r>
        <w:rPr>
          <w:sz w:val="27"/>
          <w:szCs w:val="27"/>
        </w:rPr>
        <w:t xml:space="preserve">                         </w:t>
      </w:r>
      <w:r>
        <w:rPr>
          <w:sz w:val="27"/>
          <w:szCs w:val="27"/>
        </w:rPr>
        <w:t xml:space="preserve">     </w:t>
      </w:r>
      <w:r>
        <w:rPr>
          <w:sz w:val="27"/>
          <w:szCs w:val="27"/>
        </w:rPr>
        <w:t xml:space="preserve">                                  К.В. Захаров</w:t>
      </w:r>
      <w:r>
        <w:rPr>
          <w:sz w:val="27"/>
          <w:szCs w:val="27"/>
        </w:rPr>
      </w:r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993" w:right="566" w:bottom="709" w:left="1418" w:header="426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ahoma">
    <w:panose1 w:val="020B0604030504040204"/>
  </w:font>
  <w:font w:name="Arial Unicode MS">
    <w:panose1 w:val="020B0604020202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1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PAGE   \* MERGEFORMAT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4</w:t>
    </w:r>
    <w:r>
      <w:rPr>
        <w:sz w:val="20"/>
        <w:szCs w:val="20"/>
      </w:rPr>
      <w:fldChar w:fldCharType="end"/>
    </w:r>
    <w:r>
      <w:rPr>
        <w:sz w:val="20"/>
        <w:szCs w:val="20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1"/>
    </w:pPr>
    <w:r>
      <w:rPr>
        <w:sz w:val="24"/>
        <w:szCs w:val="24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5457825</wp:posOffset>
              </wp:positionH>
              <wp:positionV relativeFrom="paragraph">
                <wp:posOffset>-126365</wp:posOffset>
              </wp:positionV>
              <wp:extent cx="971550" cy="304800"/>
              <wp:effectExtent l="0" t="0" r="0" b="0"/>
              <wp:wrapSquare wrapText="bothSides"/>
              <wp:docPr id="1" name="Надпись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1550" cy="304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 xml:space="preserve">ПРОЕКТ</w:t>
                          </w:r>
                          <w:r>
                            <w:rPr>
                              <w:szCs w:val="28"/>
                            </w:rPr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hape 0" o:spid="_x0000_s0" o:spt="202" type="#_x0000_t202" style="position:absolute;z-index:251659264;o:allowoverlap:true;o:allowincell:true;mso-position-horizontal-relative:text;margin-left:429.75pt;mso-position-horizontal:absolute;mso-position-vertical-relative:text;margin-top:-9.95pt;mso-position-vertical:absolute;width:76.50pt;height:24.00pt;mso-wrap-distance-left:9.00pt;mso-wrap-distance-top:3.60pt;mso-wrap-distance-right:9.00pt;mso-wrap-distance-bottom:3.60pt;v-text-anchor:top;visibility:visible;" fillcolor="#FFFFFF" stroked="f" strokeweight="0.75pt">
              <w10:wrap type="square"/>
              <v:textbox inset="0,0,0,0">
                <w:txbxContent>
                  <w:p>
                    <w:pPr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 xml:space="preserve">ПРОЕКТ</w:t>
                    </w:r>
                    <w:r>
                      <w:rPr>
                        <w:szCs w:val="28"/>
                      </w:rPr>
                    </w:r>
                  </w:p>
                </w:txbxContent>
              </v:textbox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04" w:hanging="49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99"/>
    <w:next w:val="69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700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99"/>
    <w:next w:val="69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700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99"/>
    <w:next w:val="69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00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99"/>
    <w:next w:val="69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0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99"/>
    <w:next w:val="69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70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99"/>
    <w:next w:val="69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0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99"/>
    <w:next w:val="69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0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99"/>
    <w:next w:val="69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0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99"/>
    <w:next w:val="69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0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99"/>
    <w:next w:val="69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00"/>
    <w:link w:val="34"/>
    <w:uiPriority w:val="10"/>
    <w:rPr>
      <w:sz w:val="48"/>
      <w:szCs w:val="48"/>
    </w:rPr>
  </w:style>
  <w:style w:type="paragraph" w:styleId="36">
    <w:name w:val="Subtitle"/>
    <w:basedOn w:val="699"/>
    <w:next w:val="69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00"/>
    <w:link w:val="36"/>
    <w:uiPriority w:val="11"/>
    <w:rPr>
      <w:sz w:val="24"/>
      <w:szCs w:val="24"/>
    </w:rPr>
  </w:style>
  <w:style w:type="paragraph" w:styleId="38">
    <w:name w:val="Quote"/>
    <w:basedOn w:val="699"/>
    <w:next w:val="69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99"/>
    <w:next w:val="69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00"/>
    <w:link w:val="711"/>
    <w:uiPriority w:val="99"/>
  </w:style>
  <w:style w:type="character" w:styleId="45">
    <w:name w:val="Footer Char"/>
    <w:basedOn w:val="700"/>
    <w:link w:val="713"/>
    <w:uiPriority w:val="99"/>
  </w:style>
  <w:style w:type="paragraph" w:styleId="46">
    <w:name w:val="Caption"/>
    <w:basedOn w:val="699"/>
    <w:next w:val="69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713"/>
    <w:uiPriority w:val="99"/>
  </w:style>
  <w:style w:type="table" w:styleId="49">
    <w:name w:val="Table Grid Light"/>
    <w:basedOn w:val="70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0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0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9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00"/>
    <w:uiPriority w:val="99"/>
    <w:unhideWhenUsed/>
    <w:rPr>
      <w:vertAlign w:val="superscript"/>
    </w:rPr>
  </w:style>
  <w:style w:type="paragraph" w:styleId="178">
    <w:name w:val="endnote text"/>
    <w:basedOn w:val="69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00"/>
    <w:uiPriority w:val="99"/>
    <w:semiHidden/>
    <w:unhideWhenUsed/>
    <w:rPr>
      <w:vertAlign w:val="superscript"/>
    </w:rPr>
  </w:style>
  <w:style w:type="paragraph" w:styleId="181">
    <w:name w:val="toc 1"/>
    <w:basedOn w:val="699"/>
    <w:next w:val="69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99"/>
    <w:next w:val="69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99"/>
    <w:next w:val="69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99"/>
    <w:next w:val="69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99"/>
    <w:next w:val="69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99"/>
    <w:next w:val="69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99"/>
    <w:next w:val="69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99"/>
    <w:next w:val="69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99"/>
    <w:next w:val="69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99"/>
    <w:next w:val="699"/>
    <w:uiPriority w:val="99"/>
    <w:unhideWhenUsed/>
    <w:pPr>
      <w:spacing w:after="0" w:afterAutospacing="0"/>
    </w:pPr>
  </w:style>
  <w:style w:type="paragraph" w:styleId="699" w:default="1">
    <w:name w:val="Normal"/>
    <w:qFormat/>
    <w:rPr>
      <w:color w:val="000000"/>
      <w:sz w:val="28"/>
      <w:szCs w:val="35"/>
    </w:rPr>
  </w:style>
  <w:style w:type="character" w:styleId="700" w:default="1">
    <w:name w:val="Default Paragraph Font"/>
    <w:uiPriority w:val="1"/>
    <w:semiHidden/>
    <w:unhideWhenUsed/>
  </w:style>
  <w:style w:type="table" w:styleId="70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2" w:default="1">
    <w:name w:val="No List"/>
    <w:uiPriority w:val="99"/>
    <w:semiHidden/>
    <w:unhideWhenUsed/>
  </w:style>
  <w:style w:type="paragraph" w:styleId="703" w:customStyle="1">
    <w:name w:val="заголовок 6"/>
    <w:basedOn w:val="699"/>
    <w:next w:val="699"/>
    <w:pPr>
      <w:jc w:val="center"/>
      <w:keepNext/>
    </w:pPr>
    <w:rPr>
      <w:color w:val="auto"/>
      <w:szCs w:val="28"/>
    </w:rPr>
  </w:style>
  <w:style w:type="paragraph" w:styleId="704">
    <w:name w:val="Body Text Indent"/>
    <w:basedOn w:val="699"/>
    <w:pPr>
      <w:jc w:val="both"/>
    </w:pPr>
    <w:rPr>
      <w:color w:val="auto"/>
      <w:szCs w:val="28"/>
    </w:rPr>
  </w:style>
  <w:style w:type="paragraph" w:styleId="705">
    <w:name w:val="Body Text 2"/>
    <w:basedOn w:val="699"/>
    <w:pPr>
      <w:jc w:val="center"/>
    </w:pPr>
    <w:rPr>
      <w:b/>
      <w:bCs/>
    </w:rPr>
  </w:style>
  <w:style w:type="paragraph" w:styleId="706">
    <w:name w:val="Body Text Indent 2"/>
    <w:basedOn w:val="699"/>
    <w:pPr>
      <w:ind w:firstLine="720"/>
    </w:pPr>
  </w:style>
  <w:style w:type="paragraph" w:styleId="707">
    <w:name w:val="Body Text 3"/>
    <w:basedOn w:val="699"/>
    <w:pPr>
      <w:spacing w:after="120"/>
    </w:pPr>
    <w:rPr>
      <w:color w:val="auto"/>
      <w:sz w:val="16"/>
      <w:szCs w:val="16"/>
    </w:rPr>
  </w:style>
  <w:style w:type="paragraph" w:styleId="708">
    <w:name w:val="Body Text"/>
    <w:basedOn w:val="699"/>
    <w:pPr>
      <w:spacing w:after="120"/>
    </w:pPr>
    <w:rPr>
      <w:color w:val="auto"/>
      <w:sz w:val="24"/>
      <w:szCs w:val="24"/>
    </w:rPr>
  </w:style>
  <w:style w:type="table" w:styleId="709">
    <w:name w:val="Table Grid"/>
    <w:basedOn w:val="701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710">
    <w:name w:val="Strong"/>
    <w:qFormat/>
    <w:rPr>
      <w:b/>
      <w:bCs/>
    </w:rPr>
  </w:style>
  <w:style w:type="paragraph" w:styleId="711">
    <w:name w:val="Header"/>
    <w:basedOn w:val="699"/>
    <w:link w:val="712"/>
    <w:uiPriority w:val="99"/>
    <w:pPr>
      <w:tabs>
        <w:tab w:val="center" w:pos="4677" w:leader="none"/>
        <w:tab w:val="right" w:pos="9355" w:leader="none"/>
      </w:tabs>
    </w:pPr>
  </w:style>
  <w:style w:type="character" w:styleId="712" w:customStyle="1">
    <w:name w:val="Верхний колонтитул Знак"/>
    <w:link w:val="711"/>
    <w:uiPriority w:val="99"/>
    <w:rPr>
      <w:color w:val="000000"/>
      <w:sz w:val="28"/>
      <w:szCs w:val="35"/>
    </w:rPr>
  </w:style>
  <w:style w:type="paragraph" w:styleId="713">
    <w:name w:val="Footer"/>
    <w:basedOn w:val="699"/>
    <w:link w:val="714"/>
    <w:pPr>
      <w:tabs>
        <w:tab w:val="center" w:pos="4677" w:leader="none"/>
        <w:tab w:val="right" w:pos="9355" w:leader="none"/>
      </w:tabs>
    </w:pPr>
  </w:style>
  <w:style w:type="character" w:styleId="714" w:customStyle="1">
    <w:name w:val="Нижний колонтитул Знак"/>
    <w:link w:val="713"/>
    <w:rPr>
      <w:color w:val="000000"/>
      <w:sz w:val="28"/>
      <w:szCs w:val="35"/>
    </w:rPr>
  </w:style>
  <w:style w:type="paragraph" w:styleId="715">
    <w:name w:val="Balloon Text"/>
    <w:basedOn w:val="699"/>
    <w:link w:val="716"/>
    <w:rPr>
      <w:rFonts w:ascii="Tahoma" w:hAnsi="Tahoma" w:cs="Tahoma"/>
      <w:sz w:val="16"/>
      <w:szCs w:val="16"/>
    </w:rPr>
  </w:style>
  <w:style w:type="character" w:styleId="716" w:customStyle="1">
    <w:name w:val="Текст выноски Знак"/>
    <w:link w:val="715"/>
    <w:rPr>
      <w:rFonts w:ascii="Tahoma" w:hAnsi="Tahoma" w:cs="Tahoma"/>
      <w:color w:val="000000"/>
      <w:sz w:val="16"/>
      <w:szCs w:val="16"/>
    </w:rPr>
  </w:style>
  <w:style w:type="paragraph" w:styleId="717">
    <w:name w:val="Normal (Web)"/>
    <w:basedOn w:val="699"/>
    <w:pPr>
      <w:spacing w:before="100" w:beforeAutospacing="1" w:after="100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718" w:customStyle="1">
    <w:name w:val="ConsNormal"/>
    <w:pPr>
      <w:ind w:right="19772" w:firstLine="720"/>
      <w:widowControl w:val="off"/>
    </w:pPr>
    <w:rPr>
      <w:rFonts w:ascii="Arial" w:hAnsi="Arial" w:cs="Arial"/>
    </w:rPr>
  </w:style>
  <w:style w:type="paragraph" w:styleId="719" w:customStyle="1">
    <w:name w:val="ConsPlusNormal"/>
    <w:rPr>
      <w:rFonts w:ascii="Arial" w:hAnsi="Arial" w:cs="Arial"/>
    </w:rPr>
  </w:style>
  <w:style w:type="character" w:styleId="720">
    <w:name w:val="Hyperlink"/>
    <w:rPr>
      <w:color w:val="0563c1"/>
      <w:u w:val="single"/>
    </w:rPr>
  </w:style>
  <w:style w:type="paragraph" w:styleId="721" w:customStyle="1">
    <w:name w:val="ConsPlusNonformat"/>
    <w:rPr>
      <w:rFonts w:ascii="Courier New" w:hAnsi="Courier New" w:cs="Courier New"/>
    </w:rPr>
  </w:style>
  <w:style w:type="paragraph" w:styleId="722">
    <w:name w:val="List Paragraph"/>
    <w:basedOn w:val="699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A7DD3-2197-47F8-A5E6-92672BDDA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ompany>Комитет ГАС адм. НСО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shlva</dc:creator>
  <cp:keywords/>
  <dc:description/>
  <cp:revision>3</cp:revision>
  <dcterms:created xsi:type="dcterms:W3CDTF">2023-07-26T04:17:00Z</dcterms:created>
  <dcterms:modified xsi:type="dcterms:W3CDTF">2024-02-09T03:07:27Z</dcterms:modified>
</cp:coreProperties>
</file>