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86D6" w14:textId="28A6B6D8" w:rsidR="0035201F" w:rsidRPr="00E562B8" w:rsidRDefault="00E562B8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35201F" w:rsidRPr="00E562B8">
        <w:rPr>
          <w:rFonts w:ascii="Times New Roman" w:hAnsi="Times New Roman" w:cs="Times New Roman"/>
          <w:sz w:val="28"/>
          <w:szCs w:val="28"/>
        </w:rPr>
        <w:t>1</w:t>
      </w:r>
    </w:p>
    <w:p w14:paraId="74A6C83F" w14:textId="479D713F" w:rsidR="0035201F" w:rsidRPr="0035201F" w:rsidRDefault="0035201F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 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  <w:r w:rsidR="00E562B8">
        <w:rPr>
          <w:rFonts w:ascii="Times New Roman" w:hAnsi="Times New Roman" w:cs="Times New Roman"/>
          <w:sz w:val="28"/>
          <w:szCs w:val="28"/>
        </w:rPr>
        <w:t xml:space="preserve">  </w:t>
      </w:r>
      <w:r w:rsidRPr="0035201F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 работ, услуг на реализацию мероприятий</w:t>
      </w:r>
    </w:p>
    <w:p w14:paraId="3889CE3D" w14:textId="05CCDD51" w:rsidR="0035201F" w:rsidRPr="0035201F" w:rsidRDefault="0035201F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E562B8"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области «Развитие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19B9D99F" w14:textId="77777777" w:rsidR="0035201F" w:rsidRPr="0035201F" w:rsidRDefault="0035201F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09DE6BFA" w14:textId="77777777" w:rsidR="0035201F" w:rsidRDefault="0035201F" w:rsidP="003520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E106AD" w14:textId="7498A2D0" w:rsidR="000A58F4" w:rsidRDefault="0035201F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5201F">
        <w:rPr>
          <w:rFonts w:ascii="Times New Roman" w:hAnsi="Times New Roman" w:cs="Times New Roman"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  <w:r w:rsidR="00810A23">
        <w:rPr>
          <w:rFonts w:ascii="Times New Roman" w:hAnsi="Times New Roman" w:cs="Times New Roman"/>
          <w:sz w:val="28"/>
          <w:szCs w:val="24"/>
        </w:rPr>
        <w:t xml:space="preserve">размер субсидии </w:t>
      </w:r>
      <w:r w:rsidRPr="0035201F">
        <w:rPr>
          <w:rFonts w:ascii="Times New Roman" w:hAnsi="Times New Roman" w:cs="Times New Roman"/>
          <w:sz w:val="28"/>
          <w:szCs w:val="24"/>
        </w:rPr>
        <w:t>и затраты, подлежащие субсидированию</w:t>
      </w:r>
    </w:p>
    <w:p w14:paraId="5A6B8C1C" w14:textId="77777777" w:rsidR="00E562B8" w:rsidRDefault="00E562B8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0"/>
        <w:gridCol w:w="2022"/>
        <w:gridCol w:w="3879"/>
        <w:gridCol w:w="2458"/>
        <w:gridCol w:w="5821"/>
      </w:tblGrid>
      <w:tr w:rsidR="00006F00" w14:paraId="13C66A2B" w14:textId="77777777" w:rsidTr="00E562B8">
        <w:tc>
          <w:tcPr>
            <w:tcW w:w="670" w:type="dxa"/>
          </w:tcPr>
          <w:p w14:paraId="3E006B43" w14:textId="77777777" w:rsidR="00CE7E7D" w:rsidRPr="0035201F" w:rsidRDefault="00CE7E7D" w:rsidP="00CE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1FC055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2" w:type="dxa"/>
          </w:tcPr>
          <w:p w14:paraId="2A22524C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879" w:type="dxa"/>
          </w:tcPr>
          <w:p w14:paraId="01BC0A26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458" w:type="dxa"/>
          </w:tcPr>
          <w:p w14:paraId="25DE13CC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5821" w:type="dxa"/>
          </w:tcPr>
          <w:p w14:paraId="53AA313B" w14:textId="7EF6F621" w:rsidR="002271D6" w:rsidRDefault="00810A23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14:paraId="432F9726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и затраты, подлежащие субсидированию</w:t>
            </w:r>
          </w:p>
        </w:tc>
      </w:tr>
      <w:tr w:rsidR="00006F00" w14:paraId="6FEDB7D5" w14:textId="77777777" w:rsidTr="00E562B8">
        <w:tc>
          <w:tcPr>
            <w:tcW w:w="670" w:type="dxa"/>
          </w:tcPr>
          <w:p w14:paraId="3DE3B389" w14:textId="77777777" w:rsidR="00CE7E7D" w:rsidRPr="00CE7E7D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14:paraId="636B6649" w14:textId="77777777" w:rsidR="00CE7E7D" w:rsidRPr="000A15DD" w:rsidRDefault="008C75E4" w:rsidP="000A15D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по договорам лизинга</w:t>
            </w:r>
          </w:p>
        </w:tc>
        <w:tc>
          <w:tcPr>
            <w:tcW w:w="3879" w:type="dxa"/>
          </w:tcPr>
          <w:p w14:paraId="2A3FDE5B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(далее – субъекты МСП),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8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9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кодов 95 и 96), T, U Общероссийского классификатора видов экономической деятельности (ОК 029-2014 (КДЕС</w:t>
            </w: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ед. 2), </w:t>
            </w:r>
          </w:p>
          <w:p w14:paraId="6F4208BF" w14:textId="045738A1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7B0E8F" w:rsidRPr="000A15DD">
              <w:rPr>
                <w:rFonts w:ascii="Times New Roman" w:hAnsi="Times New Roman" w:cs="Times New Roman"/>
                <w:sz w:val="24"/>
                <w:szCs w:val="24"/>
              </w:rPr>
              <w:t>МСП, в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в единый реестр субъектов МСП внесено указание о том, что они являются социальным предприятием, и заключившие договор лизинга, со следующим предметом лизинга:</w:t>
            </w:r>
          </w:p>
          <w:p w14:paraId="5356705C" w14:textId="77777777" w:rsidR="00CE7E7D" w:rsidRPr="000A15DD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субъектами МСП);</w:t>
            </w:r>
          </w:p>
          <w:p w14:paraId="362165B2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A15DD">
              <w:rPr>
                <w:rFonts w:ascii="Calibri" w:hAnsi="Calibri" w:cs="Calibri"/>
                <w:sz w:val="24"/>
                <w:szCs w:val="24"/>
              </w:rPr>
              <w:t> 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мобильные платформы (мобильная служба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быта; мобильный </w:t>
            </w:r>
            <w:proofErr w:type="spell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14:paraId="3A472333" w14:textId="77777777" w:rsidR="008C75E4" w:rsidRPr="000A15DD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3) 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458" w:type="dxa"/>
          </w:tcPr>
          <w:p w14:paraId="561E2495" w14:textId="5650E13F" w:rsidR="008C75E4" w:rsidRPr="000A15DD" w:rsidRDefault="007B0E8F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рабочих мест &lt;*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количестве, указанном в заявке </w:t>
            </w:r>
            <w:r w:rsidR="00006F00" w:rsidRPr="00006F00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отборе для предоставления </w:t>
            </w:r>
            <w:r w:rsidR="00006F00" w:rsidRPr="0000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в целях оказания финансовой поддержки субъектам 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 xml:space="preserve">МСП (далее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– заявка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, отбор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>, поданной победителем отбора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98905" w14:textId="77777777" w:rsidR="00CE7E7D" w:rsidRPr="000A15DD" w:rsidRDefault="00CE7E7D" w:rsidP="007B0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47A3FC8" w14:textId="77777777" w:rsidR="008C75E4" w:rsidRPr="000A15DD" w:rsidRDefault="00274978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) 20% от лизингового платежа, ежемесячно уплачиваемого субъектом МСП, но не более 5,0 млн. рублей на одного получателя поддержки;</w:t>
            </w:r>
          </w:p>
          <w:p w14:paraId="10EDD9FD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"/>
            <w:bookmarkEnd w:id="0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б) 50%, но не более 5,0 млн. рублей на одного получателя поддержки - юридического лица или индивидуального предпринимателя - при субсидировании уплаты субъектом МСП первого взноса (аванса) при заключении договора лизинга оборудования;</w:t>
            </w:r>
          </w:p>
          <w:p w14:paraId="0FD07BFB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"/>
            <w:bookmarkEnd w:id="1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в) 50%, но не более 1,5 млн. рублей - для вновь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и действующих на момент принятия решения о предоставлении субсидии менее 1 года субъектов МСП на уплату первого взноса (аванса) при заключении договора лизинга оборудования.</w:t>
            </w:r>
          </w:p>
          <w:p w14:paraId="4C310115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субсидий, указанных в подпунктах «а» - </w:t>
            </w:r>
            <w:hyperlink w:anchor="Par15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б», должна составлять не более 5,0 млн. рублей на одного получателя поддержки, а также не должна превышать размер фактически уплаченных получателем поддержки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предприятием).</w:t>
            </w:r>
          </w:p>
          <w:p w14:paraId="0F03659D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указанные в подпунктах «а» – </w:t>
            </w:r>
            <w:hyperlink w:anchor="Par16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в», выплачиваются по предъявлении субъектом МСП копий платежных документов, подтверждающих затраты по договорам лизинга, заверенных руководителем.</w:t>
            </w:r>
          </w:p>
          <w:p w14:paraId="105DE97E" w14:textId="77777777" w:rsidR="00274978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возмещение части затрат, связанных с уплатой субъектом МСП лизинговых платежей по договорам лизинга оборудования, включая затраты на монтаж оборудования. </w:t>
            </w:r>
          </w:p>
          <w:p w14:paraId="7DD335C0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Предмет лизинга должен быть произведен не ранее года, предшествующего году заключения договора лизинга.</w:t>
            </w:r>
          </w:p>
          <w:p w14:paraId="2AC202AF" w14:textId="77777777" w:rsidR="00CE7E7D" w:rsidRPr="000A15DD" w:rsidRDefault="008C75E4" w:rsidP="008C75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по действующим на момент подачи заявки договорам лизинга</w:t>
            </w:r>
          </w:p>
        </w:tc>
      </w:tr>
      <w:tr w:rsidR="00006F00" w14:paraId="1692C11F" w14:textId="77777777" w:rsidTr="00E562B8">
        <w:tc>
          <w:tcPr>
            <w:tcW w:w="670" w:type="dxa"/>
          </w:tcPr>
          <w:p w14:paraId="0DB2526E" w14:textId="77777777" w:rsidR="00CE7E7D" w:rsidRPr="00CE7E7D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2" w:type="dxa"/>
          </w:tcPr>
          <w:p w14:paraId="0D10F6BE" w14:textId="77777777" w:rsidR="00CE7E7D" w:rsidRPr="000A15DD" w:rsidRDefault="008C75E4" w:rsidP="008C75E4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3879" w:type="dxa"/>
          </w:tcPr>
          <w:p w14:paraId="5ED69403" w14:textId="77777777" w:rsidR="00CE7E7D" w:rsidRPr="000A15DD" w:rsidRDefault="00274978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12" w:history="1">
              <w:r w:rsidR="008C75E4" w:rsidRPr="000A15DD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), N, O, S (за исключением кодов 95 и 96), T, U Общероссийского классификатора видов экономической деятельности (</w:t>
            </w:r>
            <w:proofErr w:type="gramStart"/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2), П, в отношении которых в единый 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458" w:type="dxa"/>
          </w:tcPr>
          <w:p w14:paraId="23788D96" w14:textId="1DB586E8" w:rsidR="00810A23" w:rsidRPr="000A15DD" w:rsidRDefault="00810A23" w:rsidP="00810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количестве, указанном в заявке 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  <w:p w14:paraId="16EDB9DB" w14:textId="62DC8B15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B910" w14:textId="77777777" w:rsidR="00CE7E7D" w:rsidRPr="000A15DD" w:rsidRDefault="00CE7E7D" w:rsidP="00352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56B5E9F" w14:textId="3E581DB6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5,0 млн. руб. на одного получателя поддержки.</w:t>
            </w:r>
            <w:proofErr w:type="gramEnd"/>
          </w:p>
          <w:p w14:paraId="4319E25D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530DD324" w14:textId="731D78BE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E7809">
              <w:rPr>
                <w:rFonts w:ascii="Times New Roman" w:hAnsi="Times New Roman" w:cs="Times New Roman"/>
                <w:sz w:val="24"/>
                <w:szCs w:val="24"/>
              </w:rPr>
              <w:t>перечисляется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9DF3F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№ 1 «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 Классификации основных средств, включаемых в амортизационные группы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оборудование), за исключением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предназначенного для осуществления оптовой и розничной торговой деятельности субъектами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6658D" w14:textId="77777777" w:rsidR="00CE7E7D" w:rsidRPr="000A15DD" w:rsidRDefault="00274978" w:rsidP="002271D6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возмещение части затрат на приобретение оборудования, используемого для основной деятельности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&lt;*&gt; и произведенного не ранее года, предшествующего году приобретения его получателем субсидий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F00" w14:paraId="56D4E655" w14:textId="77777777" w:rsidTr="00E562B8">
        <w:tc>
          <w:tcPr>
            <w:tcW w:w="670" w:type="dxa"/>
          </w:tcPr>
          <w:p w14:paraId="17076F26" w14:textId="77777777" w:rsidR="00274978" w:rsidRPr="00CE7E7D" w:rsidRDefault="00274978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</w:tcPr>
          <w:p w14:paraId="133FB0B7" w14:textId="77777777" w:rsidR="00274978" w:rsidRPr="000A15DD" w:rsidRDefault="00274978" w:rsidP="0027497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МСП, осуществляющих деятельность в сфере бытового обслуживания</w:t>
            </w:r>
          </w:p>
        </w:tc>
        <w:tc>
          <w:tcPr>
            <w:tcW w:w="3879" w:type="dxa"/>
          </w:tcPr>
          <w:p w14:paraId="0D6B20E5" w14:textId="77777777" w:rsidR="00274978" w:rsidRPr="000A15DD" w:rsidRDefault="00274978" w:rsidP="0027497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Субъекты МСП, действующие более 1 года с момента регистрации и осуществляющие основной вид деятельности &lt;*&gt; в сфере оказания бытовых услуг населению Новосибирской области в соответствии с распоряжением Правительства Российской Федерации от 24.11.2016 № 2496-р</w:t>
            </w:r>
          </w:p>
        </w:tc>
        <w:tc>
          <w:tcPr>
            <w:tcW w:w="2458" w:type="dxa"/>
          </w:tcPr>
          <w:p w14:paraId="61D99E72" w14:textId="5A0D438F" w:rsidR="00274978" w:rsidRPr="000A15DD" w:rsidRDefault="002D023B" w:rsidP="000F11BE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или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A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9A" w:rsidRPr="00DE5A9A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количестве, указанном в заявке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74A07086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70% фактически произведенных и документально подтвержденных затрат, но не более 500 тысяч рублей - для субъектов МСП, ведущих свою деятельность в сельских поселениях;</w:t>
            </w:r>
          </w:p>
          <w:p w14:paraId="4A09C136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50% фактически произведенных и документально подтвержденных затрат, но не более 500 тысяч рублей - для субъектов МСП, ведущих свою деятельность в городских поселениях;</w:t>
            </w:r>
          </w:p>
          <w:p w14:paraId="73460A42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50% фактически произведенных и документально подтвержденных затрат, но не более 500 тысяч рублей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субъектов МСП, ведущих свою деятельность в городских округах.</w:t>
            </w:r>
          </w:p>
          <w:p w14:paraId="6104776B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Для субъектов МСП, ведущих свою деятельность в городских округах, 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      </w:r>
          </w:p>
          <w:p w14:paraId="03661E04" w14:textId="5186A686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перечисляется единовременно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31D0F" w14:textId="77777777" w:rsidR="00274978" w:rsidRDefault="00274978" w:rsidP="00227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данную форму финансовой поддержки, распределяется на 2 группы следующим образом: не более 35% средств направляется на поддержку субъектов МСП, осуществляющих свою деятельность в городских округах, не менее 65% средств направляется на поддержку субъектов МСП, осуществляющих свою деятельность в городских и сельских поселениях Новосибирской области.</w:t>
            </w:r>
          </w:p>
          <w:p w14:paraId="1D3956FE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14:paraId="3BCB147B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затраты:</w:t>
            </w:r>
          </w:p>
          <w:p w14:paraId="78DD9416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основных средств и инструментов;</w:t>
            </w:r>
          </w:p>
          <w:p w14:paraId="6787154A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аренду (субаренду) офисных, производственных помещений, земельных участков;</w:t>
            </w:r>
          </w:p>
          <w:p w14:paraId="4448971E" w14:textId="4CE656D3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субсидирование процентных ставок по привлеченным субъектом МСП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принимаются процентные ставки по договорам с кредитными организациями);</w:t>
            </w:r>
            <w:proofErr w:type="gramEnd"/>
          </w:p>
          <w:p w14:paraId="2FDA2E92" w14:textId="2D50CA4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услуг подрядных организаций по строительству зданий, ремонту зданий (помещений), используемых субъектом МСП для своей основной деятельности;</w:t>
            </w:r>
          </w:p>
          <w:p w14:paraId="7F9A2045" w14:textId="5EF73995" w:rsidR="007D0701" w:rsidRPr="000A15DD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компьютерного программного обеспечения.</w:t>
            </w:r>
          </w:p>
        </w:tc>
      </w:tr>
      <w:tr w:rsidR="00006F00" w14:paraId="471D9580" w14:textId="77777777" w:rsidTr="00E562B8">
        <w:tc>
          <w:tcPr>
            <w:tcW w:w="670" w:type="dxa"/>
          </w:tcPr>
          <w:p w14:paraId="4095410B" w14:textId="77777777" w:rsidR="002271D6" w:rsidRPr="00CE7E7D" w:rsidRDefault="002271D6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2" w:type="dxa"/>
          </w:tcPr>
          <w:p w14:paraId="38ED07A2" w14:textId="330EA6EC" w:rsidR="002271D6" w:rsidRPr="000A15DD" w:rsidRDefault="002271D6" w:rsidP="002749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 форме субсидий социальным предприятиям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гранты)</w:t>
            </w:r>
          </w:p>
        </w:tc>
        <w:tc>
          <w:tcPr>
            <w:tcW w:w="3879" w:type="dxa"/>
          </w:tcPr>
          <w:p w14:paraId="784A9403" w14:textId="77777777" w:rsidR="00C36529" w:rsidRPr="000A15DD" w:rsidRDefault="00476270" w:rsidP="004762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</w:t>
            </w:r>
            <w:r w:rsidR="00C36529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следующим требованиям:</w:t>
            </w:r>
          </w:p>
          <w:p w14:paraId="601D1FD7" w14:textId="1BA57A4A" w:rsidR="009016B4" w:rsidRPr="000A15DD" w:rsidRDefault="00C36529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которых с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оциальным предприятием в порядке, определенном </w:t>
            </w:r>
            <w:r w:rsidR="000A15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 частью 3 статьи 241 Федерального закона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от 24.07.2007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>№ 209-ФЗ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малого и среднего предпринимательства в Российской Федерации»</w:t>
            </w:r>
            <w:r w:rsidR="000A15D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209-ФЗ)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 внесены в единый реестр субъектов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="004B085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 июля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>по 10 декабря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гранта</w:t>
            </w:r>
            <w:r w:rsidR="009016B4" w:rsidRPr="000A1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B528C" w14:textId="77777777" w:rsidR="009016B4" w:rsidRPr="000A15DD" w:rsidRDefault="009016B4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- субъект МСП, подтвердивший статус социального предприятия, реализует ранее созданный проект в сфере социального предпринимательства.</w:t>
            </w:r>
          </w:p>
          <w:p w14:paraId="427A9DB9" w14:textId="692899A9" w:rsidR="002271D6" w:rsidRPr="000A15DD" w:rsidRDefault="009016B4" w:rsidP="000F11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- субъект МСП,</w:t>
            </w:r>
            <w:r w:rsidR="00C36529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</w:t>
            </w:r>
            <w:proofErr w:type="spellStart"/>
            <w:r w:rsidR="000F11BE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bookmarkStart w:id="2" w:name="_GoBack"/>
            <w:bookmarkEnd w:id="2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деятельности в сфере социального предпринимательства, проведение которой организовано ЦПП, ЦИСС или Корпорацией МСП, в целях допуска социального предприятия к защите проекта в сфере </w:t>
            </w:r>
            <w:r w:rsidRPr="007D0701">
              <w:rPr>
                <w:rFonts w:ascii="Times New Roman" w:hAnsi="Times New Roman" w:cs="Times New Roman"/>
                <w:sz w:val="24"/>
                <w:szCs w:val="24"/>
              </w:rPr>
              <w:t>социального предпринимательства к конкурсному отбору</w:t>
            </w:r>
            <w:proofErr w:type="gramEnd"/>
          </w:p>
        </w:tc>
        <w:tc>
          <w:tcPr>
            <w:tcW w:w="2458" w:type="dxa"/>
          </w:tcPr>
          <w:p w14:paraId="5C3EEDD6" w14:textId="2DC13D15" w:rsidR="002271D6" w:rsidRPr="000A15DD" w:rsidRDefault="005905AC" w:rsidP="005905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или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гранта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9A">
              <w:rPr>
                <w:rFonts w:ascii="Times New Roman" w:hAnsi="Times New Roman" w:cs="Times New Roman"/>
                <w:sz w:val="24"/>
                <w:szCs w:val="24"/>
              </w:rPr>
              <w:t>в количестве, указанном в заявке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75371A75" w14:textId="77C2502C" w:rsidR="002271D6" w:rsidRPr="000A15DD" w:rsidRDefault="004B085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50% расходов социального предприятия, предусмотренных на реализацию нового проекта в сфере социального предпринимательства или расходов, предусмотренных на расширение деятельности действующего социального предприятия, но не менее 100,0 тыс. </w:t>
            </w:r>
            <w:r w:rsidR="00934CE7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и не более 500,0 тыс. рублей. </w:t>
            </w:r>
          </w:p>
          <w:p w14:paraId="5DFEF409" w14:textId="77777777" w:rsidR="004B0850" w:rsidRDefault="004B0850" w:rsidP="004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Грант предоставляется в </w:t>
            </w:r>
            <w:proofErr w:type="gramStart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следующих расходов</w:t>
            </w:r>
            <w:r w:rsidR="005140B2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, связанных с реализацией проекта в сфере социального предпринимательств</w:t>
            </w:r>
            <w:r w:rsidR="005140B2" w:rsidRPr="000A15DD">
              <w:rPr>
                <w:rFonts w:ascii="Times New Roman" w:hAnsi="Times New Roman" w:cs="Times New Roman"/>
                <w:sz w:val="24"/>
                <w:szCs w:val="24"/>
              </w:rPr>
              <w:t>а (далее – проект)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A434F6" w14:textId="60549EC3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для реализации проекта;</w:t>
            </w:r>
          </w:p>
          <w:p w14:paraId="250BCA7C" w14:textId="2A1CF5AD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зуемого для реализации проекта;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аренда и (или) приобретение оргтехники, оборудования (в том числе инвентаря, мебели), используемого для реализации проекта;</w:t>
            </w:r>
          </w:p>
          <w:p w14:paraId="5063B324" w14:textId="11D92614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платеж);</w:t>
            </w:r>
          </w:p>
          <w:p w14:paraId="1BDC397B" w14:textId="620C54A8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14:paraId="6A95EF82" w14:textId="053BC65E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электроснабжения;</w:t>
            </w:r>
          </w:p>
          <w:p w14:paraId="1512478A" w14:textId="71B750D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деятельности;</w:t>
            </w:r>
          </w:p>
          <w:p w14:paraId="794F2F87" w14:textId="2D40D310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  <w:p w14:paraId="6DDF494C" w14:textId="2E0F7004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</w:t>
            </w:r>
            <w:proofErr w:type="gramStart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инвалидов;</w:t>
            </w:r>
          </w:p>
          <w:p w14:paraId="2A0BE12C" w14:textId="7C7FC8DF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информационно-телекоммуникационной сети «Интернет», при реализации проекта;</w:t>
            </w:r>
          </w:p>
          <w:p w14:paraId="77349735" w14:textId="711094E0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аккаунтов в социальных сетях);</w:t>
            </w:r>
          </w:p>
          <w:p w14:paraId="3799BCDF" w14:textId="2B73E97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14:paraId="1FEF9127" w14:textId="12D34A6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продукции;</w:t>
            </w:r>
          </w:p>
          <w:p w14:paraId="44A04C5A" w14:textId="5CEE83D1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) инвалидов;</w:t>
            </w:r>
          </w:p>
          <w:p w14:paraId="549DE19A" w14:textId="332246A1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платежей;</w:t>
            </w:r>
          </w:p>
          <w:p w14:paraId="47E4A0AB" w14:textId="706AE869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proofErr w:type="spellStart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требований.</w:t>
            </w:r>
          </w:p>
          <w:p w14:paraId="0BE46380" w14:textId="28F4A427" w:rsidR="00562D6D" w:rsidRPr="000A15D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а также по кредитам, привлеченным в кредитных организациях.</w:t>
            </w:r>
          </w:p>
          <w:p w14:paraId="4B9FA8DA" w14:textId="626423E1" w:rsidR="005140B2" w:rsidRPr="000A15DD" w:rsidRDefault="00C4787D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Грант перечисляется единовременно. </w:t>
            </w:r>
          </w:p>
        </w:tc>
      </w:tr>
    </w:tbl>
    <w:p w14:paraId="54FD3554" w14:textId="77777777" w:rsidR="000A15DD" w:rsidRPr="00810A23" w:rsidRDefault="000A15DD" w:rsidP="000A15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lastRenderedPageBreak/>
        <w:t xml:space="preserve">&lt;*&gt; </w:t>
      </w:r>
      <w:r w:rsidRPr="00810A23">
        <w:rPr>
          <w:rFonts w:ascii="Times New Roman" w:hAnsi="Times New Roman" w:cs="Times New Roman"/>
          <w:sz w:val="24"/>
          <w:szCs w:val="24"/>
        </w:rPr>
        <w:t>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</w:t>
      </w:r>
      <w:proofErr w:type="gramStart"/>
      <w:r w:rsidRPr="00810A2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10A23">
        <w:rPr>
          <w:rFonts w:ascii="Times New Roman" w:hAnsi="Times New Roman" w:cs="Times New Roman"/>
          <w:sz w:val="24"/>
          <w:szCs w:val="24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810A2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10A23">
        <w:rPr>
          <w:rFonts w:ascii="Times New Roman" w:hAnsi="Times New Roman" w:cs="Times New Roman"/>
          <w:sz w:val="24"/>
          <w:szCs w:val="24"/>
        </w:rPr>
        <w:t>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14:paraId="10F3AB97" w14:textId="77777777" w:rsidR="00B0494E" w:rsidRPr="00810A23" w:rsidRDefault="00B0494E" w:rsidP="00AE3D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A23">
        <w:rPr>
          <w:rFonts w:ascii="Times New Roman" w:hAnsi="Times New Roman" w:cs="Times New Roman"/>
          <w:sz w:val="24"/>
          <w:szCs w:val="24"/>
        </w:rPr>
        <w:t>&lt;**&gt; Учитывается только численность среднесписочного состава (без внешних совместителей).</w:t>
      </w:r>
    </w:p>
    <w:p w14:paraId="6F0A6BB0" w14:textId="77777777" w:rsidR="00B0494E" w:rsidRPr="000A15DD" w:rsidRDefault="00B0494E" w:rsidP="00B04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D222BD" w14:textId="77777777" w:rsidR="00B0494E" w:rsidRPr="000A15DD" w:rsidRDefault="00B0494E" w:rsidP="000A15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018BAAC5" w14:textId="77777777" w:rsidR="00B0494E" w:rsidRPr="000A15DD" w:rsidRDefault="00B0494E" w:rsidP="00B049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НДС - налог на добавленную стоимость;</w:t>
      </w:r>
    </w:p>
    <w:p w14:paraId="6622EFA7" w14:textId="77777777" w:rsidR="000A15DD" w:rsidRPr="000A15DD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 xml:space="preserve">ЦПП – центр поддержки предпринимательства Новосибирской области; </w:t>
      </w:r>
    </w:p>
    <w:p w14:paraId="6550BA53" w14:textId="77777777" w:rsidR="000A15DD" w:rsidRPr="000A15DD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 xml:space="preserve">ЦИСС – центр </w:t>
      </w:r>
      <w:r>
        <w:rPr>
          <w:rFonts w:ascii="Times New Roman" w:hAnsi="Times New Roman" w:cs="Times New Roman"/>
          <w:sz w:val="24"/>
          <w:szCs w:val="24"/>
        </w:rPr>
        <w:t>инноваций с</w:t>
      </w:r>
      <w:r w:rsidRPr="000A15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</w:t>
      </w:r>
      <w:r w:rsidR="00AE3DE7">
        <w:rPr>
          <w:rFonts w:ascii="Times New Roman" w:hAnsi="Times New Roman" w:cs="Times New Roman"/>
          <w:sz w:val="24"/>
          <w:szCs w:val="24"/>
        </w:rPr>
        <w:t>ьной сферы Н</w:t>
      </w:r>
      <w:r>
        <w:rPr>
          <w:rFonts w:ascii="Times New Roman" w:hAnsi="Times New Roman" w:cs="Times New Roman"/>
          <w:sz w:val="24"/>
          <w:szCs w:val="24"/>
        </w:rPr>
        <w:t xml:space="preserve">овосибирской </w:t>
      </w:r>
      <w:r w:rsidR="00AE3DE7">
        <w:rPr>
          <w:rFonts w:ascii="Times New Roman" w:hAnsi="Times New Roman" w:cs="Times New Roman"/>
          <w:sz w:val="24"/>
          <w:szCs w:val="24"/>
        </w:rPr>
        <w:t>об</w:t>
      </w:r>
      <w:r w:rsidR="00AE3DE7" w:rsidRPr="000A15DD">
        <w:rPr>
          <w:rFonts w:ascii="Times New Roman" w:hAnsi="Times New Roman" w:cs="Times New Roman"/>
          <w:sz w:val="24"/>
          <w:szCs w:val="24"/>
        </w:rPr>
        <w:t>ласти</w:t>
      </w:r>
      <w:r w:rsidRPr="000A15DD">
        <w:rPr>
          <w:rFonts w:ascii="Times New Roman" w:hAnsi="Times New Roman" w:cs="Times New Roman"/>
          <w:sz w:val="24"/>
          <w:szCs w:val="24"/>
        </w:rPr>
        <w:t>;</w:t>
      </w:r>
    </w:p>
    <w:p w14:paraId="2375E836" w14:textId="3D08F036" w:rsidR="000A15DD" w:rsidRDefault="000A15DD" w:rsidP="00562D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Корпорация МСП – акционерное общество «Федеральная корпорация по развитию малого и среднего предпринимательства»</w:t>
      </w:r>
    </w:p>
    <w:p w14:paraId="23BC1C60" w14:textId="77777777" w:rsidR="0035201F" w:rsidRPr="0035201F" w:rsidRDefault="0035201F" w:rsidP="0035201F">
      <w:pPr>
        <w:spacing w:after="0" w:line="240" w:lineRule="auto"/>
        <w:jc w:val="center"/>
        <w:rPr>
          <w:sz w:val="24"/>
        </w:rPr>
      </w:pPr>
    </w:p>
    <w:sectPr w:rsidR="0035201F" w:rsidRPr="0035201F" w:rsidSect="00562D6D">
      <w:headerReference w:type="default" r:id="rId13"/>
      <w:headerReference w:type="first" r:id="rId14"/>
      <w:type w:val="continuous"/>
      <w:pgSz w:w="16838" w:h="11906" w:orient="landscape" w:code="9"/>
      <w:pgMar w:top="1418" w:right="1134" w:bottom="567" w:left="1134" w:header="454" w:footer="17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2FC6" w14:textId="77777777" w:rsidR="00EF79BE" w:rsidRDefault="00EF79BE" w:rsidP="000A15DD">
      <w:pPr>
        <w:spacing w:after="0" w:line="240" w:lineRule="auto"/>
      </w:pPr>
      <w:r>
        <w:separator/>
      </w:r>
    </w:p>
  </w:endnote>
  <w:endnote w:type="continuationSeparator" w:id="0">
    <w:p w14:paraId="081A2685" w14:textId="77777777" w:rsidR="00EF79BE" w:rsidRDefault="00EF79BE" w:rsidP="000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D9FEE" w14:textId="77777777" w:rsidR="00EF79BE" w:rsidRDefault="00EF79BE" w:rsidP="000A15DD">
      <w:pPr>
        <w:spacing w:after="0" w:line="240" w:lineRule="auto"/>
      </w:pPr>
      <w:r>
        <w:separator/>
      </w:r>
    </w:p>
  </w:footnote>
  <w:footnote w:type="continuationSeparator" w:id="0">
    <w:p w14:paraId="12CC362B" w14:textId="77777777" w:rsidR="00EF79BE" w:rsidRDefault="00EF79BE" w:rsidP="000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159488"/>
      <w:docPartObj>
        <w:docPartGallery w:val="Page Numbers (Top of Page)"/>
        <w:docPartUnique/>
      </w:docPartObj>
    </w:sdtPr>
    <w:sdtEndPr/>
    <w:sdtContent>
      <w:p w14:paraId="74CD4ABD" w14:textId="77777777" w:rsidR="00AE3DE7" w:rsidRDefault="00AE3DE7">
        <w:pPr>
          <w:pStyle w:val="a8"/>
          <w:jc w:val="center"/>
        </w:pPr>
        <w:r w:rsidRPr="00AE3DE7">
          <w:rPr>
            <w:rFonts w:ascii="Times New Roman" w:hAnsi="Times New Roman"/>
            <w:sz w:val="20"/>
          </w:rPr>
          <w:fldChar w:fldCharType="begin"/>
        </w:r>
        <w:r w:rsidRPr="00AE3DE7">
          <w:rPr>
            <w:rFonts w:ascii="Times New Roman" w:hAnsi="Times New Roman"/>
            <w:sz w:val="20"/>
          </w:rPr>
          <w:instrText>PAGE   \* MERGEFORMAT</w:instrText>
        </w:r>
        <w:r w:rsidRPr="00AE3DE7">
          <w:rPr>
            <w:rFonts w:ascii="Times New Roman" w:hAnsi="Times New Roman"/>
            <w:sz w:val="20"/>
          </w:rPr>
          <w:fldChar w:fldCharType="separate"/>
        </w:r>
        <w:r w:rsidR="00347B98">
          <w:rPr>
            <w:rFonts w:ascii="Times New Roman" w:hAnsi="Times New Roman"/>
            <w:noProof/>
            <w:sz w:val="20"/>
          </w:rPr>
          <w:t>2</w:t>
        </w:r>
        <w:r w:rsidRPr="00AE3DE7">
          <w:rPr>
            <w:rFonts w:ascii="Times New Roman" w:hAnsi="Times New Roman"/>
            <w:sz w:val="20"/>
          </w:rPr>
          <w:fldChar w:fldCharType="end"/>
        </w:r>
      </w:p>
    </w:sdtContent>
  </w:sdt>
  <w:p w14:paraId="02B91D6A" w14:textId="77777777" w:rsidR="00AE3DE7" w:rsidRDefault="00AE3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9D5B" w14:textId="18E5C023" w:rsidR="00B97851" w:rsidRDefault="00B97851">
    <w:pPr>
      <w:pStyle w:val="a8"/>
      <w:jc w:val="center"/>
    </w:pPr>
  </w:p>
  <w:p w14:paraId="2CB75BC2" w14:textId="77777777" w:rsidR="00B97851" w:rsidRDefault="00B978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1F"/>
    <w:rsid w:val="00006F00"/>
    <w:rsid w:val="00060F95"/>
    <w:rsid w:val="000A15DD"/>
    <w:rsid w:val="000A58F4"/>
    <w:rsid w:val="000B392F"/>
    <w:rsid w:val="000F11BE"/>
    <w:rsid w:val="001E4E82"/>
    <w:rsid w:val="002271D6"/>
    <w:rsid w:val="00274978"/>
    <w:rsid w:val="002D023B"/>
    <w:rsid w:val="00347B98"/>
    <w:rsid w:val="0035201F"/>
    <w:rsid w:val="00476270"/>
    <w:rsid w:val="004B0850"/>
    <w:rsid w:val="005140B2"/>
    <w:rsid w:val="00562D6D"/>
    <w:rsid w:val="005905AC"/>
    <w:rsid w:val="005E7809"/>
    <w:rsid w:val="005F6A6A"/>
    <w:rsid w:val="00636553"/>
    <w:rsid w:val="007B0E8F"/>
    <w:rsid w:val="007B631C"/>
    <w:rsid w:val="007D0701"/>
    <w:rsid w:val="007F32EF"/>
    <w:rsid w:val="00810A23"/>
    <w:rsid w:val="00825C30"/>
    <w:rsid w:val="008C75E4"/>
    <w:rsid w:val="009016B4"/>
    <w:rsid w:val="00934CE7"/>
    <w:rsid w:val="009A6799"/>
    <w:rsid w:val="009E13AF"/>
    <w:rsid w:val="00A36700"/>
    <w:rsid w:val="00A83E31"/>
    <w:rsid w:val="00AA27B7"/>
    <w:rsid w:val="00AE3DE7"/>
    <w:rsid w:val="00B0494E"/>
    <w:rsid w:val="00B835DA"/>
    <w:rsid w:val="00B854D7"/>
    <w:rsid w:val="00B97851"/>
    <w:rsid w:val="00C36529"/>
    <w:rsid w:val="00C4787D"/>
    <w:rsid w:val="00CE7E7D"/>
    <w:rsid w:val="00D229E9"/>
    <w:rsid w:val="00D73722"/>
    <w:rsid w:val="00D74606"/>
    <w:rsid w:val="00DA3A1A"/>
    <w:rsid w:val="00DC6157"/>
    <w:rsid w:val="00DE5A9A"/>
    <w:rsid w:val="00E562B8"/>
    <w:rsid w:val="00E713DC"/>
    <w:rsid w:val="00EE5A33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3828E01F0E9E93F13CD13937E4B6027D71B743FB0AD89F4F757510FDE26A93DC72F4F1E379B98F48117AAB8322EFAA317134941A8AA3A20E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3828E01F0E9E93F13CD13937E4B6027D71B743FB0AD89F4F757510FDE26A93DC72F4F1E379C9AF68117AAB8322EFAA317134941A8AA3A20E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3828E01F0E9E93F13CD13937E4B6027D71B743FB0AD89F4F757510FDE26A93DC72F4F1E379E99F18117AAB8322EFAA317134941A8AA3A20E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C86DD-6598-41C3-80F1-281DC817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2021-04-30T11:44:00Z</dcterms:created>
  <dcterms:modified xsi:type="dcterms:W3CDTF">2021-04-30T11:44:00Z</dcterms:modified>
</cp:coreProperties>
</file>