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35" w:rsidRDefault="00200253">
      <w:pPr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C7DB4" w:rsidRDefault="00B45BC1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(Минпромторг НСО)</w:t>
      </w: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Cs/>
          <w:sz w:val="36"/>
          <w:szCs w:val="36"/>
        </w:rPr>
      </w:pPr>
      <w:r w:rsidRPr="007C7DB4">
        <w:rPr>
          <w:b/>
          <w:bCs/>
          <w:sz w:val="36"/>
          <w:szCs w:val="36"/>
        </w:rPr>
        <w:t>ПРИКАЗ</w:t>
      </w:r>
      <w:r w:rsidR="00572728" w:rsidRPr="007C7DB4">
        <w:rPr>
          <w:b/>
          <w:bCs/>
          <w:sz w:val="36"/>
          <w:szCs w:val="36"/>
        </w:rPr>
        <w:t xml:space="preserve"> </w:t>
      </w:r>
      <w:r w:rsidR="00061024">
        <w:rPr>
          <w:b/>
          <w:bCs/>
          <w:sz w:val="36"/>
          <w:szCs w:val="36"/>
        </w:rPr>
        <w:t>(ПРОЕКТ)</w:t>
      </w:r>
    </w:p>
    <w:p w:rsidR="00A23600" w:rsidRPr="007C7DB4" w:rsidRDefault="00DC60D1" w:rsidP="00155A1F">
      <w:pPr>
        <w:widowControl/>
        <w:ind w:firstLine="0"/>
        <w:jc w:val="left"/>
      </w:pPr>
      <w:r w:rsidRPr="007C7DB4">
        <w:t xml:space="preserve">   </w:t>
      </w:r>
      <w:r w:rsidR="00061024">
        <w:t>__</w:t>
      </w:r>
      <w:r w:rsidR="008432AF">
        <w:t>.</w:t>
      </w:r>
      <w:r w:rsidR="002F5B72">
        <w:t>__</w:t>
      </w:r>
      <w:r w:rsidR="008432AF">
        <w:t>.202</w:t>
      </w:r>
      <w:r w:rsidR="002F5B72">
        <w:t>3</w:t>
      </w:r>
      <w:r w:rsidR="00F04E30" w:rsidRPr="007C7DB4">
        <w:t xml:space="preserve">                                 </w:t>
      </w:r>
      <w:r w:rsidR="009C3ADF" w:rsidRPr="007C7DB4">
        <w:t xml:space="preserve">                                                </w:t>
      </w:r>
      <w:r w:rsidR="00A23600" w:rsidRPr="007C7DB4">
        <w:t xml:space="preserve"> </w:t>
      </w:r>
      <w:r w:rsidR="007470A4" w:rsidRPr="007C7DB4">
        <w:t xml:space="preserve">      </w:t>
      </w:r>
      <w:r w:rsidR="009C3ADF" w:rsidRPr="007C7DB4">
        <w:t xml:space="preserve"> </w:t>
      </w:r>
      <w:r w:rsidR="0033733A" w:rsidRPr="007C7DB4">
        <w:t xml:space="preserve">   </w:t>
      </w:r>
      <w:r w:rsidR="009C3ADF" w:rsidRPr="007C7DB4">
        <w:t xml:space="preserve">   </w:t>
      </w:r>
      <w:r w:rsidR="00D64A73" w:rsidRPr="007C7DB4">
        <w:t xml:space="preserve">   </w:t>
      </w:r>
      <w:r w:rsidR="00492A58" w:rsidRPr="007C7DB4">
        <w:t xml:space="preserve"> </w:t>
      </w:r>
      <w:r w:rsidR="00710074" w:rsidRPr="007C7DB4">
        <w:t xml:space="preserve">  </w:t>
      </w:r>
      <w:r w:rsidR="008432AF">
        <w:t xml:space="preserve">       </w:t>
      </w:r>
      <w:r w:rsidR="00710074" w:rsidRPr="007C7DB4">
        <w:t xml:space="preserve"> </w:t>
      </w:r>
      <w:r w:rsidR="00F04E30" w:rsidRPr="007C7DB4">
        <w:t>№</w:t>
      </w:r>
      <w:r w:rsidR="00866F1F">
        <w:t>___</w:t>
      </w:r>
    </w:p>
    <w:p w:rsidR="009C3ADF" w:rsidRPr="007C7DB4" w:rsidRDefault="009C3ADF" w:rsidP="009C3ADF">
      <w:pPr>
        <w:widowControl/>
        <w:ind w:firstLine="0"/>
        <w:jc w:val="center"/>
      </w:pPr>
      <w:r w:rsidRPr="007C7DB4">
        <w:t>г.</w:t>
      </w:r>
      <w:r w:rsidR="0072166B" w:rsidRPr="007C7DB4">
        <w:t xml:space="preserve"> </w:t>
      </w:r>
      <w:r w:rsidRPr="007C7DB4">
        <w:t>Новосибирск</w:t>
      </w:r>
    </w:p>
    <w:p w:rsidR="006C0FC7" w:rsidRPr="007C7DB4" w:rsidRDefault="006C0FC7" w:rsidP="009C3ADF">
      <w:pPr>
        <w:widowControl/>
        <w:ind w:firstLine="0"/>
        <w:jc w:val="center"/>
      </w:pPr>
    </w:p>
    <w:p w:rsidR="005109D4" w:rsidRPr="007C7DB4" w:rsidRDefault="005109D4" w:rsidP="005109D4">
      <w:pPr>
        <w:widowControl/>
        <w:ind w:firstLine="0"/>
        <w:jc w:val="center"/>
      </w:pPr>
      <w:r w:rsidRPr="007C7DB4">
        <w:t xml:space="preserve">О Плане реализации мероприятий </w:t>
      </w:r>
    </w:p>
    <w:p w:rsidR="005109D4" w:rsidRPr="007C7DB4" w:rsidRDefault="005109D4" w:rsidP="005109D4">
      <w:pPr>
        <w:widowControl/>
        <w:ind w:firstLine="0"/>
        <w:jc w:val="center"/>
      </w:pPr>
      <w:r w:rsidRPr="007C7DB4">
        <w:t>государственной программы Новосибирской области</w:t>
      </w:r>
    </w:p>
    <w:p w:rsidR="005109D4" w:rsidRPr="007C7DB4" w:rsidRDefault="005109D4" w:rsidP="005109D4">
      <w:pPr>
        <w:widowControl/>
        <w:ind w:firstLine="0"/>
        <w:jc w:val="center"/>
      </w:pPr>
      <w:r w:rsidRPr="007C7DB4">
        <w:t xml:space="preserve"> «Развитие субъектов малого и среднего предпринимательства </w:t>
      </w:r>
    </w:p>
    <w:p w:rsidR="005109D4" w:rsidRDefault="005109D4" w:rsidP="005109D4">
      <w:pPr>
        <w:widowControl/>
        <w:ind w:firstLine="0"/>
        <w:jc w:val="center"/>
      </w:pPr>
      <w:r w:rsidRPr="007C7DB4">
        <w:t xml:space="preserve">в Новосибирской области» на </w:t>
      </w:r>
      <w:r w:rsidR="00C23136">
        <w:t xml:space="preserve">очередной </w:t>
      </w:r>
      <w:r w:rsidRPr="007C7DB4">
        <w:t>202</w:t>
      </w:r>
      <w:r w:rsidR="002F5B72">
        <w:t>3</w:t>
      </w:r>
      <w:r w:rsidRPr="007C7DB4">
        <w:t xml:space="preserve"> год </w:t>
      </w:r>
    </w:p>
    <w:p w:rsidR="00261CCC" w:rsidRPr="00B56FA9" w:rsidRDefault="00261CCC" w:rsidP="005109D4">
      <w:pPr>
        <w:widowControl/>
        <w:ind w:firstLine="0"/>
        <w:jc w:val="center"/>
        <w:rPr>
          <w:sz w:val="22"/>
          <w:szCs w:val="22"/>
        </w:rPr>
      </w:pPr>
    </w:p>
    <w:p w:rsidR="005109D4" w:rsidRPr="007C7DB4" w:rsidRDefault="005109D4" w:rsidP="005109D4">
      <w:r w:rsidRPr="007C7DB4">
        <w:t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установленным постановлением Правительства Новосибирской области от 28.03.2014 № 125-п,</w:t>
      </w:r>
      <w:r w:rsidRPr="007C7DB4">
        <w:rPr>
          <w:b/>
          <w:bCs/>
        </w:rPr>
        <w:t xml:space="preserve"> п р и к а з ы в а ю:</w:t>
      </w:r>
    </w:p>
    <w:p w:rsidR="005109D4" w:rsidRPr="007C7DB4" w:rsidRDefault="005109D4" w:rsidP="005109D4">
      <w:pPr>
        <w:widowControl/>
        <w:adjustRightInd w:val="0"/>
        <w:rPr>
          <w:color w:val="000000" w:themeColor="text1"/>
        </w:rPr>
      </w:pPr>
      <w:r w:rsidRPr="007C7DB4">
        <w:t>1.Утвердить</w:t>
      </w:r>
      <w:r w:rsidR="003576D0" w:rsidRPr="007C7DB4">
        <w:t xml:space="preserve"> </w:t>
      </w:r>
      <w:r w:rsidR="003C5C7C">
        <w:t xml:space="preserve">прилагаемый </w:t>
      </w:r>
      <w:hyperlink r:id="rId9" w:history="1">
        <w:r w:rsidR="003576D0" w:rsidRPr="007C7DB4">
          <w:rPr>
            <w:color w:val="000000" w:themeColor="text1"/>
          </w:rPr>
          <w:t>П</w:t>
        </w:r>
        <w:r w:rsidRPr="007C7DB4">
          <w:rPr>
            <w:color w:val="000000" w:themeColor="text1"/>
          </w:rPr>
          <w:t>лан</w:t>
        </w:r>
      </w:hyperlink>
      <w:r w:rsidRPr="007C7DB4">
        <w:rPr>
          <w:color w:val="000000" w:themeColor="text1"/>
        </w:rPr>
        <w:t xml:space="preserve"> реализации мероприятий государственной программы Новосибирской области «</w:t>
      </w:r>
      <w:r w:rsidRPr="007C7DB4">
        <w:rPr>
          <w:bCs/>
          <w:color w:val="000000" w:themeColor="text1"/>
        </w:rPr>
        <w:t>Развитие субъектов малого и среднего предпринимательства в Новосибирской области</w:t>
      </w:r>
      <w:r w:rsidRPr="007C7DB4">
        <w:rPr>
          <w:color w:val="000000" w:themeColor="text1"/>
        </w:rPr>
        <w:t xml:space="preserve">» на </w:t>
      </w:r>
      <w:r w:rsidR="006D5A1A">
        <w:rPr>
          <w:color w:val="000000" w:themeColor="text1"/>
        </w:rPr>
        <w:t xml:space="preserve">очередной </w:t>
      </w:r>
      <w:r w:rsidRPr="007C7DB4">
        <w:rPr>
          <w:color w:val="000000" w:themeColor="text1"/>
        </w:rPr>
        <w:t>202</w:t>
      </w:r>
      <w:r w:rsidR="002F5B72">
        <w:rPr>
          <w:color w:val="000000" w:themeColor="text1"/>
        </w:rPr>
        <w:t>3</w:t>
      </w:r>
      <w:r w:rsidRPr="007C7DB4">
        <w:rPr>
          <w:color w:val="000000" w:themeColor="text1"/>
        </w:rPr>
        <w:t xml:space="preserve"> </w:t>
      </w:r>
      <w:r w:rsidRPr="007C7DB4">
        <w:t xml:space="preserve">год (далее – план </w:t>
      </w:r>
      <w:r w:rsidRPr="007C7DB4">
        <w:rPr>
          <w:color w:val="000000" w:themeColor="text1"/>
        </w:rPr>
        <w:t>реализации)</w:t>
      </w:r>
      <w:r w:rsidR="00B56FA9">
        <w:rPr>
          <w:color w:val="000000" w:themeColor="text1"/>
        </w:rPr>
        <w:t>.</w:t>
      </w:r>
    </w:p>
    <w:p w:rsidR="00962DE5" w:rsidRPr="007C7DB4" w:rsidRDefault="003576D0" w:rsidP="00962DE5">
      <w:pPr>
        <w:widowControl/>
      </w:pPr>
      <w:r w:rsidRPr="007C7DB4">
        <w:t>2. Отделу развития малого и среднего предпринимательства управления</w:t>
      </w:r>
      <w:r w:rsidR="00962DE5" w:rsidRPr="007C7DB4">
        <w:t xml:space="preserve"> промышленности и предпринимательства министерства промышленности, торговли и развития предпринимательства Новосибирской области (</w:t>
      </w:r>
      <w:r w:rsidRPr="007C7DB4">
        <w:t>Амосова А.Н.</w:t>
      </w:r>
      <w:r w:rsidR="00962DE5" w:rsidRPr="007C7DB4">
        <w:t>) обеспечить:</w:t>
      </w:r>
    </w:p>
    <w:p w:rsidR="00962DE5" w:rsidRPr="007C7DB4" w:rsidRDefault="00962DE5" w:rsidP="00962DE5">
      <w:pPr>
        <w:widowControl/>
      </w:pPr>
      <w:r w:rsidRPr="007C7DB4">
        <w:t>1) исполнени</w:t>
      </w:r>
      <w:r w:rsidR="003576D0" w:rsidRPr="007C7DB4">
        <w:t>е мероприятий, установленных в п</w:t>
      </w:r>
      <w:r w:rsidRPr="007C7DB4">
        <w:t>лане</w:t>
      </w:r>
      <w:r w:rsidR="003576D0" w:rsidRPr="007C7DB4">
        <w:t xml:space="preserve"> реализации</w:t>
      </w:r>
      <w:r w:rsidRPr="007C7DB4">
        <w:t>;</w:t>
      </w:r>
    </w:p>
    <w:p w:rsidR="003576D0" w:rsidRPr="007C7DB4" w:rsidRDefault="003576D0" w:rsidP="00962DE5">
      <w:pPr>
        <w:widowControl/>
      </w:pPr>
      <w:r w:rsidRPr="007C7DB4">
        <w:t>2) размещение п</w:t>
      </w:r>
      <w:r w:rsidR="00962DE5" w:rsidRPr="007C7DB4">
        <w:t>лана</w:t>
      </w:r>
      <w:r w:rsidRPr="007C7DB4">
        <w:t xml:space="preserve"> реализации</w:t>
      </w:r>
      <w:r w:rsidR="00962DE5" w:rsidRPr="007C7DB4">
        <w:t xml:space="preserve"> на официальном сайте министерства промышленности, торговли и развития предпринимательства Новосибирской области в информационно-телекоммуникационной сети Интернет в течение 5 рабочих дней со дня</w:t>
      </w:r>
      <w:r w:rsidRPr="007C7DB4">
        <w:t xml:space="preserve"> его утверждения.</w:t>
      </w:r>
    </w:p>
    <w:p w:rsidR="00962DE5" w:rsidRPr="007C7DB4" w:rsidRDefault="00061024" w:rsidP="00962DE5">
      <w:pPr>
        <w:widowControl/>
      </w:pPr>
      <w:r>
        <w:t>3</w:t>
      </w:r>
      <w:r w:rsidR="00962DE5" w:rsidRPr="007C7DB4">
        <w:t>. Контроль за исполнением приказа оставляю за собой.</w:t>
      </w:r>
    </w:p>
    <w:p w:rsidR="00881D4F" w:rsidRDefault="00881D4F" w:rsidP="00962DE5">
      <w:pPr>
        <w:widowControl/>
      </w:pPr>
    </w:p>
    <w:p w:rsidR="003C5C7C" w:rsidRPr="007C7DB4" w:rsidRDefault="003C5C7C" w:rsidP="00962DE5">
      <w:pPr>
        <w:widowControl/>
      </w:pPr>
    </w:p>
    <w:p w:rsidR="00F04E30" w:rsidRPr="007C7DB4" w:rsidRDefault="003B24F2" w:rsidP="00F04E30">
      <w:pPr>
        <w:widowControl/>
        <w:ind w:firstLine="0"/>
      </w:pPr>
      <w:r>
        <w:t>И.о. м</w:t>
      </w:r>
      <w:r w:rsidR="004D2EB2" w:rsidRPr="007C7DB4">
        <w:t>инистр</w:t>
      </w:r>
      <w:r>
        <w:t>а</w:t>
      </w:r>
      <w:r w:rsidR="00BB6174" w:rsidRPr="007C7DB4">
        <w:t xml:space="preserve">   </w:t>
      </w:r>
      <w:r w:rsidR="004D2EB2" w:rsidRPr="007C7DB4">
        <w:t xml:space="preserve">            </w:t>
      </w:r>
      <w:r w:rsidR="00D166CE" w:rsidRPr="007C7DB4">
        <w:t xml:space="preserve">        </w:t>
      </w:r>
      <w:r w:rsidR="004D2EB2" w:rsidRPr="007C7DB4">
        <w:t xml:space="preserve">   </w:t>
      </w:r>
      <w:r w:rsidR="00D166CE" w:rsidRPr="007C7DB4">
        <w:t xml:space="preserve">                             </w:t>
      </w:r>
      <w:r w:rsidR="008120A1" w:rsidRPr="007C7DB4">
        <w:t xml:space="preserve">  </w:t>
      </w:r>
      <w:r w:rsidR="00D166CE" w:rsidRPr="007C7DB4">
        <w:t xml:space="preserve">         </w:t>
      </w:r>
      <w:r w:rsidR="00BB6174" w:rsidRPr="007C7DB4">
        <w:t xml:space="preserve">  </w:t>
      </w:r>
      <w:r w:rsidR="00D166CE" w:rsidRPr="007C7DB4">
        <w:t xml:space="preserve">       </w:t>
      </w:r>
      <w:r w:rsidR="00F1337C" w:rsidRPr="007C7DB4">
        <w:t xml:space="preserve"> </w:t>
      </w:r>
      <w:r w:rsidR="00454945">
        <w:t xml:space="preserve">  </w:t>
      </w:r>
      <w:r w:rsidR="00F611E6">
        <w:t xml:space="preserve">     </w:t>
      </w:r>
      <w:r w:rsidR="00454945">
        <w:t xml:space="preserve">  </w:t>
      </w:r>
      <w:r>
        <w:t xml:space="preserve">  </w:t>
      </w:r>
      <w:r w:rsidR="00454945">
        <w:t xml:space="preserve">   </w:t>
      </w:r>
      <w:r>
        <w:t xml:space="preserve">    М.К. Останин</w:t>
      </w:r>
      <w:r w:rsidR="00F04E30" w:rsidRPr="007C7DB4">
        <w:t xml:space="preserve">                                                                                                  </w:t>
      </w:r>
    </w:p>
    <w:p w:rsidR="00B56FA9" w:rsidRDefault="00B56FA9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6D5A1A" w:rsidRDefault="006D5A1A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DC60D1" w:rsidRPr="007C7DB4" w:rsidRDefault="0056761D" w:rsidP="00026562">
      <w:pPr>
        <w:widowControl/>
        <w:ind w:firstLine="0"/>
        <w:jc w:val="left"/>
        <w:rPr>
          <w:sz w:val="20"/>
          <w:szCs w:val="20"/>
        </w:rPr>
      </w:pPr>
      <w:r w:rsidRPr="007C7DB4">
        <w:rPr>
          <w:sz w:val="20"/>
          <w:szCs w:val="20"/>
        </w:rPr>
        <w:t xml:space="preserve">В.А. </w:t>
      </w:r>
      <w:r w:rsidR="00A860D7" w:rsidRPr="007C7DB4">
        <w:rPr>
          <w:sz w:val="20"/>
          <w:szCs w:val="20"/>
        </w:rPr>
        <w:t xml:space="preserve">Васильева </w:t>
      </w:r>
    </w:p>
    <w:p w:rsidR="004D4EC1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7C7DB4">
        <w:rPr>
          <w:sz w:val="20"/>
          <w:szCs w:val="20"/>
        </w:rPr>
        <w:t>2</w:t>
      </w:r>
      <w:r w:rsidR="004D4EC1" w:rsidRPr="007C7DB4">
        <w:rPr>
          <w:sz w:val="20"/>
          <w:szCs w:val="20"/>
        </w:rPr>
        <w:t>38 62 05</w:t>
      </w:r>
    </w:p>
    <w:p w:rsidR="0079686C" w:rsidRDefault="0079686C" w:rsidP="00026562">
      <w:pPr>
        <w:widowControl/>
        <w:ind w:firstLine="0"/>
        <w:jc w:val="left"/>
        <w:rPr>
          <w:sz w:val="20"/>
          <w:szCs w:val="20"/>
        </w:rPr>
      </w:pPr>
    </w:p>
    <w:p w:rsidR="0079686C" w:rsidRPr="007C7DB4" w:rsidRDefault="0079686C" w:rsidP="00026562">
      <w:pPr>
        <w:widowControl/>
        <w:ind w:firstLine="0"/>
        <w:jc w:val="left"/>
        <w:rPr>
          <w:sz w:val="20"/>
          <w:szCs w:val="20"/>
        </w:rPr>
        <w:sectPr w:rsidR="0079686C" w:rsidRPr="007C7DB4" w:rsidSect="00881D4F">
          <w:type w:val="continuous"/>
          <w:pgSz w:w="11907" w:h="16840"/>
          <w:pgMar w:top="1135" w:right="567" w:bottom="709" w:left="1418" w:header="567" w:footer="567" w:gutter="0"/>
          <w:cols w:space="709"/>
        </w:sectPr>
      </w:pPr>
    </w:p>
    <w:p w:rsidR="005109D4" w:rsidRPr="007C7DB4" w:rsidRDefault="005109D4" w:rsidP="005109D4">
      <w:pPr>
        <w:ind w:left="12036" w:firstLine="0"/>
        <w:jc w:val="left"/>
      </w:pPr>
      <w:r w:rsidRPr="007C7DB4">
        <w:lastRenderedPageBreak/>
        <w:t>УТВЕРЖДЕН</w:t>
      </w:r>
    </w:p>
    <w:p w:rsidR="005109D4" w:rsidRPr="007C7DB4" w:rsidRDefault="003576D0" w:rsidP="005109D4">
      <w:pPr>
        <w:ind w:left="12036" w:firstLine="0"/>
        <w:jc w:val="left"/>
      </w:pPr>
      <w:r w:rsidRPr="007C7DB4">
        <w:t>приказом м</w:t>
      </w:r>
      <w:r w:rsidR="005109D4" w:rsidRPr="007C7DB4">
        <w:t>инистерства промышленности, торговли и развития предпринимательства Новосибирской области</w:t>
      </w:r>
    </w:p>
    <w:p w:rsidR="005109D4" w:rsidRPr="007C7DB4" w:rsidRDefault="005109D4" w:rsidP="005109D4">
      <w:pPr>
        <w:ind w:left="12036" w:firstLine="0"/>
        <w:jc w:val="left"/>
      </w:pPr>
      <w:r w:rsidRPr="007C7DB4">
        <w:t xml:space="preserve">от </w:t>
      </w:r>
      <w:r w:rsidR="00061024">
        <w:t>__</w:t>
      </w:r>
      <w:r w:rsidRPr="007C7DB4">
        <w:t>.</w:t>
      </w:r>
      <w:r w:rsidR="002F5B72">
        <w:t>__</w:t>
      </w:r>
      <w:r w:rsidRPr="007C7DB4">
        <w:t>.</w:t>
      </w:r>
      <w:r w:rsidR="008432AF">
        <w:t>202</w:t>
      </w:r>
      <w:r w:rsidR="002F5B72">
        <w:t>3</w:t>
      </w:r>
      <w:r w:rsidRPr="007C7DB4">
        <w:t xml:space="preserve"> №</w:t>
      </w:r>
      <w:r w:rsidR="00061024">
        <w:t>___</w:t>
      </w:r>
    </w:p>
    <w:p w:rsidR="00A72404" w:rsidRDefault="00A7240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D4" w:rsidRPr="007C7DB4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B4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5109D4" w:rsidRPr="007C7DB4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B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5109D4" w:rsidRPr="00D709C0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B4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</w:t>
      </w:r>
      <w:r w:rsidRPr="00D709C0">
        <w:rPr>
          <w:rFonts w:ascii="Times New Roman" w:hAnsi="Times New Roman" w:cs="Times New Roman"/>
          <w:b/>
          <w:sz w:val="28"/>
          <w:szCs w:val="28"/>
        </w:rPr>
        <w:t>предпринимательства в Новосибирской области»</w:t>
      </w:r>
    </w:p>
    <w:p w:rsidR="00D245A3" w:rsidRPr="00D709C0" w:rsidRDefault="00D245A3" w:rsidP="00261CCC">
      <w:pPr>
        <w:widowControl/>
        <w:ind w:firstLine="0"/>
        <w:jc w:val="center"/>
        <w:rPr>
          <w:b/>
        </w:rPr>
      </w:pPr>
      <w:r w:rsidRPr="00D709C0">
        <w:rPr>
          <w:b/>
        </w:rPr>
        <w:t xml:space="preserve">на </w:t>
      </w:r>
      <w:r w:rsidR="006D5A1A">
        <w:rPr>
          <w:b/>
        </w:rPr>
        <w:t xml:space="preserve">очередной </w:t>
      </w:r>
      <w:r w:rsidRPr="00D709C0">
        <w:rPr>
          <w:b/>
        </w:rPr>
        <w:t>202</w:t>
      </w:r>
      <w:r w:rsidR="002F5B72">
        <w:rPr>
          <w:b/>
        </w:rPr>
        <w:t>3</w:t>
      </w:r>
      <w:r w:rsidRPr="00D709C0">
        <w:rPr>
          <w:b/>
        </w:rPr>
        <w:t xml:space="preserve"> год (на основании государственной программы Новосибирской области</w:t>
      </w:r>
    </w:p>
    <w:p w:rsidR="00D245A3" w:rsidRPr="00D709C0" w:rsidRDefault="00D245A3" w:rsidP="00D245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C0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D245A3" w:rsidRPr="00D709C0" w:rsidRDefault="00D245A3" w:rsidP="00D245A3">
      <w:pPr>
        <w:widowControl/>
        <w:ind w:firstLine="0"/>
        <w:jc w:val="center"/>
        <w:rPr>
          <w:b/>
        </w:rPr>
      </w:pPr>
      <w:r w:rsidRPr="00D709C0">
        <w:rPr>
          <w:b/>
        </w:rPr>
        <w:t xml:space="preserve">  в редакции постановления Правительства Новосибирской области от</w:t>
      </w:r>
      <w:r w:rsidR="00F024CF" w:rsidRPr="00D709C0">
        <w:rPr>
          <w:b/>
        </w:rPr>
        <w:t xml:space="preserve"> 31.01.2017 № 14-п)</w:t>
      </w:r>
      <w:r w:rsidRPr="00D709C0">
        <w:rPr>
          <w:b/>
        </w:rPr>
        <w:t xml:space="preserve"> </w:t>
      </w:r>
    </w:p>
    <w:p w:rsidR="005109D4" w:rsidRPr="007C7DB4" w:rsidRDefault="005109D4" w:rsidP="00510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09D4" w:rsidRPr="007C7DB4" w:rsidRDefault="005109D4" w:rsidP="00510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DB4">
        <w:rPr>
          <w:rFonts w:ascii="Times New Roman" w:hAnsi="Times New Roman" w:cs="Times New Roman"/>
          <w:sz w:val="28"/>
          <w:szCs w:val="28"/>
        </w:rPr>
        <w:t>Таблица № 1</w:t>
      </w:r>
    </w:p>
    <w:p w:rsidR="00AF1496" w:rsidRPr="007C7DB4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7DB4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AF1496" w:rsidRPr="007C7DB4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7DB4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BB6174" w:rsidRDefault="00AF1496" w:rsidP="00261C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7DB4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области»</w:t>
      </w:r>
      <w:r w:rsidR="00261CCC">
        <w:rPr>
          <w:rFonts w:ascii="Times New Roman" w:hAnsi="Times New Roman" w:cs="Times New Roman"/>
          <w:sz w:val="28"/>
          <w:szCs w:val="28"/>
        </w:rPr>
        <w:t xml:space="preserve"> </w:t>
      </w:r>
      <w:r w:rsidRPr="007C7DB4">
        <w:rPr>
          <w:rFonts w:ascii="Times New Roman" w:hAnsi="Times New Roman" w:cs="Times New Roman"/>
          <w:sz w:val="28"/>
          <w:szCs w:val="28"/>
        </w:rPr>
        <w:t xml:space="preserve">на </w:t>
      </w:r>
      <w:r w:rsidR="006D5A1A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7C7DB4">
        <w:rPr>
          <w:rFonts w:ascii="Times New Roman" w:hAnsi="Times New Roman" w:cs="Times New Roman"/>
          <w:sz w:val="28"/>
          <w:szCs w:val="28"/>
        </w:rPr>
        <w:t>20</w:t>
      </w:r>
      <w:r w:rsidR="006C0FC7" w:rsidRPr="007C7DB4">
        <w:rPr>
          <w:rFonts w:ascii="Times New Roman" w:hAnsi="Times New Roman" w:cs="Times New Roman"/>
          <w:sz w:val="28"/>
          <w:szCs w:val="28"/>
        </w:rPr>
        <w:t>2</w:t>
      </w:r>
      <w:r w:rsidR="002F5B72">
        <w:rPr>
          <w:rFonts w:ascii="Times New Roman" w:hAnsi="Times New Roman" w:cs="Times New Roman"/>
          <w:sz w:val="28"/>
          <w:szCs w:val="28"/>
        </w:rPr>
        <w:t>3</w:t>
      </w:r>
      <w:r w:rsidRPr="007C7DB4">
        <w:rPr>
          <w:rFonts w:ascii="Times New Roman" w:hAnsi="Times New Roman" w:cs="Times New Roman"/>
          <w:sz w:val="28"/>
          <w:szCs w:val="28"/>
        </w:rPr>
        <w:t xml:space="preserve"> </w:t>
      </w:r>
      <w:r w:rsidR="00261CCC">
        <w:rPr>
          <w:rFonts w:ascii="Times New Roman" w:hAnsi="Times New Roman" w:cs="Times New Roman"/>
          <w:sz w:val="28"/>
          <w:szCs w:val="28"/>
        </w:rPr>
        <w:t>год</w:t>
      </w:r>
    </w:p>
    <w:p w:rsidR="00261CCC" w:rsidRPr="007C7DB4" w:rsidRDefault="00261CCC" w:rsidP="00261C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9"/>
        <w:gridCol w:w="4536"/>
        <w:gridCol w:w="1418"/>
        <w:gridCol w:w="1700"/>
        <w:gridCol w:w="1560"/>
        <w:gridCol w:w="1559"/>
        <w:gridCol w:w="1701"/>
      </w:tblGrid>
      <w:tr w:rsidR="006D5A1A" w:rsidRPr="007C7DB4" w:rsidTr="006D5A1A">
        <w:trPr>
          <w:trHeight w:val="627"/>
          <w:tblCellSpacing w:w="5" w:type="nil"/>
        </w:trPr>
        <w:tc>
          <w:tcPr>
            <w:tcW w:w="3039" w:type="dxa"/>
            <w:vMerge w:val="restart"/>
            <w:tcBorders>
              <w:bottom w:val="single" w:sz="4" w:space="0" w:color="auto"/>
            </w:tcBorders>
          </w:tcPr>
          <w:p w:rsidR="006D5A1A" w:rsidRPr="007C7DB4" w:rsidRDefault="006D5A1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6D5A1A" w:rsidRPr="007C7DB4" w:rsidRDefault="006D5A1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6D5A1A" w:rsidRPr="007C7DB4" w:rsidRDefault="006D5A1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6D5A1A" w:rsidRDefault="006D5A1A" w:rsidP="005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6D5A1A" w:rsidRDefault="006D5A1A" w:rsidP="005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весового </w:t>
            </w:r>
          </w:p>
          <w:p w:rsidR="006D5A1A" w:rsidRDefault="006D5A1A" w:rsidP="005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</w:p>
          <w:p w:rsidR="006D5A1A" w:rsidRDefault="006D5A1A" w:rsidP="005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</w:p>
          <w:p w:rsidR="006D5A1A" w:rsidRPr="007C7DB4" w:rsidRDefault="006D5A1A" w:rsidP="005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</w:tcPr>
          <w:p w:rsidR="006D5A1A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на очередной финансовый 2023 год, </w:t>
            </w:r>
          </w:p>
          <w:p w:rsidR="006D5A1A" w:rsidRPr="007C7DB4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D5A1A" w:rsidRPr="007C7DB4" w:rsidRDefault="006D5A1A" w:rsidP="005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5A1A" w:rsidRPr="007C7DB4" w:rsidTr="006D5A1A">
        <w:trPr>
          <w:trHeight w:val="276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A1A" w:rsidRPr="007C7DB4" w:rsidRDefault="006D5A1A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D5A1A" w:rsidRPr="007C7DB4" w:rsidRDefault="006D5A1A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D5A1A" w:rsidRPr="007C7DB4" w:rsidRDefault="006D5A1A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6D5A1A" w:rsidRDefault="006D5A1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5A1A" w:rsidRDefault="006D5A1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20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A1A" w:rsidRPr="007C7DB4" w:rsidRDefault="006D5A1A" w:rsidP="006D5A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D5A1A" w:rsidRPr="007C7DB4" w:rsidRDefault="006D5A1A" w:rsidP="006D5A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D5A1A" w:rsidRPr="007C7DB4" w:rsidRDefault="006D5A1A" w:rsidP="006D5A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5A1A" w:rsidRPr="007C7DB4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559" w:type="dxa"/>
            <w:vAlign w:val="center"/>
          </w:tcPr>
          <w:p w:rsidR="006D5A1A" w:rsidRPr="007C7DB4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701" w:type="dxa"/>
          </w:tcPr>
          <w:p w:rsidR="006D5A1A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20"/>
          <w:tblCellSpacing w:w="5" w:type="nil"/>
        </w:trPr>
        <w:tc>
          <w:tcPr>
            <w:tcW w:w="3039" w:type="dxa"/>
          </w:tcPr>
          <w:p w:rsidR="006D5A1A" w:rsidRPr="007C7DB4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5A1A" w:rsidRPr="006D5A1A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D5A1A" w:rsidRPr="006D5A1A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D5A1A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5A1A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5A1A" w:rsidRDefault="006D5A1A" w:rsidP="006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5A1A" w:rsidRPr="007C7DB4" w:rsidTr="006D5A1A">
        <w:trPr>
          <w:trHeight w:val="20"/>
          <w:tblCellSpacing w:w="5" w:type="nil"/>
        </w:trPr>
        <w:tc>
          <w:tcPr>
            <w:tcW w:w="3039" w:type="dxa"/>
            <w:vMerge w:val="restart"/>
          </w:tcPr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D5A1A" w:rsidRPr="007C7DB4" w:rsidRDefault="006D5A1A" w:rsidP="006D5A1A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C7DB4">
              <w:rPr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</w:t>
            </w:r>
            <w:r w:rsidRPr="007C7DB4">
              <w:rPr>
                <w:sz w:val="24"/>
                <w:szCs w:val="24"/>
              </w:rPr>
              <w:lastRenderedPageBreak/>
              <w:t>также социальному развитию и обеспечению стабильно высокого уровня занятости</w:t>
            </w: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Количество субъектов МСП (включая индивидуальных предпринимателей)                            в расчете на 1 тыс. человек населения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0" w:type="dxa"/>
          </w:tcPr>
          <w:p w:rsidR="006D5A1A" w:rsidRPr="00F66C60" w:rsidRDefault="006D5A1A" w:rsidP="006D5A1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66C60">
              <w:rPr>
                <w:color w:val="000000" w:themeColor="text1"/>
                <w:sz w:val="24"/>
              </w:rPr>
              <w:t>0,06</w:t>
            </w:r>
          </w:p>
        </w:tc>
        <w:tc>
          <w:tcPr>
            <w:tcW w:w="1560" w:type="dxa"/>
          </w:tcPr>
          <w:p w:rsidR="006D5A1A" w:rsidRPr="000A4AE5" w:rsidRDefault="006D5A1A" w:rsidP="00C86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8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6D5A1A" w:rsidRPr="00C8689E" w:rsidRDefault="00C8689E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1701" w:type="dxa"/>
          </w:tcPr>
          <w:p w:rsidR="006D5A1A" w:rsidRPr="00F66C60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20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2. Оборот субъектов МСП в постоянных ценах по отношению к показателю 2014 года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6D5A1A" w:rsidRPr="00F66C60" w:rsidRDefault="006D5A1A" w:rsidP="006D5A1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66C60">
              <w:rPr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560" w:type="dxa"/>
          </w:tcPr>
          <w:p w:rsidR="006D5A1A" w:rsidRPr="00C8689E" w:rsidDel="003C6E69" w:rsidRDefault="00C8689E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E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559" w:type="dxa"/>
          </w:tcPr>
          <w:p w:rsidR="006D5A1A" w:rsidRPr="00C8689E" w:rsidDel="003C6E69" w:rsidRDefault="00C8689E" w:rsidP="00C86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6D5A1A" w:rsidRPr="00F66C60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20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0E9A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3. Оборот в расчете на одного работника субъектов МСП</w:t>
            </w:r>
            <w:r w:rsidR="009F0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в постоянных ценах по отношению </w:t>
            </w:r>
          </w:p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показателю 2014 года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0" w:type="dxa"/>
          </w:tcPr>
          <w:p w:rsidR="006D5A1A" w:rsidRPr="00F66C60" w:rsidRDefault="006D5A1A" w:rsidP="006D5A1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66C60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560" w:type="dxa"/>
          </w:tcPr>
          <w:p w:rsidR="006D5A1A" w:rsidRPr="00C8689E" w:rsidDel="003C6E69" w:rsidRDefault="00C8689E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E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559" w:type="dxa"/>
          </w:tcPr>
          <w:p w:rsidR="006D5A1A" w:rsidRPr="00C8689E" w:rsidDel="003C6E69" w:rsidRDefault="00C8689E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6D5A1A" w:rsidRPr="00F66C60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20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0E9A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60">
              <w:rPr>
                <w:rFonts w:ascii="Times New Roman" w:hAnsi="Times New Roman" w:cs="Times New Roman"/>
                <w:sz w:val="24"/>
                <w:szCs w:val="24"/>
              </w:rPr>
              <w:t xml:space="preserve">4. Оборот субъектов малого и среднего предпринимательства, осуществляющих деятельность в сфере обрабатывающих производств, в постоянных ценах </w:t>
            </w:r>
          </w:p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C60">
              <w:rPr>
                <w:rFonts w:ascii="Times New Roman" w:hAnsi="Times New Roman" w:cs="Times New Roman"/>
                <w:sz w:val="24"/>
                <w:szCs w:val="24"/>
              </w:rPr>
              <w:t>к уровню предыдущего года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6D5A1A" w:rsidRPr="00F66C60" w:rsidRDefault="006D5A1A" w:rsidP="006D5A1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66C60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1560" w:type="dxa"/>
          </w:tcPr>
          <w:p w:rsidR="006D5A1A" w:rsidRPr="00C8689E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A1A" w:rsidRPr="00C8689E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6D5A1A" w:rsidRPr="00F66C60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20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7C7DB4" w:rsidRDefault="006D5A1A" w:rsidP="009F0E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. Доля среднесписочной численности работников (без внешних совместителей), занятых у субъектов малого и среднего предпринимательства, </w:t>
            </w:r>
            <w:r w:rsidR="009F0E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занятого населения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6D5A1A" w:rsidRPr="00F66C60" w:rsidRDefault="006D5A1A" w:rsidP="006D5A1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66C60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560" w:type="dxa"/>
          </w:tcPr>
          <w:p w:rsidR="006D5A1A" w:rsidRPr="00E577CD" w:rsidRDefault="006D5A1A" w:rsidP="00C8689E">
            <w:pPr>
              <w:ind w:firstLine="0"/>
              <w:jc w:val="center"/>
              <w:rPr>
                <w:sz w:val="24"/>
              </w:rPr>
            </w:pPr>
            <w:r w:rsidRPr="00E577CD">
              <w:rPr>
                <w:sz w:val="24"/>
              </w:rPr>
              <w:t>3</w:t>
            </w:r>
            <w:r w:rsidR="00C8689E" w:rsidRPr="00E577CD">
              <w:rPr>
                <w:sz w:val="24"/>
              </w:rPr>
              <w:t>3,0</w:t>
            </w:r>
          </w:p>
        </w:tc>
        <w:tc>
          <w:tcPr>
            <w:tcW w:w="1559" w:type="dxa"/>
          </w:tcPr>
          <w:p w:rsidR="006D5A1A" w:rsidRPr="00E577CD" w:rsidRDefault="006D5A1A" w:rsidP="00C8689E">
            <w:pPr>
              <w:ind w:firstLine="0"/>
              <w:jc w:val="center"/>
              <w:rPr>
                <w:sz w:val="24"/>
              </w:rPr>
            </w:pPr>
            <w:r w:rsidRPr="00E577CD">
              <w:rPr>
                <w:sz w:val="24"/>
              </w:rPr>
              <w:t>3</w:t>
            </w:r>
            <w:r w:rsidR="00C8689E" w:rsidRPr="00E577CD">
              <w:rPr>
                <w:sz w:val="24"/>
              </w:rPr>
              <w:t>5</w:t>
            </w:r>
            <w:r w:rsidRPr="00E577CD">
              <w:rPr>
                <w:sz w:val="24"/>
              </w:rPr>
              <w:t>,5</w:t>
            </w:r>
          </w:p>
        </w:tc>
        <w:tc>
          <w:tcPr>
            <w:tcW w:w="1701" w:type="dxa"/>
          </w:tcPr>
          <w:p w:rsidR="006D5A1A" w:rsidRPr="00E577CD" w:rsidRDefault="006D5A1A" w:rsidP="006D5A1A">
            <w:pPr>
              <w:ind w:firstLine="0"/>
              <w:jc w:val="center"/>
              <w:rPr>
                <w:sz w:val="24"/>
              </w:rPr>
            </w:pPr>
          </w:p>
        </w:tc>
      </w:tr>
      <w:tr w:rsidR="006D5A1A" w:rsidRPr="00F66C60" w:rsidTr="006D5A1A">
        <w:trPr>
          <w:trHeight w:val="346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C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Коэффициент «рождаемости»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700" w:type="dxa"/>
          </w:tcPr>
          <w:p w:rsidR="006D5A1A" w:rsidRPr="00F66C60" w:rsidRDefault="006D5A1A" w:rsidP="006D5A1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66C60">
              <w:rPr>
                <w:color w:val="000000" w:themeColor="text1"/>
                <w:sz w:val="24"/>
              </w:rPr>
              <w:t>0,0</w:t>
            </w: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560" w:type="dxa"/>
          </w:tcPr>
          <w:p w:rsidR="006D5A1A" w:rsidRPr="00C474BD" w:rsidRDefault="00C8689E" w:rsidP="00C4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474BD" w:rsidRPr="00C4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C474BD" w:rsidRPr="00C4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474BD" w:rsidRPr="00C4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6D5A1A" w:rsidRPr="00C474BD" w:rsidRDefault="00C474BD" w:rsidP="00C86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="00C8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4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D5A1A" w:rsidRPr="00F66C60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1407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FBE">
              <w:rPr>
                <w:rFonts w:ascii="Times New Roman" w:hAnsi="Times New Roman" w:cs="Times New Roman"/>
                <w:sz w:val="24"/>
                <w:szCs w:val="24"/>
              </w:rPr>
              <w:t>. Количество субъектов МСП и самозанятых граждан, получивших поддержку в рамках реализации мероприятий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программы ежегодно, </w:t>
            </w:r>
            <w:r w:rsidRPr="00522F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6D5A1A" w:rsidRPr="007C7DB4" w:rsidRDefault="006D5A1A" w:rsidP="006D5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0" w:type="dxa"/>
            <w:shd w:val="clear" w:color="auto" w:fill="auto"/>
          </w:tcPr>
          <w:p w:rsidR="006D5A1A" w:rsidRPr="00F66C60" w:rsidRDefault="006D5A1A" w:rsidP="006D5A1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66C60">
              <w:rPr>
                <w:color w:val="000000" w:themeColor="text1"/>
                <w:sz w:val="24"/>
              </w:rPr>
              <w:t>0,</w:t>
            </w:r>
            <w:r w:rsidRPr="00F66C60">
              <w:rPr>
                <w:color w:val="000000" w:themeColor="text1"/>
                <w:sz w:val="24"/>
                <w:lang w:val="en-US"/>
              </w:rPr>
              <w:t>0</w:t>
            </w:r>
            <w:r w:rsidRPr="00F66C6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6D5A1A" w:rsidRPr="001A4FFD" w:rsidRDefault="006D5A1A" w:rsidP="006D5A1A">
            <w:pPr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577CD"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1559" w:type="dxa"/>
            <w:shd w:val="clear" w:color="auto" w:fill="auto"/>
          </w:tcPr>
          <w:p w:rsidR="006D5A1A" w:rsidRPr="0021526D" w:rsidRDefault="006D5A1A" w:rsidP="0021526D">
            <w:pPr>
              <w:ind w:firstLine="0"/>
              <w:jc w:val="center"/>
              <w:rPr>
                <w:sz w:val="24"/>
                <w:szCs w:val="24"/>
              </w:rPr>
            </w:pPr>
            <w:r w:rsidRPr="0021526D">
              <w:rPr>
                <w:sz w:val="24"/>
                <w:szCs w:val="24"/>
              </w:rPr>
              <w:t>1</w:t>
            </w:r>
            <w:r w:rsidR="00AD1A8F" w:rsidRPr="0021526D">
              <w:rPr>
                <w:sz w:val="24"/>
                <w:szCs w:val="24"/>
              </w:rPr>
              <w:t xml:space="preserve">2 </w:t>
            </w:r>
            <w:r w:rsidR="0021526D" w:rsidRPr="0021526D">
              <w:rPr>
                <w:sz w:val="24"/>
                <w:szCs w:val="24"/>
              </w:rPr>
              <w:t>85</w:t>
            </w:r>
            <w:r w:rsidR="00AD1A8F" w:rsidRPr="0021526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5A1A" w:rsidRPr="0021526D" w:rsidRDefault="006D5A1A" w:rsidP="006D5A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557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7C7DB4" w:rsidRDefault="006D5A1A" w:rsidP="001A4FFD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.4. Количество индивидуальных предпринимателей, применяющих  патентную и упрощенную систему налогообложения, воспользовавшихся налоговыми</w:t>
            </w:r>
            <w:r w:rsidR="001A4FFD">
              <w:rPr>
                <w:rFonts w:ascii="Times New Roman" w:hAnsi="Times New Roman" w:cs="Times New Roman"/>
                <w:sz w:val="24"/>
                <w:szCs w:val="24"/>
              </w:rPr>
              <w:t xml:space="preserve"> льготами и </w:t>
            </w:r>
            <w:r w:rsidR="009F0E9A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каникулами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5405A">
              <w:rPr>
                <w:color w:val="000000" w:themeColor="text1"/>
                <w:sz w:val="24"/>
              </w:rPr>
              <w:t>0,03</w:t>
            </w:r>
          </w:p>
        </w:tc>
        <w:tc>
          <w:tcPr>
            <w:tcW w:w="1560" w:type="dxa"/>
            <w:shd w:val="clear" w:color="auto" w:fill="auto"/>
          </w:tcPr>
          <w:p w:rsidR="006D5A1A" w:rsidRPr="00B5405A" w:rsidRDefault="006D5A1A" w:rsidP="006D5A1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D5A1A" w:rsidRPr="000A4AE5" w:rsidRDefault="006D5A1A" w:rsidP="005A1DC4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A4AE5">
              <w:rPr>
                <w:color w:val="000000" w:themeColor="text1"/>
                <w:sz w:val="24"/>
                <w:szCs w:val="24"/>
              </w:rPr>
              <w:t>1</w:t>
            </w:r>
            <w:r w:rsidR="00C474BD" w:rsidRPr="000A4AE5">
              <w:rPr>
                <w:color w:val="000000" w:themeColor="text1"/>
                <w:sz w:val="24"/>
                <w:szCs w:val="24"/>
              </w:rPr>
              <w:t> </w:t>
            </w:r>
            <w:r w:rsidRPr="000A4AE5">
              <w:rPr>
                <w:color w:val="000000" w:themeColor="text1"/>
                <w:sz w:val="24"/>
                <w:szCs w:val="24"/>
              </w:rPr>
              <w:t>2</w:t>
            </w:r>
            <w:r w:rsidR="005A1DC4" w:rsidRPr="000A4AE5">
              <w:rPr>
                <w:color w:val="000000" w:themeColor="text1"/>
                <w:sz w:val="24"/>
                <w:szCs w:val="24"/>
                <w:lang w:val="en-US"/>
              </w:rPr>
              <w:t>89</w:t>
            </w:r>
            <w:r w:rsidR="00C474BD" w:rsidRPr="000A4AE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D5A1A" w:rsidRPr="00B5405A" w:rsidRDefault="006D5A1A" w:rsidP="006D5A1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1412"/>
          <w:tblCellSpacing w:w="5" w:type="nil"/>
        </w:trPr>
        <w:tc>
          <w:tcPr>
            <w:tcW w:w="3039" w:type="dxa"/>
            <w:vMerge/>
            <w:tcBorders>
              <w:bottom w:val="nil"/>
            </w:tcBorders>
          </w:tcPr>
          <w:p w:rsidR="006D5A1A" w:rsidRPr="007C7DB4" w:rsidRDefault="006D5A1A" w:rsidP="006D5A1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.5. Количество субъектов МСП, получивших комплексные услуги </w:t>
            </w:r>
          </w:p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B5405A">
              <w:rPr>
                <w:color w:val="000000" w:themeColor="text1"/>
                <w:sz w:val="24"/>
              </w:rPr>
              <w:t>0,06</w:t>
            </w:r>
          </w:p>
        </w:tc>
        <w:tc>
          <w:tcPr>
            <w:tcW w:w="1560" w:type="dxa"/>
            <w:shd w:val="clear" w:color="auto" w:fill="auto"/>
          </w:tcPr>
          <w:p w:rsidR="006D5A1A" w:rsidRPr="00B5405A" w:rsidRDefault="006D5A1A" w:rsidP="006D5A1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D5A1A" w:rsidRPr="000A4AE5" w:rsidRDefault="006D5A1A" w:rsidP="006D5A1A">
            <w:pPr>
              <w:shd w:val="clear" w:color="auto" w:fill="FFFFFF" w:themeFill="background1"/>
              <w:ind w:right="-75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A4AE5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1701" w:type="dxa"/>
          </w:tcPr>
          <w:p w:rsidR="006D5A1A" w:rsidRPr="00B5405A" w:rsidRDefault="006D5A1A" w:rsidP="006D5A1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B5405A" w:rsidTr="006D5A1A">
        <w:trPr>
          <w:trHeight w:val="1695"/>
          <w:tblCellSpacing w:w="5" w:type="nil"/>
        </w:trPr>
        <w:tc>
          <w:tcPr>
            <w:tcW w:w="3039" w:type="dxa"/>
            <w:vMerge/>
            <w:tcBorders>
              <w:bottom w:val="nil"/>
            </w:tcBorders>
          </w:tcPr>
          <w:p w:rsidR="006D5A1A" w:rsidRPr="007C7DB4" w:rsidRDefault="006D5A1A" w:rsidP="006D5A1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 Количество вновь созданных рабочих мест (включая вновь зарегистрированных индивидуальных предпринимателей)                        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418" w:type="dxa"/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5405A">
              <w:rPr>
                <w:color w:val="000000" w:themeColor="text1"/>
                <w:sz w:val="24"/>
              </w:rPr>
              <w:t>0,06</w:t>
            </w:r>
          </w:p>
        </w:tc>
        <w:tc>
          <w:tcPr>
            <w:tcW w:w="1560" w:type="dxa"/>
            <w:shd w:val="clear" w:color="auto" w:fill="auto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5405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D5A1A" w:rsidRPr="00B5405A" w:rsidRDefault="00E577CD" w:rsidP="00AD1A8F">
            <w:pPr>
              <w:shd w:val="clear" w:color="auto" w:fill="FFFFFF" w:themeFill="background1"/>
              <w:ind w:right="-75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D1A8F">
              <w:rPr>
                <w:color w:val="000000" w:themeColor="text1"/>
                <w:sz w:val="24"/>
                <w:szCs w:val="24"/>
              </w:rPr>
              <w:t>8</w:t>
            </w:r>
            <w:r w:rsidR="00AD1A8F" w:rsidRPr="00AD1A8F">
              <w:rPr>
                <w:color w:val="000000" w:themeColor="text1"/>
                <w:sz w:val="24"/>
                <w:szCs w:val="24"/>
              </w:rPr>
              <w:t>3</w:t>
            </w:r>
            <w:r w:rsidRPr="00AD1A8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1114"/>
          <w:tblCellSpacing w:w="5" w:type="nil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54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Численность занятых в сфере малого и среднего предпринимательства включая индивидуальных предпринимателей и самозанятых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5405A">
              <w:rPr>
                <w:color w:val="000000" w:themeColor="text1"/>
                <w:sz w:val="24"/>
                <w:szCs w:val="24"/>
              </w:rPr>
              <w:t>0,0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5405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1701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5A1A" w:rsidRPr="004774A3" w:rsidTr="006D5A1A">
        <w:trPr>
          <w:trHeight w:val="1113"/>
          <w:tblCellSpacing w:w="5" w:type="nil"/>
        </w:trPr>
        <w:tc>
          <w:tcPr>
            <w:tcW w:w="3039" w:type="dxa"/>
            <w:vMerge w:val="restart"/>
            <w:tcBorders>
              <w:top w:val="single" w:sz="4" w:space="0" w:color="auto"/>
            </w:tcBorders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Задача 1 государственной программы: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F0E9A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F34ACC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МСП, сотрудники которых участвовали в мероприятиях </w:t>
            </w:r>
          </w:p>
          <w:p w:rsidR="006D5A1A" w:rsidRPr="004774A3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sz w:val="24"/>
                <w:szCs w:val="24"/>
              </w:rPr>
              <w:t>по обучению (в том числе семинарах, тренингах), в общем количестве субъектов МСП в Новосибирской области, проводимых Центром «Мой бизнес» при реализации мероприятий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418" w:type="dxa"/>
          </w:tcPr>
          <w:p w:rsidR="006D5A1A" w:rsidRPr="004774A3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5405A">
              <w:rPr>
                <w:color w:val="000000" w:themeColor="text1"/>
                <w:sz w:val="24"/>
              </w:rPr>
              <w:t>0,03</w:t>
            </w:r>
          </w:p>
        </w:tc>
        <w:tc>
          <w:tcPr>
            <w:tcW w:w="1560" w:type="dxa"/>
          </w:tcPr>
          <w:p w:rsidR="006D5A1A" w:rsidRPr="00C8689E" w:rsidRDefault="009F0E9A" w:rsidP="00C8689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689E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D5A1A" w:rsidRPr="00C8689E" w:rsidRDefault="009F0E9A" w:rsidP="00C8689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689E">
              <w:rPr>
                <w:color w:val="000000" w:themeColor="text1"/>
                <w:sz w:val="24"/>
                <w:szCs w:val="24"/>
              </w:rPr>
              <w:t>2,</w:t>
            </w:r>
            <w:r w:rsidR="009F1E83" w:rsidRPr="00C8689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788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hanging="9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Доля субъектов МСП, воспользовавшихся информационной поддержкой Министерства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5405A">
              <w:rPr>
                <w:color w:val="000000" w:themeColor="text1"/>
                <w:sz w:val="24"/>
              </w:rPr>
              <w:t>0,03</w:t>
            </w:r>
          </w:p>
        </w:tc>
        <w:tc>
          <w:tcPr>
            <w:tcW w:w="1560" w:type="dxa"/>
          </w:tcPr>
          <w:p w:rsidR="006D5A1A" w:rsidRPr="00C8689E" w:rsidRDefault="009F1E83" w:rsidP="00E13215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689E">
              <w:rPr>
                <w:color w:val="000000" w:themeColor="text1"/>
                <w:sz w:val="24"/>
                <w:szCs w:val="24"/>
              </w:rPr>
              <w:t>1</w:t>
            </w:r>
            <w:r w:rsidR="00E13215">
              <w:rPr>
                <w:color w:val="000000" w:themeColor="text1"/>
                <w:sz w:val="24"/>
                <w:szCs w:val="24"/>
              </w:rPr>
              <w:t>6</w:t>
            </w:r>
            <w:r w:rsidRPr="00C8689E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D5A1A" w:rsidRPr="00C8689E" w:rsidRDefault="00F92F86" w:rsidP="00C8689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13215">
              <w:rPr>
                <w:color w:val="000000" w:themeColor="text1"/>
                <w:sz w:val="24"/>
                <w:szCs w:val="24"/>
              </w:rPr>
              <w:t>36</w:t>
            </w:r>
            <w:r w:rsidR="009F1E83" w:rsidRPr="00E13215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562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объектов имущества в перечнях государственного имущества и перечнях муниципального имущества  в субъектах Российской Федерации</w:t>
            </w:r>
            <w:r w:rsidRPr="007C7DB4">
              <w:rPr>
                <w:rFonts w:ascii="Times New Roman" w:hAnsi="Times New Roman"/>
                <w:sz w:val="24"/>
                <w:szCs w:val="24"/>
              </w:rPr>
              <w:t xml:space="preserve"> к предшествующему году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B5405A">
              <w:rPr>
                <w:color w:val="000000" w:themeColor="text1"/>
                <w:sz w:val="24"/>
              </w:rPr>
              <w:t>0,02</w:t>
            </w:r>
          </w:p>
        </w:tc>
        <w:tc>
          <w:tcPr>
            <w:tcW w:w="1560" w:type="dxa"/>
          </w:tcPr>
          <w:p w:rsidR="006D5A1A" w:rsidRPr="00C8689E" w:rsidRDefault="006D5A1A" w:rsidP="00C8689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689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A1A" w:rsidRPr="00C8689E" w:rsidRDefault="00AD1A8F" w:rsidP="00C8689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AD1A8F">
        <w:trPr>
          <w:trHeight w:val="1408"/>
          <w:tblCellSpacing w:w="5" w:type="nil"/>
        </w:trPr>
        <w:tc>
          <w:tcPr>
            <w:tcW w:w="3039" w:type="dxa"/>
            <w:vMerge w:val="restart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территориальному развитию субъектов малого 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 и самозанятости населения</w:t>
            </w:r>
          </w:p>
        </w:tc>
        <w:tc>
          <w:tcPr>
            <w:tcW w:w="4536" w:type="dxa"/>
          </w:tcPr>
          <w:p w:rsidR="006D5A1A" w:rsidRPr="009956BF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56BF">
              <w:rPr>
                <w:rFonts w:ascii="Times New Roman" w:hAnsi="Times New Roman" w:cs="Times New Roman"/>
                <w:sz w:val="24"/>
                <w:szCs w:val="24"/>
              </w:rPr>
              <w:t>. 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418" w:type="dxa"/>
          </w:tcPr>
          <w:p w:rsidR="006D5A1A" w:rsidRPr="009956BF" w:rsidRDefault="00AD1A8F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B5405A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1560" w:type="dxa"/>
          </w:tcPr>
          <w:p w:rsidR="006D5A1A" w:rsidRPr="00C8689E" w:rsidRDefault="006D5A1A" w:rsidP="00C8689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689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A1A" w:rsidRPr="00C8689E" w:rsidRDefault="00C8689E" w:rsidP="00C8689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8689E">
              <w:rPr>
                <w:color w:val="000000" w:themeColor="text1"/>
                <w:sz w:val="24"/>
                <w:szCs w:val="24"/>
              </w:rPr>
              <w:t>1</w:t>
            </w:r>
            <w:r w:rsidR="006D5A1A" w:rsidRPr="00C868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1563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6B2D96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. Количество самозанятых граждан, зафиксировавших свой статус и применяющих специальный налоговый режим «Налог на профессиональный доход» (НПД),</w:t>
            </w:r>
            <w:r w:rsidRPr="006B2D96">
              <w:t xml:space="preserve"> </w:t>
            </w: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накопленным итогом</w:t>
            </w:r>
          </w:p>
        </w:tc>
        <w:tc>
          <w:tcPr>
            <w:tcW w:w="1418" w:type="dxa"/>
          </w:tcPr>
          <w:p w:rsidR="006D5A1A" w:rsidRPr="006B2D96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6D5A1A" w:rsidRPr="000A4AE5" w:rsidRDefault="006D5A1A" w:rsidP="000A4AE5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A1A" w:rsidRPr="000A4AE5" w:rsidRDefault="006D5A1A" w:rsidP="000A4AE5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E5">
              <w:rPr>
                <w:rFonts w:ascii="Times New Roman" w:hAnsi="Times New Roman" w:cs="Times New Roman"/>
                <w:sz w:val="24"/>
                <w:szCs w:val="24"/>
              </w:rPr>
              <w:t>42,463</w:t>
            </w:r>
          </w:p>
        </w:tc>
        <w:tc>
          <w:tcPr>
            <w:tcW w:w="1701" w:type="dxa"/>
          </w:tcPr>
          <w:p w:rsidR="006D5A1A" w:rsidRPr="000A4AE5" w:rsidRDefault="006D5A1A" w:rsidP="000A4AE5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1A" w:rsidRPr="007C7DB4" w:rsidTr="0021526D">
        <w:trPr>
          <w:trHeight w:val="2641"/>
          <w:tblCellSpacing w:w="5" w:type="nil"/>
        </w:trPr>
        <w:tc>
          <w:tcPr>
            <w:tcW w:w="3039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Задача 3 государственной программы: </w:t>
            </w:r>
          </w:p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</w:t>
            </w: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DB4">
              <w:t xml:space="preserve"> 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Доля субъектов МСП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ях от общего количества субъектов МСП, принявших участие в выставках, ярмарках, деловых миссиях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5405A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1560" w:type="dxa"/>
          </w:tcPr>
          <w:p w:rsidR="006D5A1A" w:rsidRPr="00190889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A4AE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D5A1A" w:rsidRPr="00190889" w:rsidRDefault="001947BE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D5A1A" w:rsidRPr="00215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D5A1A" w:rsidRPr="00B5405A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541"/>
          <w:tblCellSpacing w:w="5" w:type="nil"/>
        </w:trPr>
        <w:tc>
          <w:tcPr>
            <w:tcW w:w="3039" w:type="dxa"/>
            <w:vMerge w:val="restart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Задача 5 государственной программы: </w:t>
            </w:r>
          </w:p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4536" w:type="dxa"/>
          </w:tcPr>
          <w:p w:rsidR="006D5A1A" w:rsidRPr="007C7DB4" w:rsidRDefault="006D5A1A" w:rsidP="006D5A1A">
            <w:pPr>
              <w:shd w:val="clear" w:color="auto" w:fill="FFFFFF" w:themeFill="background1"/>
              <w:ind w:hanging="7"/>
              <w:jc w:val="left"/>
              <w:rPr>
                <w:sz w:val="24"/>
                <w:szCs w:val="24"/>
              </w:rPr>
            </w:pPr>
            <w:r w:rsidRPr="006D39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7C7DB4">
              <w:rPr>
                <w:sz w:val="24"/>
                <w:szCs w:val="24"/>
              </w:rPr>
              <w:t>. Эффективность размещения средств  Гарантийного фонда НСО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shd w:val="clear" w:color="auto" w:fill="FFFFFF" w:themeFill="background1"/>
          </w:tcPr>
          <w:p w:rsidR="006D5A1A" w:rsidRPr="001E7BB3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E7BB3">
              <w:rPr>
                <w:color w:val="000000" w:themeColor="text1"/>
                <w:sz w:val="24"/>
              </w:rPr>
              <w:t>0,07</w:t>
            </w:r>
          </w:p>
        </w:tc>
        <w:tc>
          <w:tcPr>
            <w:tcW w:w="1560" w:type="dxa"/>
            <w:shd w:val="clear" w:color="auto" w:fill="FFFFFF" w:themeFill="background1"/>
          </w:tcPr>
          <w:p w:rsidR="006D5A1A" w:rsidRPr="000A4AE5" w:rsidRDefault="00C8689E" w:rsidP="005A1DC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1DC4" w:rsidRPr="000A4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D5A1A" w:rsidRPr="000A4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6D5A1A" w:rsidRPr="000A4AE5" w:rsidRDefault="006D5A1A" w:rsidP="006D5A1A">
            <w:pPr>
              <w:pStyle w:val="ConsPlusNormal"/>
              <w:shd w:val="clear" w:color="auto" w:fill="FFFFFF" w:themeFill="background1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4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6D5A1A" w:rsidRPr="001E7BB3" w:rsidRDefault="006D5A1A" w:rsidP="006D5A1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20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Объем предоставленных субъектам МСП гарантий (поручительств) на конец года</w:t>
            </w:r>
          </w:p>
        </w:tc>
        <w:tc>
          <w:tcPr>
            <w:tcW w:w="1418" w:type="dxa"/>
          </w:tcPr>
          <w:p w:rsidR="006D5A1A" w:rsidRPr="007C7DB4" w:rsidRDefault="006D5A1A" w:rsidP="00AD1A8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1700" w:type="dxa"/>
          </w:tcPr>
          <w:p w:rsidR="006D5A1A" w:rsidRPr="001E7BB3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E7BB3"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6D5A1A" w:rsidRPr="000A4AE5" w:rsidRDefault="00170C1F" w:rsidP="00A9555D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E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955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D5A1A" w:rsidRPr="000A4AE5" w:rsidRDefault="00170C1F" w:rsidP="00A9555D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E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95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5A1A" w:rsidRPr="001E7BB3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7C7DB4" w:rsidTr="006D5A1A">
        <w:trPr>
          <w:trHeight w:val="20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Эффективность размещения средств  микрофинансовой организации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6D5A1A" w:rsidRPr="001E7BB3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E7BB3">
              <w:rPr>
                <w:color w:val="000000" w:themeColor="text1"/>
                <w:sz w:val="24"/>
              </w:rPr>
              <w:t>0,07</w:t>
            </w:r>
          </w:p>
        </w:tc>
        <w:tc>
          <w:tcPr>
            <w:tcW w:w="1560" w:type="dxa"/>
          </w:tcPr>
          <w:p w:rsidR="006D5A1A" w:rsidRPr="000A4AE5" w:rsidRDefault="00170C1F" w:rsidP="00170C1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E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6D5A1A" w:rsidRPr="000A4AE5" w:rsidRDefault="006D5A1A" w:rsidP="00170C1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0C1F" w:rsidRPr="000A4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5A1A" w:rsidRPr="001E7BB3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A1A" w:rsidRPr="00C860AD" w:rsidTr="00170C1F">
        <w:trPr>
          <w:trHeight w:val="20"/>
          <w:tblCellSpacing w:w="5" w:type="nil"/>
        </w:trPr>
        <w:tc>
          <w:tcPr>
            <w:tcW w:w="3039" w:type="dxa"/>
            <w:vMerge/>
          </w:tcPr>
          <w:p w:rsidR="006D5A1A" w:rsidRPr="007C7DB4" w:rsidRDefault="006D5A1A" w:rsidP="006D5A1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Количество выдаваемых микрозаймов субъектам МСП нарастающим итогом</w:t>
            </w:r>
          </w:p>
        </w:tc>
        <w:tc>
          <w:tcPr>
            <w:tcW w:w="1418" w:type="dxa"/>
          </w:tcPr>
          <w:p w:rsidR="006D5A1A" w:rsidRPr="007C7DB4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0" w:type="dxa"/>
          </w:tcPr>
          <w:p w:rsidR="006D5A1A" w:rsidRPr="001E7BB3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1E7BB3">
              <w:rPr>
                <w:color w:val="000000" w:themeColor="text1"/>
                <w:sz w:val="24"/>
              </w:rPr>
              <w:t>0,06</w:t>
            </w:r>
          </w:p>
          <w:p w:rsidR="006D5A1A" w:rsidRPr="001E7BB3" w:rsidRDefault="006D5A1A" w:rsidP="006D5A1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5A1A" w:rsidRPr="000A4AE5" w:rsidRDefault="00AD1A8F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</w:tcPr>
          <w:p w:rsidR="006D5A1A" w:rsidRPr="000A4AE5" w:rsidRDefault="00170C1F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E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701" w:type="dxa"/>
          </w:tcPr>
          <w:p w:rsidR="006D5A1A" w:rsidRPr="001E7BB3" w:rsidRDefault="006D5A1A" w:rsidP="006D5A1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7C62" w:rsidRPr="007C7DB4" w:rsidRDefault="003A7C62" w:rsidP="00226E27">
      <w:pPr>
        <w:pStyle w:val="210"/>
        <w:shd w:val="clear" w:color="auto" w:fill="auto"/>
        <w:spacing w:before="0" w:after="0" w:line="240" w:lineRule="auto"/>
        <w:rPr>
          <w:rFonts w:eastAsia="Arial Unicode MS"/>
          <w:szCs w:val="28"/>
        </w:rPr>
      </w:pPr>
    </w:p>
    <w:p w:rsidR="003A7C62" w:rsidRPr="007C7DB4" w:rsidRDefault="003A7C62" w:rsidP="00924625">
      <w:pPr>
        <w:pStyle w:val="210"/>
        <w:spacing w:before="0" w:after="0" w:line="240" w:lineRule="auto"/>
        <w:rPr>
          <w:rFonts w:eastAsia="Arial Unicode MS"/>
          <w:szCs w:val="28"/>
        </w:rPr>
      </w:pPr>
    </w:p>
    <w:p w:rsidR="00924625" w:rsidRPr="007C7DB4" w:rsidRDefault="00924625" w:rsidP="00924625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7C7DB4">
        <w:rPr>
          <w:rFonts w:eastAsia="Arial Unicode MS"/>
          <w:szCs w:val="28"/>
        </w:rPr>
        <w:t>____________</w:t>
      </w:r>
    </w:p>
    <w:p w:rsidR="00924625" w:rsidRPr="007C7DB4" w:rsidRDefault="00924625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1961" w:rsidRPr="007C7DB4" w:rsidRDefault="00A71961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5A1A" w:rsidRDefault="006D5A1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5A1A" w:rsidRDefault="006D5A1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5A1A" w:rsidRDefault="006D5A1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5A1A" w:rsidRDefault="006D5A1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5A1A" w:rsidRDefault="006D5A1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364A" w:rsidRPr="007C7DB4" w:rsidRDefault="0015364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7DB4">
        <w:rPr>
          <w:rFonts w:ascii="Times New Roman" w:hAnsi="Times New Roman" w:cs="Times New Roman"/>
          <w:sz w:val="28"/>
          <w:szCs w:val="28"/>
        </w:rPr>
        <w:lastRenderedPageBreak/>
        <w:t>Таблица № 2</w:t>
      </w:r>
    </w:p>
    <w:p w:rsidR="0015364A" w:rsidRPr="007C7DB4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7C7DB4" w:rsidRDefault="0015364A" w:rsidP="0015364A">
      <w:pPr>
        <w:shd w:val="clear" w:color="auto" w:fill="FFFFFF" w:themeFill="background1"/>
        <w:jc w:val="center"/>
      </w:pPr>
      <w:r w:rsidRPr="007C7DB4">
        <w:t>Информация о порядке сбора информации для определения (расчета)</w:t>
      </w:r>
    </w:p>
    <w:p w:rsidR="0015364A" w:rsidRPr="007C7DB4" w:rsidRDefault="0015364A" w:rsidP="0015364A">
      <w:pPr>
        <w:shd w:val="clear" w:color="auto" w:fill="FFFFFF" w:themeFill="background1"/>
        <w:jc w:val="center"/>
      </w:pPr>
      <w:r w:rsidRPr="007C7DB4">
        <w:t xml:space="preserve">плановых и фактических значений целевых индикаторов государственной программы Новосибирской области </w:t>
      </w:r>
    </w:p>
    <w:p w:rsidR="0015364A" w:rsidRPr="007C7DB4" w:rsidRDefault="0015364A" w:rsidP="0015364A">
      <w:pPr>
        <w:shd w:val="clear" w:color="auto" w:fill="FFFFFF" w:themeFill="background1"/>
        <w:jc w:val="center"/>
      </w:pPr>
      <w:r w:rsidRPr="007C7DB4">
        <w:t>«Развитие субъектов малого и среднего предпринимательства в Новосибирской области»</w:t>
      </w:r>
      <w:r w:rsidR="006D5A1A">
        <w:t xml:space="preserve"> на очередной 2023 год</w:t>
      </w:r>
    </w:p>
    <w:p w:rsidR="0015364A" w:rsidRPr="007C7DB4" w:rsidRDefault="0015364A" w:rsidP="0015364A">
      <w:pPr>
        <w:shd w:val="clear" w:color="auto" w:fill="FFFFFF" w:themeFill="background1"/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5817"/>
        <w:gridCol w:w="3681"/>
      </w:tblGrid>
      <w:tr w:rsidR="007C7DB4" w:rsidRPr="007C7DB4" w:rsidTr="0015364A">
        <w:trPr>
          <w:trHeight w:val="20"/>
        </w:trPr>
        <w:tc>
          <w:tcPr>
            <w:tcW w:w="2802" w:type="dxa"/>
          </w:tcPr>
          <w:p w:rsidR="0015364A" w:rsidRPr="007C7DB4" w:rsidRDefault="0015364A" w:rsidP="0015364A">
            <w:pPr>
              <w:pStyle w:val="12"/>
              <w:shd w:val="clear" w:color="auto" w:fill="FFFFFF" w:themeFill="background1"/>
              <w:tabs>
                <w:tab w:val="left" w:pos="4111"/>
              </w:tabs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:rsidR="0015364A" w:rsidRPr="007C7DB4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15364A" w:rsidRPr="007C7DB4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 xml:space="preserve">Вид временной </w:t>
            </w:r>
            <w:r w:rsidRPr="007C7DB4">
              <w:rPr>
                <w:spacing w:val="-12"/>
                <w:szCs w:val="24"/>
              </w:rPr>
              <w:t>характеристики</w:t>
            </w:r>
          </w:p>
        </w:tc>
        <w:tc>
          <w:tcPr>
            <w:tcW w:w="5817" w:type="dxa"/>
          </w:tcPr>
          <w:p w:rsidR="006D5A1A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 xml:space="preserve">Методика расчета </w:t>
            </w:r>
          </w:p>
          <w:p w:rsidR="0015364A" w:rsidRPr="007C7DB4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>(плановых и фактических значений)</w:t>
            </w:r>
          </w:p>
        </w:tc>
        <w:tc>
          <w:tcPr>
            <w:tcW w:w="3681" w:type="dxa"/>
          </w:tcPr>
          <w:p w:rsidR="0015364A" w:rsidRPr="007C7DB4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>Источник получения данных</w:t>
            </w:r>
          </w:p>
        </w:tc>
      </w:tr>
      <w:tr w:rsidR="007C7DB4" w:rsidRPr="007C7DB4" w:rsidTr="0015364A">
        <w:trPr>
          <w:trHeight w:val="20"/>
        </w:trPr>
        <w:tc>
          <w:tcPr>
            <w:tcW w:w="2802" w:type="dxa"/>
            <w:vAlign w:val="center"/>
          </w:tcPr>
          <w:p w:rsidR="0015364A" w:rsidRPr="007C7DB4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5364A" w:rsidRPr="007C7DB4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5364A" w:rsidRPr="007C7DB4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15364A" w:rsidRPr="007C7DB4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15364A" w:rsidRPr="007C7DB4" w:rsidRDefault="0015364A" w:rsidP="0015364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t>5</w:t>
            </w:r>
          </w:p>
        </w:tc>
      </w:tr>
      <w:tr w:rsidR="007F3B3D" w:rsidRPr="007C7DB4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886A27">
            <w:pPr>
              <w:pStyle w:val="ConsPlusNormal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1. Количество субъектов МСП (включая индивидуальных предпринимателей) в расчете на 1 тыс. человек населения</w:t>
            </w:r>
          </w:p>
        </w:tc>
        <w:tc>
          <w:tcPr>
            <w:tcW w:w="1842" w:type="dxa"/>
          </w:tcPr>
          <w:p w:rsidR="007F3B3D" w:rsidRPr="007D3484" w:rsidRDefault="007F3B3D" w:rsidP="007F3B3D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D3484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7D3484" w:rsidRDefault="007F3B3D" w:rsidP="007F3B3D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D3484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7D3484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D3484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7F3B3D" w:rsidRPr="007D3484" w:rsidRDefault="007F3B3D" w:rsidP="007F3B3D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D3484">
              <w:rPr>
                <w:sz w:val="24"/>
                <w:szCs w:val="24"/>
              </w:rPr>
              <w:fldChar w:fldCharType="begin"/>
            </w:r>
            <w:r w:rsidRPr="007D3484">
              <w:rPr>
                <w:sz w:val="24"/>
                <w:szCs w:val="24"/>
              </w:rPr>
              <w:instrText xml:space="preserve"> QUOTE </w:instrText>
            </w:r>
            <w:r w:rsidRPr="007D348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471A2962" wp14:editId="51B26081">
                  <wp:extent cx="1132840" cy="163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484">
              <w:rPr>
                <w:sz w:val="24"/>
                <w:szCs w:val="24"/>
              </w:rPr>
              <w:instrText xml:space="preserve"> </w:instrText>
            </w:r>
            <w:r w:rsidRPr="007D3484">
              <w:rPr>
                <w:sz w:val="24"/>
                <w:szCs w:val="24"/>
              </w:rPr>
              <w:fldChar w:fldCharType="separate"/>
            </w:r>
            <w:r w:rsidRPr="007D3484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432D0EC7" wp14:editId="329CC0EF">
                  <wp:extent cx="1132840" cy="1638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484">
              <w:rPr>
                <w:sz w:val="24"/>
                <w:szCs w:val="24"/>
              </w:rPr>
              <w:fldChar w:fldCharType="end"/>
            </w:r>
            <w:r w:rsidRPr="007D3484">
              <w:rPr>
                <w:sz w:val="24"/>
                <w:szCs w:val="24"/>
              </w:rPr>
              <w:t>,</w:t>
            </w:r>
          </w:p>
          <w:p w:rsidR="007F3B3D" w:rsidRPr="007D3484" w:rsidRDefault="007F3B3D" w:rsidP="007F3B3D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7D3484">
              <w:rPr>
                <w:sz w:val="24"/>
                <w:szCs w:val="24"/>
              </w:rPr>
              <w:t>где:</w:t>
            </w:r>
          </w:p>
          <w:p w:rsidR="007F3B3D" w:rsidRPr="007D3484" w:rsidRDefault="007F3B3D" w:rsidP="007F3B3D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7D3484">
              <w:rPr>
                <w:sz w:val="24"/>
                <w:szCs w:val="24"/>
                <w:lang w:val="en-US"/>
              </w:rPr>
              <w:t>SMSP</w:t>
            </w:r>
            <w:r w:rsidRPr="007D3484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D3484">
              <w:rPr>
                <w:sz w:val="24"/>
                <w:szCs w:val="24"/>
              </w:rPr>
              <w:t xml:space="preserve"> – количество юридических лиц и индивидуальных предпринимателей Новосибирской области,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7F3B3D" w:rsidRPr="007D3484" w:rsidRDefault="007F3B3D" w:rsidP="007F3B3D">
            <w:pPr>
              <w:pStyle w:val="af4"/>
              <w:shd w:val="clear" w:color="auto" w:fill="FFFFFF" w:themeFill="background1"/>
              <w:rPr>
                <w:sz w:val="24"/>
                <w:szCs w:val="24"/>
              </w:rPr>
            </w:pPr>
            <w:r w:rsidRPr="007D3484">
              <w:rPr>
                <w:sz w:val="24"/>
                <w:szCs w:val="24"/>
                <w:lang w:val="en-US"/>
              </w:rPr>
              <w:t>N</w:t>
            </w:r>
            <w:r w:rsidRPr="007D3484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D3484">
              <w:rPr>
                <w:sz w:val="24"/>
                <w:szCs w:val="24"/>
              </w:rPr>
              <w:t xml:space="preserve"> – численность населения Новосибирской области на конец отчетного года </w:t>
            </w:r>
          </w:p>
          <w:p w:rsidR="007F3B3D" w:rsidRPr="007D3484" w:rsidRDefault="007F3B3D" w:rsidP="007F3B3D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</w:p>
          <w:p w:rsidR="007F3B3D" w:rsidRPr="007D3484" w:rsidRDefault="007F3B3D" w:rsidP="007F3B3D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7D3484">
              <w:rPr>
                <w:b/>
                <w:sz w:val="24"/>
                <w:szCs w:val="24"/>
              </w:rPr>
              <w:t>Плановые значения:</w:t>
            </w:r>
          </w:p>
          <w:p w:rsidR="007F3B3D" w:rsidRPr="007D3484" w:rsidRDefault="007F3B3D" w:rsidP="007F3B3D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7D3484">
              <w:rPr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7F3B3D" w:rsidRPr="007D3484" w:rsidRDefault="007F3B3D" w:rsidP="007F3B3D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7F3B3D" w:rsidRPr="007D3484" w:rsidRDefault="007F3B3D" w:rsidP="007F3B3D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7D3484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7F3B3D" w:rsidRPr="007D3484" w:rsidRDefault="007F3B3D" w:rsidP="007F3B3D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7D3484">
              <w:rPr>
                <w:szCs w:val="24"/>
              </w:rPr>
              <w:t xml:space="preserve">Бюллетень 2.18 «Численность населения Новосибирской области». </w:t>
            </w:r>
          </w:p>
          <w:p w:rsidR="007F3B3D" w:rsidRPr="007D3484" w:rsidRDefault="007F3B3D" w:rsidP="007F3B3D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7D3484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1" w:history="1">
              <w:r w:rsidRPr="007D3484">
                <w:rPr>
                  <w:rStyle w:val="ae"/>
                  <w:rFonts w:eastAsia="Arial Unicode MS"/>
                  <w:color w:val="auto"/>
                  <w:szCs w:val="24"/>
                </w:rPr>
                <w:t>https://rmsp.nalog.ru/</w:t>
              </w:r>
            </w:hyperlink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0A4AE5" w:rsidRDefault="007F3B3D" w:rsidP="00886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 xml:space="preserve">2. Оборот субъектов МСП в постоянных ценах по отношению </w:t>
            </w:r>
          </w:p>
          <w:p w:rsidR="007F3B3D" w:rsidRPr="007F3B3D" w:rsidRDefault="007F3B3D" w:rsidP="00886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к показателю 2014 года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FB61F1">
              <w:rPr>
                <w:b/>
                <w:noProof/>
                <w:sz w:val="24"/>
                <w:szCs w:val="24"/>
              </w:rPr>
              <w:t>Фактические значения рассчитываются по формуле: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D5516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  <w:lang w:val="en-US"/>
              </w:rPr>
            </w:pPr>
            <w:r w:rsidRPr="00D5516C">
              <w:rPr>
                <w:noProof/>
                <w:sz w:val="24"/>
                <w:szCs w:val="24"/>
                <w:lang w:val="en-US"/>
              </w:rPr>
              <w:t>((ObMt + ObSt) / IPC) / ((ObM2014 + ObS2014) x 100,</w:t>
            </w:r>
          </w:p>
          <w:p w:rsidR="007F3B3D" w:rsidRPr="00D5516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  <w:lang w:val="en-US"/>
              </w:rPr>
            </w:pP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где: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ObMt - оборот малых предприятий (с учетом микропредприятий) в отчетном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ObM2014 - оборот малых предприятий (с учетом микропредприятий) в 2014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ObSt - оборот средних предприятий в отчетном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ObS2014 - оборот средних предприятий в 2014 году, млн. руб.;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IPC - произведение индексов потребительских цен за период с 2015 года по отчетный год (для приведения к ценам 2014 года).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FB61F1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</w:t>
            </w:r>
            <w:r w:rsidRPr="00FB61F1">
              <w:rPr>
                <w:noProof/>
                <w:sz w:val="24"/>
                <w:szCs w:val="24"/>
              </w:rPr>
              <w:lastRenderedPageBreak/>
              <w:t>экономической ситуации на развитие малого бизнеса.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После публикации официальной статистической информации значение показателя за год корректируется.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Расчет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Бюллетень adm-03-1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Статистические показатели малого бизнеса (с учетом микропредприятий) городских округов и муниципальных районов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Бюллетень adm-04-203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Основные экономические показатели деятельности средних предприятий по городским округам и муниципальным районам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,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Бюллетень 6.34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Индексы потребительских цен и средние цены на товары и услуги - представители по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886A27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Оборот в расчете на одного работника субъектов МСП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FB61F1">
              <w:rPr>
                <w:b/>
                <w:noProof/>
                <w:sz w:val="24"/>
                <w:szCs w:val="24"/>
              </w:rPr>
              <w:t>Фактические значения рассчитываются по формуле: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drawing>
                <wp:inline distT="0" distB="0" distL="0" distR="0" wp14:anchorId="42A26618" wp14:editId="6B337551">
                  <wp:extent cx="2388870" cy="6426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7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где: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ObMt - оборот малых предприятий (с учетом микропредприятий) в отчетном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ObM2014 - оборот малых предприятий (с учетом микропредприятий) в 2014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ObSt - оборот средних предприятий в отчетном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ObS2014 - оборот средних предприятий в 2014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IPC - произведение индексов потребительских цен отчетного года к уровню цен предшествующих лет, для приведения к ценам 2014 года;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Rm - среднесписочная численность работников (без внешних совместителей) малых (включая микро-) предприятий (данные Новосибирскоблстата) в отчетном году;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Rm2014 - среднесписочная численность работников (без внешних совместителей) малых (включая микро-) предприятий (данные Новосибирскоблстата) в 2014 году;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Rs2014 - среднесписочная численность работников (без внешних совместителей) средних предприятий (данные Новосибирскоблстата) в 2014 году;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Rs - среднесписочная численность работников (без внешних совместителей) средних предприятий (данные Новосибирскоблстата) в отчетном году.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FB61F1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</w:t>
            </w:r>
            <w:r w:rsidRPr="00FB61F1">
              <w:rPr>
                <w:noProof/>
                <w:sz w:val="24"/>
                <w:szCs w:val="24"/>
              </w:rPr>
              <w:lastRenderedPageBreak/>
              <w:t>статистических данных за предыдущий период, и прогнозирования влияния текущей социально-экономической ситуации на развитие малого бизнеса.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После публикации официальной статистической информации значение показателя за год корректируется.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Расчет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Бюллетень adm-03-1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Статистические показатели малого бизнеса (с учетом микропредприятий) городских округов и муниципальных районов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Бюллетень adm-04-203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Основные экономические показатели деятельности средних предприятий по городским округам и муниципальным районам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Бюллетень 6.34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Индексы потребительских цен и средние цены на товары и услуги - представители по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0A4AE5" w:rsidRDefault="007F3B3D" w:rsidP="00886A27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Оборот субъектов малого и среднего 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предпринимательства, осуществляющих деятельность в сфере обрабатывающих производств, </w:t>
            </w:r>
          </w:p>
          <w:p w:rsidR="000A4AE5" w:rsidRDefault="007F3B3D" w:rsidP="00886A27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в постоянных ценах</w:t>
            </w:r>
          </w:p>
          <w:p w:rsidR="007F3B3D" w:rsidRPr="007F3B3D" w:rsidRDefault="007F3B3D" w:rsidP="00886A27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к уровню предыдущего года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FB61F1">
              <w:rPr>
                <w:b/>
                <w:noProof/>
                <w:sz w:val="24"/>
                <w:szCs w:val="24"/>
              </w:rPr>
              <w:t>Фактические значения рассчитываются по формуле:</w:t>
            </w:r>
          </w:p>
          <w:p w:rsidR="00C00FB1" w:rsidRPr="00FB61F1" w:rsidRDefault="00C00FB1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</w:p>
          <w:p w:rsidR="007F3B3D" w:rsidRPr="00D5516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  <w:lang w:val="en-US"/>
              </w:rPr>
            </w:pPr>
            <w:r w:rsidRPr="00D5516C">
              <w:rPr>
                <w:noProof/>
                <w:sz w:val="24"/>
                <w:szCs w:val="24"/>
                <w:lang w:val="en-US"/>
              </w:rPr>
              <w:t>(ObMPt + ObSPt) / IPC x 100 / (ObMPt-1 + ObSPt-1) x 100,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где: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ObMPt - оборот малых предприятий (с учетом микропредприятий), действующих в отрасли </w:t>
            </w:r>
            <w:r w:rsidR="00886A27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обрабатывающие производства</w:t>
            </w:r>
            <w:r w:rsidR="00886A27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, в отчетном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ObSPt - оборот средних предприятий, действующих </w:t>
            </w:r>
            <w:r w:rsidR="000A4AE5">
              <w:rPr>
                <w:noProof/>
                <w:sz w:val="24"/>
                <w:szCs w:val="24"/>
              </w:rPr>
              <w:t xml:space="preserve">                   </w:t>
            </w:r>
            <w:r w:rsidRPr="00FB61F1">
              <w:rPr>
                <w:noProof/>
                <w:sz w:val="24"/>
                <w:szCs w:val="24"/>
              </w:rPr>
              <w:t xml:space="preserve">в отрасли </w:t>
            </w:r>
            <w:r w:rsidR="00886A27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обрабатывающие производства</w:t>
            </w:r>
            <w:r w:rsidR="00886A27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, в отчетном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ObMPt-1 - оборот малых предприятий (с учетом микропредприятий), действующих в отрасли </w:t>
            </w:r>
            <w:r w:rsidR="00886A27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обрабатывающие производства</w:t>
            </w:r>
            <w:r w:rsidR="00886A27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, в году, предшествующем отчетному году, млн. руб.;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ObSPt-1 - оборот средних предприятий, действующих в отрасли </w:t>
            </w:r>
            <w:r w:rsidR="00886A27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обрабатывающие производства</w:t>
            </w:r>
            <w:r w:rsidR="00886A27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, в году, предшествующем отчетному году, млн. руб.;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IPC - индекс цен производителей промышленных товаров за отчетный год.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FB61F1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5 лет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 xml:space="preserve">При составлении ежегодной отчетности о ходе реализации </w:t>
            </w:r>
            <w:r w:rsidRPr="00FB61F1">
              <w:rPr>
                <w:noProof/>
                <w:sz w:val="24"/>
                <w:szCs w:val="24"/>
              </w:rPr>
              <w:lastRenderedPageBreak/>
              <w:t>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После публикации официальной статистической информации значение показателя за год корректируется.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Расчет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Статистические показатели малого бизнеса (с учетом микропредприятий) городских округов и муниципальных районов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, Бюллетень adm-04-203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Основные экономические показатели деятельности средних предприятий по городским округам и муниципальным районам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,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Доклад 1.1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Социально-экономическое положение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886A27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Фактические значения рассчитываются по формуле:</w:t>
            </w:r>
          </w:p>
          <w:p w:rsidR="00C00FB1" w:rsidRPr="007F3B3D" w:rsidRDefault="00C00FB1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</w:p>
          <w:p w:rsidR="007F3B3D" w:rsidRPr="00D5516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  <w:lang w:val="en-US"/>
              </w:rPr>
            </w:pPr>
            <w:r w:rsidRPr="00D5516C">
              <w:rPr>
                <w:noProof/>
                <w:sz w:val="24"/>
                <w:szCs w:val="24"/>
                <w:lang w:val="en-US"/>
              </w:rPr>
              <w:t>(Rs + Rm + Rip) / R x 100%,</w:t>
            </w:r>
          </w:p>
          <w:p w:rsidR="007F3B3D" w:rsidRPr="00D5516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  <w:lang w:val="en-US"/>
              </w:rPr>
            </w:pPr>
          </w:p>
          <w:p w:rsidR="007F3B3D" w:rsidRPr="00D5516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  <w:lang w:val="en-US"/>
              </w:rPr>
            </w:pPr>
            <w:r w:rsidRPr="00FB61F1">
              <w:rPr>
                <w:noProof/>
                <w:sz w:val="24"/>
                <w:szCs w:val="24"/>
              </w:rPr>
              <w:t>где</w:t>
            </w:r>
            <w:r w:rsidRPr="00D5516C">
              <w:rPr>
                <w:noProof/>
                <w:sz w:val="24"/>
                <w:szCs w:val="24"/>
                <w:lang w:val="en-US"/>
              </w:rPr>
              <w:t>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Rs - среднесписочная численность работников (без внешних совместителей) средних предприятий (данные Новосибирскоблстата);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Rm - среднесписочная численность работников (без внешних совместителей) малых (включая микро-) предприятий (данные Новосибирскоблстата);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Rip - численность занятых в сфере индивидуальной предпринимательской деятельности (данные Единого реестра субъектов малого и среднего предпринимательства);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R - среднегодовая численность занятых в экономике Новосибирской области.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После публикации официальной статистической информации значение показателя за год корректируется.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Расчет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Статистические показатели малого бизнеса (с учетом микропредприятий) городских округов и муниципальных районов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, Бюллетень adm-04-203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Основные экономические показатели деятельности средних предприятий по городским округам и муниципальным районам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 xml:space="preserve">Численность занятых в сфере индивидуальной </w:t>
            </w:r>
            <w:r w:rsidRPr="00FB61F1">
              <w:rPr>
                <w:noProof/>
                <w:sz w:val="24"/>
                <w:szCs w:val="24"/>
              </w:rPr>
              <w:lastRenderedPageBreak/>
              <w:t>предпринимательской деятельности по субъектам Российской Федерации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, опубликованные на сайте https://rmsp.nalog.ru/;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Доклад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Социально-экономическое положение Новосибирской области</w:t>
            </w:r>
            <w:r>
              <w:rPr>
                <w:noProof/>
                <w:sz w:val="24"/>
                <w:szCs w:val="24"/>
              </w:rPr>
              <w:t>»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(по каталогу 1.1)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BC6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Коэффициент </w:t>
            </w:r>
            <w:r w:rsidR="00BC6A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рождаемости</w:t>
            </w:r>
            <w:r w:rsidR="00BC6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Фактические значения рассчитываются по формуле:</w:t>
            </w:r>
          </w:p>
          <w:p w:rsidR="00C00FB1" w:rsidRPr="007F3B3D" w:rsidRDefault="00C00FB1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drawing>
                <wp:inline distT="0" distB="0" distL="0" distR="0" wp14:anchorId="30289305" wp14:editId="1F9D048E">
                  <wp:extent cx="989330" cy="43561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где: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SMSPN - количество субъектов МСП, имеющих признак </w:t>
            </w:r>
            <w:r w:rsidR="000A4AE5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вновь созданные</w:t>
            </w:r>
            <w:r w:rsidR="000A4AE5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 на конец отчетного периода;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SMSP - количество субъектов МСП на конец отчетного периода.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Данные Единого реестра субъектов малого и среднего предпринимательства, публикуемые в сети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Интернет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 </w:t>
            </w:r>
            <w:hyperlink r:id="rId14" w:history="1">
              <w:r w:rsidRPr="00A91D8A">
                <w:rPr>
                  <w:rStyle w:val="ae"/>
                  <w:noProof/>
                  <w:sz w:val="24"/>
                  <w:szCs w:val="24"/>
                </w:rPr>
                <w:t>https://rmsp.nalog.ru/</w:t>
              </w:r>
            </w:hyperlink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BC6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11. Количество субъектов МСП и самозанятых граждан, получивших поддержку в рамках реализации мероприятий государственной программы ежегодно,</w:t>
            </w:r>
          </w:p>
          <w:p w:rsidR="007F3B3D" w:rsidRPr="007F3B3D" w:rsidRDefault="007F3B3D" w:rsidP="00BC6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ежегодно</w:t>
            </w:r>
          </w:p>
        </w:tc>
        <w:tc>
          <w:tcPr>
            <w:tcW w:w="5817" w:type="dxa"/>
          </w:tcPr>
          <w:p w:rsid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BC6AFC">
              <w:rPr>
                <w:b/>
                <w:noProof/>
                <w:sz w:val="24"/>
                <w:szCs w:val="24"/>
              </w:rPr>
              <w:t>Фактические значения рассчитываются как: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суммарное количество субъектов МСП, получивших финансовую, имущественную поддержку и воспользовавшихся услугами объектов инфраструктуры поддержки малого и среднего предпринимательства по итогам реализации мероприятий </w:t>
            </w:r>
            <w:r w:rsidR="009F094D" w:rsidRPr="009F094D">
              <w:rPr>
                <w:noProof/>
                <w:sz w:val="24"/>
                <w:szCs w:val="24"/>
              </w:rPr>
              <w:t>О1.1.2, О1.2, О1.</w:t>
            </w:r>
            <w:r w:rsidR="00647A89" w:rsidRPr="00647A89">
              <w:rPr>
                <w:noProof/>
                <w:sz w:val="24"/>
                <w:szCs w:val="24"/>
              </w:rPr>
              <w:t>3</w:t>
            </w:r>
            <w:r w:rsidR="009F094D" w:rsidRPr="009F094D">
              <w:rPr>
                <w:noProof/>
                <w:sz w:val="24"/>
                <w:szCs w:val="24"/>
              </w:rPr>
              <w:t>, О1.</w:t>
            </w:r>
            <w:r w:rsidR="00647A89" w:rsidRPr="00647A89">
              <w:rPr>
                <w:noProof/>
                <w:sz w:val="24"/>
                <w:szCs w:val="24"/>
              </w:rPr>
              <w:t>4</w:t>
            </w:r>
            <w:r w:rsidR="009F094D" w:rsidRPr="009F094D">
              <w:rPr>
                <w:noProof/>
                <w:sz w:val="24"/>
                <w:szCs w:val="24"/>
              </w:rPr>
              <w:t>,</w:t>
            </w:r>
            <w:r w:rsidR="009F094D">
              <w:rPr>
                <w:noProof/>
                <w:sz w:val="24"/>
                <w:szCs w:val="24"/>
              </w:rPr>
              <w:t xml:space="preserve"> О2,</w:t>
            </w:r>
            <w:r w:rsidR="009F094D" w:rsidRPr="009F094D">
              <w:rPr>
                <w:noProof/>
                <w:sz w:val="24"/>
                <w:szCs w:val="24"/>
              </w:rPr>
              <w:t xml:space="preserve"> 1.3, 1.7, 2.2, 2.4, 3.1, 4.2 - 4.3</w:t>
            </w:r>
            <w:r w:rsidR="009F094D">
              <w:rPr>
                <w:noProof/>
                <w:sz w:val="24"/>
                <w:szCs w:val="24"/>
              </w:rPr>
              <w:t xml:space="preserve"> </w:t>
            </w:r>
            <w:r w:rsidRPr="00FB61F1">
              <w:rPr>
                <w:noProof/>
                <w:sz w:val="24"/>
                <w:szCs w:val="24"/>
              </w:rPr>
              <w:t>государственной программы.</w:t>
            </w:r>
          </w:p>
          <w:p w:rsidR="00BC6AFC" w:rsidRPr="00FB61F1" w:rsidRDefault="00BC6AFC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BC6AF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BC6AFC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определены на основании: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- анализа итогов реализации аналогичных мероприятий за предшествующий период;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- на основании показателей и ожидаемых результатов, установленных паспортами региональных проектов </w:t>
            </w:r>
            <w:r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Акселерация субъектов малого и среднего предпринимательства</w:t>
            </w:r>
            <w:r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, </w:t>
            </w:r>
            <w:r w:rsidR="00BC6AFC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Создание благоприятных условий для осуществления деятельности самозанятыми гражданами</w:t>
            </w:r>
            <w:r w:rsidR="00BC6AFC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 и </w:t>
            </w:r>
            <w:r w:rsidR="00BC6AFC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BC6AFC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 (при расчете планового значения количества субъектов МСП и самозанятых граждан учитывается 50,0% от установленного ожидаемого результата регионального проекта </w:t>
            </w:r>
            <w:r w:rsidR="00BC6AFC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BC6AFC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: </w:t>
            </w:r>
            <w:r w:rsidR="00BC6AFC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</w:t>
            </w:r>
            <w:r w:rsidR="00BC6AFC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),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-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Данные формируются на основе данных Минпромторга НСО о количестве получателей поддержки и о</w:t>
            </w:r>
            <w:r>
              <w:rPr>
                <w:noProof/>
                <w:sz w:val="24"/>
                <w:szCs w:val="24"/>
              </w:rPr>
              <w:t xml:space="preserve">тчетов объектов инфраструктуры, </w:t>
            </w:r>
            <w:r w:rsidRPr="00FB61F1">
              <w:rPr>
                <w:noProof/>
                <w:sz w:val="24"/>
                <w:szCs w:val="24"/>
              </w:rPr>
              <w:t>предоставляемых в Минпромторг НСО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D97D73" w:rsidRDefault="007F3B3D" w:rsidP="00BC6AF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D73">
              <w:rPr>
                <w:rFonts w:ascii="Times New Roman" w:hAnsi="Times New Roman" w:cs="Times New Roman"/>
                <w:sz w:val="24"/>
                <w:szCs w:val="24"/>
              </w:rPr>
              <w:t xml:space="preserve">11.4. Количество индивидуальных предпринимателей, применяющих патентную и упрощенную систему налогообложения, воспользовавшихся </w:t>
            </w:r>
            <w:r w:rsidR="00C23136" w:rsidRPr="00D97D73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налоговыми льготами и </w:t>
            </w:r>
            <w:r w:rsidRPr="00D97D73">
              <w:rPr>
                <w:rFonts w:ascii="Times New Roman" w:hAnsi="Times New Roman" w:cs="Times New Roman"/>
                <w:sz w:val="24"/>
                <w:szCs w:val="24"/>
              </w:rPr>
              <w:t>налоговыми каникулами</w:t>
            </w:r>
          </w:p>
        </w:tc>
        <w:tc>
          <w:tcPr>
            <w:tcW w:w="1842" w:type="dxa"/>
          </w:tcPr>
          <w:p w:rsidR="007F3B3D" w:rsidRPr="00D97D73" w:rsidRDefault="007F3B3D" w:rsidP="00BC6AFC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7F3B3D" w:rsidRPr="00BC6AFC" w:rsidRDefault="007F3B3D" w:rsidP="00BC6AFC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BC6AFC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672A6E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C23136" w:rsidRPr="00672A6E" w:rsidRDefault="00C23136" w:rsidP="00C23136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672A6E">
              <w:rPr>
                <w:noProof/>
                <w:sz w:val="24"/>
                <w:szCs w:val="24"/>
              </w:rPr>
              <w:t xml:space="preserve">количество индивидуальных предпринимателей, поставленных на учет в качестве налогоплательщиков, применяющих патентную и упрощенную систему налогообложения, с налоговой ставкой в размере 0% (за период) и количество индивидуальных предпринимателей,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 по итогам реализации Общепрограммного мероприятия «Предоставление </w:t>
            </w:r>
            <w:r w:rsidR="001A4FFD" w:rsidRPr="00672A6E">
              <w:rPr>
                <w:noProof/>
                <w:sz w:val="24"/>
                <w:szCs w:val="24"/>
              </w:rPr>
              <w:t xml:space="preserve">налоговых льгот и </w:t>
            </w:r>
            <w:r w:rsidRPr="00672A6E">
              <w:rPr>
                <w:noProof/>
                <w:sz w:val="24"/>
                <w:szCs w:val="24"/>
              </w:rPr>
              <w:t xml:space="preserve">налоговых каникул индивидуальным предпринимателям, </w:t>
            </w:r>
            <w:r w:rsidRPr="00672A6E">
              <w:rPr>
                <w:noProof/>
                <w:sz w:val="24"/>
                <w:szCs w:val="24"/>
              </w:rPr>
              <w:lastRenderedPageBreak/>
              <w:t>применяющим патентную и упрощенную систему налогообложения» государственной программы.</w:t>
            </w:r>
          </w:p>
          <w:p w:rsidR="00C23136" w:rsidRPr="00672A6E" w:rsidRDefault="00C23136" w:rsidP="00C23136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C23136" w:rsidRPr="00672A6E" w:rsidRDefault="00C23136" w:rsidP="00C23136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672A6E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672A6E" w:rsidRDefault="00C23136" w:rsidP="00672A6E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672A6E">
              <w:rPr>
                <w:noProof/>
                <w:sz w:val="24"/>
                <w:szCs w:val="24"/>
              </w:rPr>
              <w:t xml:space="preserve">плановые значения определены на основании анализа данных по формам статистической налоговой отчетности по формам «1-ПАТЕНТ» и «5-УСН», как среднее значение за 5 лет, предшествующих отчетному финансовому году», и официальных данных УФНС России по Новосибирской области по количеству индивидуальных предпринимателей,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домах», </w:t>
            </w:r>
            <w:r w:rsidR="00672A6E" w:rsidRPr="00672A6E">
              <w:rPr>
                <w:noProof/>
                <w:sz w:val="24"/>
                <w:szCs w:val="24"/>
              </w:rPr>
              <w:t>на основании фактических данных за предшествующий отчетный финансовый год</w:t>
            </w:r>
          </w:p>
        </w:tc>
        <w:tc>
          <w:tcPr>
            <w:tcW w:w="3681" w:type="dxa"/>
          </w:tcPr>
          <w:p w:rsidR="007F3B3D" w:rsidRPr="00672A6E" w:rsidRDefault="00C23136" w:rsidP="00BC6AFC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672A6E">
              <w:rPr>
                <w:noProof/>
                <w:sz w:val="24"/>
                <w:szCs w:val="24"/>
              </w:rPr>
              <w:lastRenderedPageBreak/>
              <w:t xml:space="preserve">Официальные данные о плательщиках налогов формируются ежегодно на основании данных отчетности Федеральной налоговой службы по формам                     «1-ПАТЕНТ» и «5-УСН», опубликованных на сайте Федеральной налоговой службы» и официальных данных УФНС России по Новосибирской области по количеству индивидуальных предпринимателей,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</w:t>
            </w:r>
            <w:r w:rsidRPr="00672A6E">
              <w:rPr>
                <w:noProof/>
                <w:sz w:val="24"/>
                <w:szCs w:val="24"/>
              </w:rPr>
              <w:lastRenderedPageBreak/>
              <w:t xml:space="preserve">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</w:t>
            </w:r>
            <w:r w:rsidR="001A4FFD" w:rsidRPr="00672A6E">
              <w:rPr>
                <w:noProof/>
                <w:sz w:val="24"/>
                <w:szCs w:val="24"/>
              </w:rPr>
              <w:t xml:space="preserve">                        </w:t>
            </w:r>
            <w:r w:rsidRPr="00672A6E">
              <w:rPr>
                <w:noProof/>
                <w:sz w:val="24"/>
                <w:szCs w:val="24"/>
              </w:rPr>
              <w:t xml:space="preserve">в многоквартирных домах», предоставляемых УФНС России по Новосибирской области </w:t>
            </w:r>
            <w:r w:rsidR="001A4FFD" w:rsidRPr="00672A6E">
              <w:rPr>
                <w:noProof/>
                <w:sz w:val="24"/>
                <w:szCs w:val="24"/>
              </w:rPr>
              <w:t xml:space="preserve">                          </w:t>
            </w:r>
            <w:r w:rsidRPr="00672A6E">
              <w:rPr>
                <w:noProof/>
                <w:sz w:val="24"/>
                <w:szCs w:val="24"/>
              </w:rPr>
              <w:t>в соответствии с постановлением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образований».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C306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11.5. Количество субъектов МСП, получивших комплексные услуги в рамках регионального проекта </w:t>
            </w:r>
            <w:r w:rsidR="00C306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C3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F3B3D" w:rsidRPr="00FB61F1" w:rsidRDefault="007F3B3D" w:rsidP="00C30614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7F3B3D" w:rsidRPr="00FB61F1" w:rsidRDefault="007F3B3D" w:rsidP="00C30614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D97D73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суммарное количество субъектов МСП, получивших</w:t>
            </w: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 xml:space="preserve">комплексные услуги по итогам реализации мероприятий О1.1.2 государственной программы. Под комплексными услугами понимаются услуги, оказанные в Центре </w:t>
            </w:r>
            <w:r w:rsidR="00C30614" w:rsidRPr="00D97D73">
              <w:rPr>
                <w:noProof/>
                <w:sz w:val="24"/>
                <w:szCs w:val="24"/>
              </w:rPr>
              <w:t>«</w:t>
            </w:r>
            <w:r w:rsidRPr="00D97D73">
              <w:rPr>
                <w:noProof/>
                <w:sz w:val="24"/>
                <w:szCs w:val="24"/>
              </w:rPr>
              <w:t>Мой бизнес</w:t>
            </w:r>
            <w:r w:rsidR="00C30614" w:rsidRPr="00D97D73">
              <w:rPr>
                <w:noProof/>
                <w:sz w:val="24"/>
                <w:szCs w:val="24"/>
              </w:rPr>
              <w:t>»</w:t>
            </w:r>
            <w:r w:rsidRPr="00D97D73">
              <w:rPr>
                <w:noProof/>
                <w:sz w:val="24"/>
                <w:szCs w:val="24"/>
              </w:rPr>
              <w:t>.</w:t>
            </w:r>
          </w:p>
          <w:p w:rsidR="00C30614" w:rsidRPr="00D97D73" w:rsidRDefault="00C30614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D97D73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D97D73" w:rsidRDefault="007F3B3D" w:rsidP="00C30614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 xml:space="preserve">плановые значения определены в соответствии со значениями, определенными в соглашении </w:t>
            </w:r>
            <w:r w:rsidR="009F0E9A" w:rsidRPr="00D97D73">
              <w:rPr>
                <w:noProof/>
                <w:sz w:val="24"/>
                <w:szCs w:val="24"/>
              </w:rPr>
              <w:t xml:space="preserve">                                   </w:t>
            </w:r>
            <w:r w:rsidRPr="00D97D73">
              <w:rPr>
                <w:noProof/>
                <w:sz w:val="24"/>
                <w:szCs w:val="24"/>
              </w:rPr>
              <w:t xml:space="preserve">о реализации регионального проекта </w:t>
            </w:r>
            <w:r w:rsidR="00C30614" w:rsidRPr="00D97D73">
              <w:rPr>
                <w:noProof/>
                <w:sz w:val="24"/>
                <w:szCs w:val="24"/>
              </w:rPr>
              <w:t>«</w:t>
            </w:r>
            <w:r w:rsidRPr="00D97D73">
              <w:rPr>
                <w:noProof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C30614" w:rsidRPr="00D97D73">
              <w:rPr>
                <w:noProof/>
                <w:sz w:val="24"/>
                <w:szCs w:val="24"/>
              </w:rPr>
              <w:t>»</w:t>
            </w:r>
            <w:r w:rsidRPr="00D97D73">
              <w:rPr>
                <w:noProof/>
                <w:sz w:val="24"/>
                <w:szCs w:val="24"/>
              </w:rPr>
              <w:t xml:space="preserve"> на территории Новосибирской области в редакции дополнительного соглашения от </w:t>
            </w:r>
            <w:r w:rsidR="00C30614" w:rsidRPr="00D97D73">
              <w:rPr>
                <w:noProof/>
                <w:sz w:val="24"/>
                <w:szCs w:val="24"/>
              </w:rPr>
              <w:t>09.12.2022 № 139-2019-I50071-1/7</w:t>
            </w:r>
          </w:p>
        </w:tc>
        <w:tc>
          <w:tcPr>
            <w:tcW w:w="3681" w:type="dxa"/>
          </w:tcPr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Данные формируются на основе данных Минпромторга НСО о количестве получателей поддержки и отчетов объектов инфраструктуры, предоставляемых в Минпромторг НСО</w:t>
            </w:r>
          </w:p>
        </w:tc>
      </w:tr>
      <w:tr w:rsidR="007F3B3D" w:rsidRPr="00FB61F1" w:rsidTr="00D9516F">
        <w:trPr>
          <w:trHeight w:val="20"/>
        </w:trPr>
        <w:tc>
          <w:tcPr>
            <w:tcW w:w="2802" w:type="dxa"/>
          </w:tcPr>
          <w:p w:rsidR="007F3B3D" w:rsidRPr="007F3B3D" w:rsidRDefault="007F3B3D" w:rsidP="00C306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842" w:type="dxa"/>
          </w:tcPr>
          <w:p w:rsidR="007F3B3D" w:rsidRPr="00FB61F1" w:rsidRDefault="007F3B3D" w:rsidP="00C30614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7F3B3D" w:rsidRPr="00FB61F1" w:rsidRDefault="007F3B3D" w:rsidP="00C30614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D97D73">
              <w:rPr>
                <w:b/>
                <w:noProof/>
                <w:sz w:val="24"/>
                <w:szCs w:val="24"/>
              </w:rPr>
              <w:t>Фактические значения рассчитываются по формуле:</w:t>
            </w:r>
          </w:p>
          <w:p w:rsidR="00C00FB1" w:rsidRPr="00D97D73" w:rsidRDefault="00C00FB1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drawing>
                <wp:inline distT="0" distB="0" distL="0" distR="0" wp14:anchorId="65C477FA" wp14:editId="3D3B9B18">
                  <wp:extent cx="1005840" cy="31877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где:</w:t>
            </w: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Si - среднесписочная численность работников СМиСП в отчетном году;</w:t>
            </w: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Fi - среднесписочная численность работников СМиСП в году, предшествующему отчетному;</w:t>
            </w: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СМиСП - количество субъектов малого и среднего предпринимательства получателей финансовой поддержки, которым установлены договором (соглашением) обязательства по созданию новых рабочих мест, в рамках реализации мероприятий государственной программы.</w:t>
            </w: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Расчет индикатора ведется в рамках реализации мероприятий О1.1.2, О1.</w:t>
            </w:r>
            <w:r w:rsidR="00647A89" w:rsidRPr="00D97D73">
              <w:rPr>
                <w:noProof/>
                <w:sz w:val="24"/>
                <w:szCs w:val="24"/>
              </w:rPr>
              <w:t>3</w:t>
            </w:r>
            <w:r w:rsidRPr="00D97D73">
              <w:rPr>
                <w:noProof/>
                <w:sz w:val="24"/>
                <w:szCs w:val="24"/>
              </w:rPr>
              <w:t>, О1.</w:t>
            </w:r>
            <w:r w:rsidR="00647A89" w:rsidRPr="00D97D73">
              <w:rPr>
                <w:noProof/>
                <w:sz w:val="24"/>
                <w:szCs w:val="24"/>
              </w:rPr>
              <w:t>4</w:t>
            </w:r>
            <w:r w:rsidRPr="00D97D73">
              <w:rPr>
                <w:noProof/>
                <w:sz w:val="24"/>
                <w:szCs w:val="24"/>
              </w:rPr>
              <w:t>, 2.2, 4.2, 4.3 государственной программы</w:t>
            </w:r>
          </w:p>
          <w:p w:rsidR="00C30614" w:rsidRPr="00D97D73" w:rsidRDefault="00C30614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D97D73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предоставляемых в Минпромторг НСО; квартальная информация формируется на основании оценочных данных Минпромторга НСО.</w:t>
            </w:r>
          </w:p>
          <w:p w:rsidR="007F3B3D" w:rsidRPr="00D97D73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D97D73">
              <w:rPr>
                <w:noProof/>
                <w:sz w:val="24"/>
                <w:szCs w:val="24"/>
              </w:rPr>
              <w:t>Сбор отчетов субъектов малого и среднего предпринимательства при реализации мероприятий О1.1.2, 2.2, 4.2, 4.3 государственной программы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- не менее 5%</w:t>
            </w:r>
          </w:p>
        </w:tc>
      </w:tr>
      <w:tr w:rsidR="007F3B3D" w:rsidRPr="00FB61F1" w:rsidTr="00163485">
        <w:trPr>
          <w:trHeight w:val="20"/>
        </w:trPr>
        <w:tc>
          <w:tcPr>
            <w:tcW w:w="2802" w:type="dxa"/>
          </w:tcPr>
          <w:p w:rsidR="007F3B3D" w:rsidRPr="007F3B3D" w:rsidRDefault="007F3B3D" w:rsidP="00B468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16.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842" w:type="dxa"/>
          </w:tcPr>
          <w:p w:rsidR="007F3B3D" w:rsidRPr="00FB61F1" w:rsidRDefault="007F3B3D" w:rsidP="00B46829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7F3B3D" w:rsidRPr="00FB61F1" w:rsidRDefault="007F3B3D" w:rsidP="00B46829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72A6E" w:rsidRPr="00672A6E" w:rsidRDefault="007F3B3D" w:rsidP="00672A6E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672A6E">
              <w:rPr>
                <w:b/>
                <w:noProof/>
                <w:sz w:val="24"/>
                <w:szCs w:val="24"/>
              </w:rPr>
              <w:t>Фактические</w:t>
            </w:r>
            <w:r w:rsidR="00672A6E" w:rsidRPr="00672A6E">
              <w:rPr>
                <w:b/>
                <w:noProof/>
                <w:sz w:val="24"/>
                <w:szCs w:val="24"/>
              </w:rPr>
              <w:t xml:space="preserve"> значения</w:t>
            </w:r>
            <w:r w:rsidRPr="00672A6E">
              <w:rPr>
                <w:noProof/>
                <w:sz w:val="24"/>
                <w:szCs w:val="24"/>
              </w:rPr>
              <w:t xml:space="preserve"> </w:t>
            </w:r>
            <w:r w:rsidR="00672A6E" w:rsidRPr="00672A6E">
              <w:rPr>
                <w:noProof/>
                <w:sz w:val="24"/>
                <w:szCs w:val="24"/>
              </w:rPr>
              <w:t>определяются в соотвтетсвии с Приказом Минэкономразвития России от 01.11.2022 № 594</w:t>
            </w:r>
            <w:r w:rsidR="00672A6E">
              <w:rPr>
                <w:noProof/>
                <w:sz w:val="24"/>
                <w:szCs w:val="24"/>
              </w:rPr>
              <w:t xml:space="preserve"> </w:t>
            </w:r>
            <w:r w:rsidR="00672A6E" w:rsidRPr="00672A6E">
              <w:rPr>
                <w:noProof/>
                <w:sz w:val="24"/>
                <w:szCs w:val="24"/>
              </w:rPr>
              <w:t>«Об утверждении методики расчета показателя «Численность занятых в сфере малого и среднего предпринимательства, включая индивидуальных предпринимателей»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</w:t>
            </w:r>
          </w:p>
          <w:p w:rsidR="00B46829" w:rsidRPr="00FB61F1" w:rsidRDefault="00B46829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C00FB1" w:rsidRDefault="00C00FB1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</w:p>
          <w:p w:rsidR="007F3B3D" w:rsidRPr="00B46829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B46829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B46829" w:rsidP="00B46829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672A6E">
              <w:rPr>
                <w:noProof/>
                <w:sz w:val="24"/>
                <w:szCs w:val="24"/>
              </w:rPr>
              <w:t xml:space="preserve">плановые значения определены на основании регионального проекта «Акселерация субъектов малого и среднего предпринимательства» на территории Новосибирской области в редакции дополнительного соглашения от 09.12.2022 </w:t>
            </w:r>
            <w:r w:rsidR="00672A6E">
              <w:rPr>
                <w:noProof/>
                <w:sz w:val="24"/>
                <w:szCs w:val="24"/>
              </w:rPr>
              <w:t xml:space="preserve">                                      </w:t>
            </w:r>
            <w:r w:rsidRPr="00672A6E">
              <w:rPr>
                <w:noProof/>
                <w:sz w:val="24"/>
                <w:szCs w:val="24"/>
              </w:rPr>
              <w:t>№ 139-2019-I50071-1/7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Источником информации для расчета показателя являются данные ФНС России, которые</w:t>
            </w:r>
          </w:p>
          <w:p w:rsidR="000F0F2E" w:rsidRDefault="007F3B3D" w:rsidP="00B46829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публикуются ФНС России в информационно-телекоммуникационной сети </w:t>
            </w:r>
            <w:r w:rsidR="00B46829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Интернет</w:t>
            </w:r>
            <w:r w:rsidR="00B46829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 на сайте </w:t>
            </w:r>
            <w:hyperlink r:id="rId16" w:history="1">
              <w:r w:rsidR="000F0F2E" w:rsidRPr="00920B19">
                <w:rPr>
                  <w:rStyle w:val="ae"/>
                  <w:noProof/>
                  <w:sz w:val="24"/>
                  <w:szCs w:val="24"/>
                </w:rPr>
                <w:t>https://rmsp.nalog.ru/</w:t>
              </w:r>
            </w:hyperlink>
          </w:p>
          <w:p w:rsidR="007F3B3D" w:rsidRPr="00FB61F1" w:rsidRDefault="007F3B3D" w:rsidP="000F0F2E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 в разделе </w:t>
            </w:r>
            <w:r w:rsidR="00B46829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Статистика</w:t>
            </w:r>
            <w:r w:rsidR="000F0F2E">
              <w:rPr>
                <w:noProof/>
                <w:sz w:val="24"/>
                <w:szCs w:val="24"/>
              </w:rPr>
              <w:t xml:space="preserve"> для национального проекта «Малое и среденее предпринимательство и </w:t>
            </w:r>
            <w:r w:rsidR="000F0F2E">
              <w:rPr>
                <w:noProof/>
                <w:sz w:val="24"/>
                <w:szCs w:val="24"/>
              </w:rPr>
              <w:lastRenderedPageBreak/>
              <w:t>поддержка индивидуальной предпринимательской инициативы</w:t>
            </w:r>
            <w:r w:rsidR="00B46829">
              <w:rPr>
                <w:noProof/>
                <w:sz w:val="24"/>
                <w:szCs w:val="24"/>
              </w:rPr>
              <w:t>»</w:t>
            </w:r>
          </w:p>
        </w:tc>
      </w:tr>
      <w:tr w:rsidR="007F3B3D" w:rsidRPr="00FB61F1" w:rsidTr="00163485">
        <w:trPr>
          <w:trHeight w:val="20"/>
        </w:trPr>
        <w:tc>
          <w:tcPr>
            <w:tcW w:w="2802" w:type="dxa"/>
          </w:tcPr>
          <w:p w:rsidR="007F3B3D" w:rsidRPr="007F3B3D" w:rsidRDefault="007F3B3D" w:rsidP="00B468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Доля субъектов МСП, сотрудники которых участвовали в мероприятиях по обучению (в том числе семинарах, тренингах), в общем количестве субъектов МСП в Новосибирской области, проводимых Центром </w:t>
            </w:r>
            <w:r w:rsidR="00B46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 w:rsidR="00B46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мероприятий национального проекта </w:t>
            </w:r>
            <w:r w:rsidR="00B46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B46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F3B3D" w:rsidRPr="00FB61F1" w:rsidRDefault="007F3B3D" w:rsidP="004C2EC1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4C2EC1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B46829">
              <w:rPr>
                <w:b/>
                <w:noProof/>
                <w:sz w:val="24"/>
                <w:szCs w:val="24"/>
              </w:rPr>
              <w:t>Фактические значения рассчитываются по формуле:</w:t>
            </w:r>
          </w:p>
          <w:p w:rsidR="00C00FB1" w:rsidRPr="00B46829" w:rsidRDefault="00C00FB1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drawing>
                <wp:inline distT="0" distB="0" distL="0" distR="0" wp14:anchorId="32B9C96D" wp14:editId="1C712F0B">
                  <wp:extent cx="1106170" cy="4356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где: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SMSP1 - количество субъектов МСП, сотрудники которых приняли участие в мероприятиях по обучению в отчетном периоде;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SMSP - количество субъектов МСП на конец отчетного периода.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Расчет индикатора ведется с учетом итогов реализации мероприятий О1.1.2, О1.2 государственной программы.</w:t>
            </w:r>
          </w:p>
          <w:p w:rsidR="00B46829" w:rsidRPr="00FB61F1" w:rsidRDefault="00B46829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B46829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B46829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2732E7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Источник представления данных - данные Минпромторга НСО, формируемые на основании отчетов Центра </w:t>
            </w:r>
            <w:r w:rsidR="00B46829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Мой бизнес</w:t>
            </w:r>
            <w:r w:rsidR="00B46829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 о проведении мероприятий (семинаров, курсов, конкурсов);</w:t>
            </w:r>
          </w:p>
          <w:p w:rsidR="007F3B3D" w:rsidRPr="00FB61F1" w:rsidRDefault="007F3B3D" w:rsidP="00B46829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данные Единого реестра субъектов малого и среднего предпринимательства, публикуемые в сети </w:t>
            </w:r>
            <w:r w:rsidR="00B46829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Интернет</w:t>
            </w:r>
            <w:r w:rsidR="00B46829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 https://rmsp.nalog.ru/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C32D4D" w:rsidRDefault="00C32D4D" w:rsidP="00642C14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Доля субъектов МСП,</w:t>
            </w:r>
          </w:p>
          <w:p w:rsidR="007F3B3D" w:rsidRPr="007F3B3D" w:rsidRDefault="007F3B3D" w:rsidP="00C32D4D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воспользовавшихся информационной поддержкой Министерства</w:t>
            </w:r>
          </w:p>
        </w:tc>
        <w:tc>
          <w:tcPr>
            <w:tcW w:w="1842" w:type="dxa"/>
          </w:tcPr>
          <w:p w:rsidR="007F3B3D" w:rsidRPr="00FB61F1" w:rsidRDefault="007F3B3D" w:rsidP="00642C14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642C14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642C14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642C14">
              <w:rPr>
                <w:b/>
                <w:noProof/>
                <w:sz w:val="24"/>
                <w:szCs w:val="24"/>
              </w:rPr>
              <w:t>Фактические значения рассчитываются по формуле: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drawing>
                <wp:inline distT="0" distB="0" distL="0" distR="0" wp14:anchorId="3D2687AC" wp14:editId="0A2FA0B0">
                  <wp:extent cx="1106170" cy="43561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где: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SMSP1 - общее количество субъектов МСП, </w:t>
            </w:r>
            <w:r w:rsidRPr="00FB61F1">
              <w:rPr>
                <w:noProof/>
                <w:sz w:val="24"/>
                <w:szCs w:val="24"/>
              </w:rPr>
              <w:lastRenderedPageBreak/>
              <w:t xml:space="preserve">воспользовавшихся информационной поддержкой Минпромторга НСО (число обращений на информационный портал </w:t>
            </w:r>
            <w:r w:rsidR="002732E7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Малое и среднее предпринимательство Новосибирской области</w:t>
            </w:r>
            <w:r w:rsidR="002732E7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, подписчиков на каналы Минпромторга НСО в социальных сетях, количество зарегистрированных личных кабинетов субъектов МСП на сайте Центра </w:t>
            </w:r>
            <w:r w:rsidR="00642C14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Мой бизнес</w:t>
            </w:r>
            <w:r w:rsidR="00642C14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 и цифровой платформе МСП.РФ; число обращений на горячую линию Центра </w:t>
            </w:r>
            <w:r w:rsidR="00642C14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Мой бизнес</w:t>
            </w:r>
            <w:r w:rsidR="00642C14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) по итогам реализации мероприятий О1.1.2, 1.1 государственной программы;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SMSP - количество субъектов МСП в Новосибирской области.</w:t>
            </w:r>
          </w:p>
          <w:p w:rsidR="00642C14" w:rsidRPr="00FB61F1" w:rsidRDefault="00642C14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642C14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642C14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определяются на основании данных по аналогичному показателю за предыдущий отчетный год с учетом итогов реализации мероприятий О1.1.2, 1.1 государственной программы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 xml:space="preserve">Источник представления данных - данные Минпромторга НСО, формируемые на основании отчетов о посещении сайта www.msp.nso.ru, отчетов Центра </w:t>
            </w:r>
            <w:r w:rsidR="00642C14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Мой бизнес</w:t>
            </w:r>
            <w:r w:rsidR="00642C14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, предоставляемых в Минпромторг НСО, о </w:t>
            </w:r>
            <w:r w:rsidRPr="00FB61F1">
              <w:rPr>
                <w:noProof/>
                <w:sz w:val="24"/>
                <w:szCs w:val="24"/>
              </w:rPr>
              <w:lastRenderedPageBreak/>
              <w:t xml:space="preserve">количестве зарегистрированных личных кабинетов субъектов МСП на сайте Центра </w:t>
            </w:r>
            <w:r w:rsidR="00642C14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Мой бизнес</w:t>
            </w:r>
            <w:r w:rsidR="00642C14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, цифровой платформе МСП.РФ и о числе обращений на горячую линию Центра </w:t>
            </w:r>
            <w:r w:rsidR="00642C14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Мой бизнес</w:t>
            </w:r>
            <w:r w:rsidR="00642C14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>.</w:t>
            </w:r>
          </w:p>
          <w:p w:rsidR="007F3B3D" w:rsidRPr="00FB61F1" w:rsidRDefault="007F3B3D" w:rsidP="004C2EC1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</w:t>
            </w:r>
            <w:r w:rsidR="004C2EC1">
              <w:rPr>
                <w:noProof/>
                <w:sz w:val="24"/>
                <w:szCs w:val="24"/>
              </w:rPr>
              <w:t>«</w:t>
            </w:r>
            <w:r w:rsidRPr="00FB61F1">
              <w:rPr>
                <w:noProof/>
                <w:sz w:val="24"/>
                <w:szCs w:val="24"/>
              </w:rPr>
              <w:t>Интернет</w:t>
            </w:r>
            <w:r w:rsidR="004C2EC1">
              <w:rPr>
                <w:noProof/>
                <w:sz w:val="24"/>
                <w:szCs w:val="24"/>
              </w:rPr>
              <w:t>»</w:t>
            </w:r>
            <w:r w:rsidRPr="00FB61F1">
              <w:rPr>
                <w:noProof/>
                <w:sz w:val="24"/>
                <w:szCs w:val="24"/>
              </w:rPr>
              <w:t xml:space="preserve"> https://rmsp.nalog.ru/, http://minrpp.nso.ru/, https://mbnso.ru/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860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к предшествующему году</w:t>
            </w:r>
          </w:p>
        </w:tc>
        <w:tc>
          <w:tcPr>
            <w:tcW w:w="1842" w:type="dxa"/>
          </w:tcPr>
          <w:p w:rsidR="007F3B3D" w:rsidRPr="00FB61F1" w:rsidRDefault="007F3B3D" w:rsidP="008605D7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8605D7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Фактические значения рассчитываются как: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>темп прироста количества объектов имущества в перечнях государственного имущества и перечнях муниципального имущества в Новосибирской области в отчетном периоде по отношению к предыдущему году по итогам реализации мероприятия О1.</w:t>
            </w:r>
            <w:r w:rsidR="00647A89" w:rsidRPr="007A668C">
              <w:rPr>
                <w:noProof/>
                <w:sz w:val="24"/>
                <w:szCs w:val="24"/>
              </w:rPr>
              <w:t>5</w:t>
            </w:r>
            <w:r w:rsidRPr="007A668C">
              <w:rPr>
                <w:noProof/>
                <w:sz w:val="24"/>
                <w:szCs w:val="24"/>
              </w:rPr>
              <w:t>.</w:t>
            </w:r>
          </w:p>
          <w:p w:rsidR="008605D7" w:rsidRPr="007A668C" w:rsidRDefault="008605D7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7A668C" w:rsidRDefault="007F3B3D" w:rsidP="00642C14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 xml:space="preserve">плановые значения определены на основании регионального проекта </w:t>
            </w:r>
            <w:r w:rsidR="008605D7" w:rsidRPr="007A668C">
              <w:rPr>
                <w:noProof/>
                <w:sz w:val="24"/>
                <w:szCs w:val="24"/>
              </w:rPr>
              <w:t>«</w:t>
            </w:r>
            <w:r w:rsidRPr="007A668C">
              <w:rPr>
                <w:noProof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8605D7" w:rsidRPr="007A668C">
              <w:rPr>
                <w:noProof/>
                <w:sz w:val="24"/>
                <w:szCs w:val="24"/>
              </w:rPr>
              <w:t>»</w:t>
            </w:r>
            <w:r w:rsidRPr="007A668C">
              <w:rPr>
                <w:noProof/>
                <w:sz w:val="24"/>
                <w:szCs w:val="24"/>
              </w:rPr>
              <w:t xml:space="preserve"> на территории Новосибирской области в редакции дополнительного соглашения от </w:t>
            </w:r>
            <w:r w:rsidR="00642C14" w:rsidRPr="007A668C">
              <w:rPr>
                <w:noProof/>
                <w:sz w:val="24"/>
                <w:szCs w:val="24"/>
              </w:rPr>
              <w:t>09</w:t>
            </w:r>
            <w:r w:rsidRPr="007A668C">
              <w:rPr>
                <w:noProof/>
                <w:sz w:val="24"/>
                <w:szCs w:val="24"/>
              </w:rPr>
              <w:t>.</w:t>
            </w:r>
            <w:r w:rsidR="00642C14" w:rsidRPr="007A668C">
              <w:rPr>
                <w:noProof/>
                <w:sz w:val="24"/>
                <w:szCs w:val="24"/>
              </w:rPr>
              <w:t>12</w:t>
            </w:r>
            <w:r w:rsidRPr="007A668C">
              <w:rPr>
                <w:noProof/>
                <w:sz w:val="24"/>
                <w:szCs w:val="24"/>
              </w:rPr>
              <w:t xml:space="preserve">.2022 </w:t>
            </w:r>
            <w:r w:rsidR="009F0E9A">
              <w:rPr>
                <w:noProof/>
                <w:sz w:val="24"/>
                <w:szCs w:val="24"/>
              </w:rPr>
              <w:t xml:space="preserve">                                 </w:t>
            </w:r>
            <w:r w:rsidR="008605D7" w:rsidRPr="007A668C">
              <w:rPr>
                <w:noProof/>
                <w:sz w:val="24"/>
                <w:szCs w:val="24"/>
              </w:rPr>
              <w:t>№</w:t>
            </w:r>
            <w:r w:rsidRPr="007A668C">
              <w:rPr>
                <w:noProof/>
                <w:sz w:val="24"/>
                <w:szCs w:val="24"/>
              </w:rPr>
              <w:t xml:space="preserve"> 139-2019-I50071-1/</w:t>
            </w:r>
            <w:r w:rsidR="00642C14" w:rsidRPr="007A668C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7F3B3D" w:rsidRPr="007A668C" w:rsidRDefault="007F3B3D" w:rsidP="008605D7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 xml:space="preserve">Сведения, предоставляемые ДИЗО НСО и ОМС МО НСО </w:t>
            </w:r>
            <w:r w:rsidR="00407BF4">
              <w:rPr>
                <w:noProof/>
                <w:sz w:val="24"/>
                <w:szCs w:val="24"/>
              </w:rPr>
              <w:t xml:space="preserve">                     </w:t>
            </w:r>
            <w:r w:rsidRPr="007A668C">
              <w:rPr>
                <w:noProof/>
                <w:sz w:val="24"/>
                <w:szCs w:val="24"/>
              </w:rPr>
              <w:t xml:space="preserve">в соответствии с </w:t>
            </w:r>
            <w:hyperlink r:id="rId18">
              <w:r w:rsidRPr="007A668C">
                <w:rPr>
                  <w:noProof/>
                  <w:sz w:val="24"/>
                  <w:szCs w:val="24"/>
                </w:rPr>
                <w:t>приказом</w:t>
              </w:r>
            </w:hyperlink>
            <w:r w:rsidRPr="007A668C">
              <w:rPr>
                <w:noProof/>
                <w:sz w:val="24"/>
                <w:szCs w:val="24"/>
              </w:rPr>
              <w:t xml:space="preserve"> Министерства экономического развития Российской Федерации от 20.04.2016 </w:t>
            </w:r>
            <w:r w:rsidR="008605D7" w:rsidRPr="007A668C">
              <w:rPr>
                <w:noProof/>
                <w:sz w:val="24"/>
                <w:szCs w:val="24"/>
              </w:rPr>
              <w:t>№</w:t>
            </w:r>
            <w:r w:rsidRPr="007A668C">
              <w:rPr>
                <w:noProof/>
                <w:sz w:val="24"/>
                <w:szCs w:val="24"/>
              </w:rPr>
              <w:t xml:space="preserve"> 264.</w:t>
            </w:r>
          </w:p>
        </w:tc>
      </w:tr>
      <w:tr w:rsidR="007F3B3D" w:rsidRPr="00FB61F1" w:rsidTr="00EE3EFA">
        <w:trPr>
          <w:trHeight w:val="548"/>
        </w:trPr>
        <w:tc>
          <w:tcPr>
            <w:tcW w:w="2802" w:type="dxa"/>
          </w:tcPr>
          <w:p w:rsidR="007F3B3D" w:rsidRPr="007F3B3D" w:rsidRDefault="007F3B3D" w:rsidP="00860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 xml:space="preserve">26. Количество муниципальных образований, на территории которых зафиксирована положительная 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количества зарегистрированных малых и средних предприятий</w:t>
            </w:r>
          </w:p>
        </w:tc>
        <w:tc>
          <w:tcPr>
            <w:tcW w:w="1842" w:type="dxa"/>
          </w:tcPr>
          <w:p w:rsidR="007F3B3D" w:rsidRPr="00FB61F1" w:rsidRDefault="007F3B3D" w:rsidP="008605D7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7F3B3D" w:rsidRPr="00FB61F1" w:rsidRDefault="007F3B3D" w:rsidP="008605D7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 xml:space="preserve">количество муниципальных образований (муниципальных районов и городских округов), где количество малых (включая микро-) и средних предприятий и индивидуальных предпринимателей в отчетном году превышает количество малых (включая </w:t>
            </w:r>
            <w:r w:rsidRPr="007A668C">
              <w:rPr>
                <w:noProof/>
                <w:sz w:val="24"/>
                <w:szCs w:val="24"/>
              </w:rPr>
              <w:lastRenderedPageBreak/>
              <w:t>микро-) и средних предприятий и индивидуальных предпринимателей в году, предшествующем отчетному.</w:t>
            </w:r>
          </w:p>
          <w:p w:rsidR="008605D7" w:rsidRPr="007A668C" w:rsidRDefault="008605D7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7A668C" w:rsidRDefault="007F3B3D" w:rsidP="008605D7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 xml:space="preserve">плановые значения определяются на основании данных по аналогичному показателю за предыдущий отчетный год с учетом влияния мероприятия </w:t>
            </w:r>
            <w:r w:rsidR="008605D7" w:rsidRPr="007A668C">
              <w:rPr>
                <w:noProof/>
                <w:sz w:val="24"/>
                <w:szCs w:val="24"/>
              </w:rPr>
              <w:t>№</w:t>
            </w:r>
            <w:r w:rsidRPr="007A668C">
              <w:rPr>
                <w:noProof/>
                <w:sz w:val="24"/>
                <w:szCs w:val="24"/>
              </w:rPr>
              <w:t xml:space="preserve"> 2.2</w:t>
            </w:r>
          </w:p>
        </w:tc>
        <w:tc>
          <w:tcPr>
            <w:tcW w:w="3681" w:type="dxa"/>
          </w:tcPr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lastRenderedPageBreak/>
              <w:t>Официальные данные формируются ежегодно на основании данных, содержащихся в Едином реестре субъектов малого и среднего предпринимательства.</w:t>
            </w:r>
          </w:p>
          <w:p w:rsidR="008605D7" w:rsidRPr="007A668C" w:rsidRDefault="007F3B3D" w:rsidP="008605D7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lastRenderedPageBreak/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</w:t>
            </w:r>
            <w:r w:rsidR="008605D7" w:rsidRPr="007A668C">
              <w:rPr>
                <w:noProof/>
                <w:sz w:val="24"/>
                <w:szCs w:val="24"/>
              </w:rPr>
              <w:t>«</w:t>
            </w:r>
            <w:r w:rsidRPr="007A668C">
              <w:rPr>
                <w:noProof/>
                <w:sz w:val="24"/>
                <w:szCs w:val="24"/>
              </w:rPr>
              <w:t>Интернет</w:t>
            </w:r>
            <w:r w:rsidR="008605D7" w:rsidRPr="007A668C">
              <w:rPr>
                <w:noProof/>
                <w:sz w:val="24"/>
                <w:szCs w:val="24"/>
              </w:rPr>
              <w:t>»</w:t>
            </w:r>
            <w:r w:rsidRPr="007A668C">
              <w:rPr>
                <w:noProof/>
                <w:sz w:val="24"/>
                <w:szCs w:val="24"/>
              </w:rPr>
              <w:t xml:space="preserve"> </w:t>
            </w:r>
            <w:hyperlink r:id="rId19" w:history="1">
              <w:r w:rsidR="008605D7" w:rsidRPr="007A668C">
                <w:rPr>
                  <w:rStyle w:val="ae"/>
                  <w:noProof/>
                  <w:sz w:val="24"/>
                  <w:szCs w:val="24"/>
                </w:rPr>
                <w:t>https://rmsp.nalog.ru/</w:t>
              </w:r>
            </w:hyperlink>
          </w:p>
        </w:tc>
      </w:tr>
      <w:tr w:rsidR="007F3B3D" w:rsidRPr="00FB61F1" w:rsidTr="00163485">
        <w:trPr>
          <w:trHeight w:val="841"/>
        </w:trPr>
        <w:tc>
          <w:tcPr>
            <w:tcW w:w="2802" w:type="dxa"/>
          </w:tcPr>
          <w:p w:rsidR="007F3B3D" w:rsidRPr="007F3B3D" w:rsidRDefault="007F3B3D" w:rsidP="00860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Количество самозанятых граждан, зафиксировавших свой статус и применяющих специальный налоговый режим </w:t>
            </w:r>
            <w:r w:rsidR="00860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860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 xml:space="preserve"> (НПД), накопленным итогом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накопленным итогом</w:t>
            </w:r>
          </w:p>
        </w:tc>
        <w:tc>
          <w:tcPr>
            <w:tcW w:w="5817" w:type="dxa"/>
          </w:tcPr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>количество физических лиц, поставленных на учет в качестве налогоплательщиков налога на профессиональной доход (за период) с учетом итогов реализации основного мероприятия 2.4 государственной программы.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7A668C" w:rsidRDefault="007F3B3D" w:rsidP="00642C14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 xml:space="preserve">плановые значения определены в соответствии </w:t>
            </w:r>
            <w:r w:rsidR="00C00FB1" w:rsidRPr="007A668C">
              <w:rPr>
                <w:noProof/>
                <w:sz w:val="24"/>
                <w:szCs w:val="24"/>
              </w:rPr>
              <w:t xml:space="preserve">                           </w:t>
            </w:r>
            <w:r w:rsidRPr="007A668C">
              <w:rPr>
                <w:noProof/>
                <w:sz w:val="24"/>
                <w:szCs w:val="24"/>
              </w:rPr>
              <w:t xml:space="preserve">со значениями, определенными в соглашении </w:t>
            </w:r>
            <w:r w:rsidR="00C00FB1" w:rsidRPr="007A668C">
              <w:rPr>
                <w:noProof/>
                <w:sz w:val="24"/>
                <w:szCs w:val="24"/>
              </w:rPr>
              <w:t xml:space="preserve">                               </w:t>
            </w:r>
            <w:r w:rsidRPr="007A668C">
              <w:rPr>
                <w:noProof/>
                <w:sz w:val="24"/>
                <w:szCs w:val="24"/>
              </w:rPr>
              <w:t xml:space="preserve">о реализации регионального проекта «Создание благоприятных условий для осуществления деятельности самозанятыми гражданами» на территории Новосибирской области в редакции дополнительного соглашения от </w:t>
            </w:r>
            <w:r w:rsidR="00642C14" w:rsidRPr="007A668C">
              <w:rPr>
                <w:noProof/>
                <w:sz w:val="24"/>
                <w:szCs w:val="24"/>
              </w:rPr>
              <w:t>08</w:t>
            </w:r>
            <w:r w:rsidRPr="007A668C">
              <w:rPr>
                <w:noProof/>
                <w:sz w:val="24"/>
                <w:szCs w:val="24"/>
              </w:rPr>
              <w:t>.</w:t>
            </w:r>
            <w:r w:rsidR="00642C14" w:rsidRPr="007A668C">
              <w:rPr>
                <w:noProof/>
                <w:sz w:val="24"/>
                <w:szCs w:val="24"/>
              </w:rPr>
              <w:t>12</w:t>
            </w:r>
            <w:r w:rsidRPr="007A668C">
              <w:rPr>
                <w:noProof/>
                <w:sz w:val="24"/>
                <w:szCs w:val="24"/>
              </w:rPr>
              <w:t>.2022</w:t>
            </w:r>
            <w:r w:rsidR="00C00FB1" w:rsidRPr="007A668C">
              <w:rPr>
                <w:noProof/>
                <w:sz w:val="24"/>
                <w:szCs w:val="24"/>
              </w:rPr>
              <w:t xml:space="preserve">                                   </w:t>
            </w:r>
            <w:r w:rsidRPr="007A668C">
              <w:rPr>
                <w:noProof/>
                <w:sz w:val="24"/>
                <w:szCs w:val="24"/>
              </w:rPr>
              <w:t xml:space="preserve"> </w:t>
            </w:r>
            <w:r w:rsidR="008605D7" w:rsidRPr="007A668C">
              <w:rPr>
                <w:noProof/>
                <w:sz w:val="24"/>
                <w:szCs w:val="24"/>
              </w:rPr>
              <w:t>№</w:t>
            </w:r>
            <w:r w:rsidRPr="007A668C">
              <w:rPr>
                <w:noProof/>
                <w:sz w:val="24"/>
                <w:szCs w:val="24"/>
              </w:rPr>
              <w:t xml:space="preserve"> 39-2020-I20054-1/</w:t>
            </w:r>
            <w:r w:rsidR="00642C14" w:rsidRPr="007A668C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>Источник представления данных - информация о количестве самозанятых граждан, зафиксировавших свой статус, с учетом введения налогового режима для самозанятых, ежеквартально публикуется ФНС России в информационно-телекоммуникационной сети Интернет на официальном сайте www.nalog.ru в разделе «Сервисы/Единый реестр субъектов малого и среднего предпринимательства/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 xml:space="preserve">Статистика» в соответствии с </w:t>
            </w:r>
            <w:hyperlink r:id="rId20">
              <w:r w:rsidRPr="007A668C">
                <w:rPr>
                  <w:noProof/>
                  <w:sz w:val="24"/>
                  <w:szCs w:val="24"/>
                </w:rPr>
                <w:t>приказом</w:t>
              </w:r>
            </w:hyperlink>
            <w:r w:rsidRPr="007A668C">
              <w:rPr>
                <w:noProof/>
                <w:sz w:val="24"/>
                <w:szCs w:val="24"/>
              </w:rPr>
              <w:t xml:space="preserve"> ФНС России от 03.04.2020 N ЕД-7-20/233@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C32D4D" w:rsidRDefault="007F3B3D" w:rsidP="007F3B3D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 xml:space="preserve">30. Доля субъектов МСП из числа принявших участие </w:t>
            </w:r>
          </w:p>
          <w:p w:rsidR="007F3B3D" w:rsidRPr="007F3B3D" w:rsidRDefault="007F3B3D" w:rsidP="007F3B3D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 xml:space="preserve">в выставках, ярмарках, деловых миссиях, которые заключили договоры на поставку товаров (работ, услуг) и (или) соглашения о намерениях от общего количества субъектов МСП, принявших участие в выставках, 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ярмарках, деловых миссиях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>отношение количества субъектов МСП, из числа принявших участие в выставках, ярмарках, деловых миссиях и заключивших контракты на поставку товаров (работ, услуг) и (или) соглашения о намерениях, к общему количеству субъектов МСП, принявших участие в выставках, ярмарках, деловых миссиях, умноженное на 100%.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>Расчет индикатора ведется в рамках реализации мероприятия 3.1 государственной программы.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</w:t>
            </w:r>
            <w:r w:rsidRPr="007A668C">
              <w:rPr>
                <w:noProof/>
                <w:sz w:val="24"/>
                <w:szCs w:val="24"/>
              </w:rPr>
              <w:lastRenderedPageBreak/>
              <w:t>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lastRenderedPageBreak/>
              <w:t xml:space="preserve">Официальные данные формируются ежегодно на основании информации, предоставленной субъектами малого и среднего предпринимательства, воспользовавшимися услугами ЦПЭ, а также информации, предоставленной Союзом «Новосибирская городская торгово-промышленная палата» о субъектах малого и среднего предпринимательства, принявших участие в </w:t>
            </w:r>
            <w:r w:rsidRPr="007A668C">
              <w:rPr>
                <w:noProof/>
                <w:sz w:val="24"/>
                <w:szCs w:val="24"/>
              </w:rPr>
              <w:lastRenderedPageBreak/>
              <w:t>мероприятиях, организованных НГТПП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7F3B3D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 Эффективность размещения средств Гарантийного фонда НСО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>отношение общей суммы действующих кредитов, банковских гарантий, лизинговых договоров, предоставленных субъектам МСП банками и лизинговыми компаниями, являющимися партнерами Гарантийного фонда НСО, в рублях, к капитализации Гарантийного фонда НСО на конец отчетного периода, в рублях, умноженное на 100%.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>Расчет индикатора ведется с учетом итогов реализации мероприятия О1.</w:t>
            </w:r>
            <w:r w:rsidR="00647A89" w:rsidRPr="007A668C">
              <w:rPr>
                <w:noProof/>
                <w:sz w:val="24"/>
                <w:szCs w:val="24"/>
              </w:rPr>
              <w:t>3</w:t>
            </w:r>
            <w:r w:rsidRPr="007A668C">
              <w:rPr>
                <w:noProof/>
                <w:sz w:val="24"/>
                <w:szCs w:val="24"/>
              </w:rPr>
              <w:t xml:space="preserve"> государственной программы.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A668C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 xml:space="preserve">плановые значения определены на основании анализа итогов реализации аналогичных мероприятий </w:t>
            </w:r>
            <w:r w:rsidR="00C00FB1" w:rsidRPr="007A668C">
              <w:rPr>
                <w:noProof/>
                <w:sz w:val="24"/>
                <w:szCs w:val="24"/>
              </w:rPr>
              <w:t xml:space="preserve">                            </w:t>
            </w:r>
            <w:r w:rsidRPr="007A668C">
              <w:rPr>
                <w:noProof/>
                <w:sz w:val="24"/>
                <w:szCs w:val="24"/>
              </w:rPr>
              <w:t>за предшествующий период</w:t>
            </w:r>
          </w:p>
        </w:tc>
        <w:tc>
          <w:tcPr>
            <w:tcW w:w="3681" w:type="dxa"/>
          </w:tcPr>
          <w:p w:rsidR="007F3B3D" w:rsidRPr="007A668C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A668C">
              <w:rPr>
                <w:noProof/>
                <w:sz w:val="24"/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7F3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39. Объе</w:t>
            </w:r>
            <w:r w:rsidR="00C32D4D">
              <w:rPr>
                <w:rFonts w:ascii="Times New Roman" w:hAnsi="Times New Roman" w:cs="Times New Roman"/>
                <w:sz w:val="24"/>
                <w:szCs w:val="24"/>
              </w:rPr>
              <w:t xml:space="preserve">м предоставленных субъектам МСП 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>гарантий (поручительств) на конец года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сумма гарантий (поручительств), предоставленных субъектам МСП Гарантийным фондом НСО с целью предоставления кредитов, банковских гарантий, заключения лизинговых договоров банками и лизинговыми компаниями, являющимися партнерами Гарантийного Фонда НСО, в отчетном периоде, млрд. руб</w:t>
            </w:r>
            <w:r w:rsidR="00C00FB1">
              <w:rPr>
                <w:noProof/>
                <w:sz w:val="24"/>
                <w:szCs w:val="24"/>
              </w:rPr>
              <w:t>лей</w:t>
            </w:r>
            <w:r w:rsidRPr="00FB61F1">
              <w:rPr>
                <w:noProof/>
                <w:sz w:val="24"/>
                <w:szCs w:val="24"/>
              </w:rPr>
              <w:t>.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Расчет индикатора ведется с учетом итогов реализации мероприятия О1.</w:t>
            </w:r>
            <w:r w:rsidR="00647A89" w:rsidRPr="00647A89">
              <w:rPr>
                <w:noProof/>
                <w:sz w:val="24"/>
                <w:szCs w:val="24"/>
              </w:rPr>
              <w:t>3</w:t>
            </w:r>
            <w:r w:rsidRPr="00FB61F1">
              <w:rPr>
                <w:noProof/>
                <w:sz w:val="24"/>
                <w:szCs w:val="24"/>
              </w:rPr>
              <w:t xml:space="preserve"> государственной программы.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7F3B3D" w:rsidRPr="00FB61F1" w:rsidRDefault="007F3B3D" w:rsidP="003E03BE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Официальные</w:t>
            </w:r>
            <w:r w:rsidR="003E03BE">
              <w:rPr>
                <w:noProof/>
                <w:sz w:val="24"/>
                <w:szCs w:val="24"/>
              </w:rPr>
              <w:t xml:space="preserve"> </w:t>
            </w:r>
            <w:r w:rsidRPr="00FB61F1">
              <w:rPr>
                <w:noProof/>
                <w:sz w:val="24"/>
                <w:szCs w:val="24"/>
              </w:rPr>
              <w:t>данные формируются ежеквартально на основании отчета, предоставляемого Гарантийным фондом НСО в Минпромторг НСО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7F3B3D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t xml:space="preserve">40. Эффективность размещения средств </w:t>
            </w: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микрофинансовой организации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7F3B3D" w:rsidRP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отношение действующего портфеля микрозаймов </w:t>
            </w:r>
            <w:r w:rsidRPr="00FB61F1">
              <w:rPr>
                <w:noProof/>
                <w:sz w:val="24"/>
                <w:szCs w:val="24"/>
              </w:rPr>
              <w:lastRenderedPageBreak/>
              <w:t>(остаток задолженности субъектов МСП по основному долгу перед микрофинансовой организацией), в рублях, к капитализации микрофинансовой организации на конец отчетного периода, в рублях, умноженное на 100%.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Расчет индикатора ведется с учетом итогов реализации мероприятия О1.</w:t>
            </w:r>
            <w:r w:rsidR="00647A89" w:rsidRPr="00647A89">
              <w:rPr>
                <w:noProof/>
                <w:sz w:val="24"/>
                <w:szCs w:val="24"/>
              </w:rPr>
              <w:t>4</w:t>
            </w:r>
            <w:r w:rsidRPr="00FB61F1">
              <w:rPr>
                <w:noProof/>
                <w:sz w:val="24"/>
                <w:szCs w:val="24"/>
              </w:rPr>
              <w:t xml:space="preserve"> государственной программы.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lastRenderedPageBreak/>
              <w:t xml:space="preserve">Официальные данные формируются ежеквартально на </w:t>
            </w:r>
            <w:r w:rsidRPr="00FB61F1">
              <w:rPr>
                <w:noProof/>
                <w:sz w:val="24"/>
                <w:szCs w:val="24"/>
              </w:rPr>
              <w:lastRenderedPageBreak/>
              <w:t>основании отчета, предоставляемого МКК Фонд микрофинансирования НСО в Минпромторг НСО</w:t>
            </w:r>
          </w:p>
        </w:tc>
      </w:tr>
      <w:tr w:rsidR="007F3B3D" w:rsidRPr="00FB61F1" w:rsidTr="0015364A">
        <w:trPr>
          <w:trHeight w:val="20"/>
        </w:trPr>
        <w:tc>
          <w:tcPr>
            <w:tcW w:w="2802" w:type="dxa"/>
          </w:tcPr>
          <w:p w:rsidR="007F3B3D" w:rsidRPr="007F3B3D" w:rsidRDefault="007F3B3D" w:rsidP="007F3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Количество выдаваемых микрозаймов субъектам МСП нарастающим итогом</w:t>
            </w:r>
          </w:p>
        </w:tc>
        <w:tc>
          <w:tcPr>
            <w:tcW w:w="1842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jc w:val="center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нарастающим итогом</w:t>
            </w:r>
          </w:p>
        </w:tc>
        <w:tc>
          <w:tcPr>
            <w:tcW w:w="5817" w:type="dxa"/>
          </w:tcPr>
          <w:p w:rsidR="007F3B3D" w:rsidRP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количество микрозаймов, выданных МКК Фонд микрофинансирования НСО и действующих на первое число месяца, следующего за отчетным периодом, ед.</w:t>
            </w:r>
          </w:p>
          <w:p w:rsidR="007F3B3D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Расчет индикатора ведется с учетом итогов реализации мероприятия О1.</w:t>
            </w:r>
            <w:r w:rsidR="00647A89" w:rsidRPr="00647A89">
              <w:rPr>
                <w:noProof/>
                <w:sz w:val="24"/>
                <w:szCs w:val="24"/>
              </w:rPr>
              <w:t>4</w:t>
            </w:r>
            <w:r w:rsidRPr="00FB61F1">
              <w:rPr>
                <w:noProof/>
                <w:sz w:val="24"/>
                <w:szCs w:val="24"/>
              </w:rPr>
              <w:t xml:space="preserve"> государственной программы.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7F3B3D" w:rsidRPr="007F3B3D" w:rsidRDefault="007F3B3D" w:rsidP="007F3B3D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7F3B3D">
              <w:rPr>
                <w:b/>
                <w:noProof/>
                <w:sz w:val="24"/>
                <w:szCs w:val="24"/>
              </w:rPr>
              <w:t>Плановые значения:</w:t>
            </w:r>
          </w:p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 с учетом объемов финансирования</w:t>
            </w:r>
          </w:p>
        </w:tc>
        <w:tc>
          <w:tcPr>
            <w:tcW w:w="3681" w:type="dxa"/>
          </w:tcPr>
          <w:p w:rsidR="007F3B3D" w:rsidRPr="00FB61F1" w:rsidRDefault="007F3B3D" w:rsidP="007F3B3D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FB61F1">
              <w:rPr>
                <w:noProof/>
                <w:sz w:val="24"/>
                <w:szCs w:val="24"/>
              </w:rPr>
              <w:t xml:space="preserve">Официальные данные формируются ежеквартально на основании отчета, предоставляемого МКК Фонд микрофинансирования НСО </w:t>
            </w:r>
            <w:r w:rsidR="003E03BE">
              <w:rPr>
                <w:noProof/>
                <w:sz w:val="24"/>
                <w:szCs w:val="24"/>
              </w:rPr>
              <w:t xml:space="preserve">                      </w:t>
            </w:r>
            <w:r w:rsidRPr="00FB61F1">
              <w:rPr>
                <w:noProof/>
                <w:sz w:val="24"/>
                <w:szCs w:val="24"/>
              </w:rPr>
              <w:t>в Минпромторг НСО</w:t>
            </w:r>
          </w:p>
        </w:tc>
      </w:tr>
    </w:tbl>
    <w:p w:rsidR="005109D4" w:rsidRPr="00FB61F1" w:rsidRDefault="005109D4" w:rsidP="00FB61F1">
      <w:pPr>
        <w:shd w:val="clear" w:color="auto" w:fill="FFFFFF" w:themeFill="background1"/>
        <w:ind w:firstLine="0"/>
        <w:rPr>
          <w:noProof/>
          <w:sz w:val="24"/>
          <w:szCs w:val="24"/>
        </w:rPr>
      </w:pPr>
    </w:p>
    <w:p w:rsidR="00F36433" w:rsidRPr="00FB61F1" w:rsidRDefault="00F36433" w:rsidP="00FB61F1">
      <w:pPr>
        <w:shd w:val="clear" w:color="auto" w:fill="FFFFFF" w:themeFill="background1"/>
        <w:ind w:firstLine="0"/>
        <w:rPr>
          <w:noProof/>
          <w:sz w:val="24"/>
          <w:szCs w:val="24"/>
        </w:rPr>
      </w:pPr>
    </w:p>
    <w:p w:rsidR="00952C37" w:rsidRPr="00FB61F1" w:rsidRDefault="00952C37" w:rsidP="007F3B3D">
      <w:pPr>
        <w:shd w:val="clear" w:color="auto" w:fill="FFFFFF" w:themeFill="background1"/>
        <w:ind w:firstLine="0"/>
        <w:jc w:val="center"/>
        <w:rPr>
          <w:noProof/>
          <w:sz w:val="24"/>
          <w:szCs w:val="24"/>
        </w:rPr>
      </w:pPr>
      <w:r w:rsidRPr="00FB61F1">
        <w:rPr>
          <w:noProof/>
          <w:sz w:val="24"/>
          <w:szCs w:val="24"/>
        </w:rPr>
        <w:t>____________</w:t>
      </w:r>
    </w:p>
    <w:p w:rsidR="00D40D1E" w:rsidRPr="007C7DB4" w:rsidRDefault="00D40D1E" w:rsidP="00952C37">
      <w:pPr>
        <w:pStyle w:val="210"/>
        <w:spacing w:before="0" w:after="0" w:line="240" w:lineRule="auto"/>
        <w:ind w:left="10206"/>
        <w:rPr>
          <w:szCs w:val="28"/>
        </w:rPr>
        <w:sectPr w:rsidR="00D40D1E" w:rsidRPr="007C7DB4" w:rsidSect="00A72404">
          <w:pgSz w:w="16840" w:h="11907" w:orient="landscape"/>
          <w:pgMar w:top="709" w:right="567" w:bottom="284" w:left="567" w:header="567" w:footer="567" w:gutter="0"/>
          <w:cols w:space="709"/>
          <w:docGrid w:linePitch="381"/>
        </w:sectPr>
      </w:pPr>
    </w:p>
    <w:p w:rsidR="00A147EA" w:rsidRPr="007C7DB4" w:rsidRDefault="00A147EA" w:rsidP="00A147EA">
      <w:pPr>
        <w:spacing w:after="200" w:line="276" w:lineRule="auto"/>
        <w:jc w:val="right"/>
        <w:rPr>
          <w:color w:val="000000"/>
        </w:rPr>
      </w:pPr>
      <w:r w:rsidRPr="007C7DB4">
        <w:rPr>
          <w:color w:val="000000"/>
        </w:rPr>
        <w:lastRenderedPageBreak/>
        <w:t>Таблица № </w:t>
      </w:r>
      <w:r w:rsidR="0013083B" w:rsidRPr="007C7DB4">
        <w:rPr>
          <w:color w:val="000000"/>
        </w:rPr>
        <w:t>3</w:t>
      </w:r>
    </w:p>
    <w:p w:rsidR="00D40D1E" w:rsidRPr="007C7DB4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4E30" w:rsidRPr="009956BF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56BF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4E30" w:rsidRPr="009956BF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56B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BB6174" w:rsidRDefault="00F04E30" w:rsidP="00261C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56BF">
        <w:rPr>
          <w:rFonts w:ascii="Times New Roman" w:hAnsi="Times New Roman" w:cs="Times New Roman"/>
          <w:b/>
          <w:sz w:val="28"/>
          <w:szCs w:val="28"/>
        </w:rPr>
        <w:t>«</w:t>
      </w:r>
      <w:r w:rsidRPr="009956BF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области»</w:t>
      </w:r>
      <w:r w:rsidR="00261CCC">
        <w:rPr>
          <w:rFonts w:ascii="Times New Roman" w:hAnsi="Times New Roman" w:cs="Times New Roman"/>
          <w:sz w:val="28"/>
          <w:szCs w:val="28"/>
        </w:rPr>
        <w:t xml:space="preserve"> </w:t>
      </w:r>
      <w:r w:rsidRPr="009956BF">
        <w:rPr>
          <w:rFonts w:ascii="Times New Roman" w:hAnsi="Times New Roman" w:cs="Times New Roman"/>
          <w:sz w:val="28"/>
          <w:szCs w:val="28"/>
        </w:rPr>
        <w:t xml:space="preserve">на </w:t>
      </w:r>
      <w:r w:rsidR="006D5A1A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9956BF">
        <w:rPr>
          <w:rFonts w:ascii="Times New Roman" w:hAnsi="Times New Roman" w:cs="Times New Roman"/>
          <w:sz w:val="28"/>
          <w:szCs w:val="28"/>
        </w:rPr>
        <w:t>20</w:t>
      </w:r>
      <w:r w:rsidR="006F418B" w:rsidRPr="009956BF">
        <w:rPr>
          <w:rFonts w:ascii="Times New Roman" w:hAnsi="Times New Roman" w:cs="Times New Roman"/>
          <w:sz w:val="28"/>
          <w:szCs w:val="28"/>
        </w:rPr>
        <w:t>2</w:t>
      </w:r>
      <w:r w:rsidR="002F5B72">
        <w:rPr>
          <w:rFonts w:ascii="Times New Roman" w:hAnsi="Times New Roman" w:cs="Times New Roman"/>
          <w:sz w:val="28"/>
          <w:szCs w:val="28"/>
        </w:rPr>
        <w:t>3</w:t>
      </w:r>
      <w:r w:rsidRPr="009956B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61CCC" w:rsidRPr="009956BF" w:rsidRDefault="00261CCC" w:rsidP="00261C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8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1562"/>
        <w:gridCol w:w="567"/>
        <w:gridCol w:w="427"/>
        <w:gridCol w:w="427"/>
        <w:gridCol w:w="1135"/>
        <w:gridCol w:w="562"/>
        <w:gridCol w:w="8"/>
        <w:gridCol w:w="1273"/>
        <w:gridCol w:w="8"/>
        <w:gridCol w:w="1552"/>
        <w:gridCol w:w="8"/>
        <w:gridCol w:w="2117"/>
        <w:gridCol w:w="8"/>
        <w:gridCol w:w="3532"/>
      </w:tblGrid>
      <w:tr w:rsidR="00AF0A2E" w:rsidRPr="009956BF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8" w:type="dxa"/>
            <w:gridSpan w:val="5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бюджетной </w:t>
            </w:r>
          </w:p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классификации</w:t>
            </w:r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</w:tcPr>
          <w:p w:rsidR="00AF0A2E" w:rsidRPr="001C3437" w:rsidRDefault="00AF0A2E" w:rsidP="001C343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34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целевого индикатора на очередной финансовый 2023 год, </w:t>
            </w:r>
          </w:p>
          <w:p w:rsidR="00AF0A2E" w:rsidRPr="001C3437" w:rsidRDefault="00AF0A2E" w:rsidP="001C343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34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</w:t>
            </w:r>
          </w:p>
        </w:tc>
        <w:tc>
          <w:tcPr>
            <w:tcW w:w="2125" w:type="dxa"/>
            <w:gridSpan w:val="2"/>
          </w:tcPr>
          <w:p w:rsidR="00AF0A2E" w:rsidRPr="009956BF" w:rsidRDefault="00AF0A2E" w:rsidP="001C343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540" w:type="dxa"/>
            <w:gridSpan w:val="2"/>
          </w:tcPr>
          <w:p w:rsidR="00AF0A2E" w:rsidRPr="00CD6AE2" w:rsidRDefault="00AF0A2E" w:rsidP="00CD6AE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6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Ожидаемый результат </w:t>
            </w:r>
          </w:p>
          <w:p w:rsidR="00AF0A2E" w:rsidRPr="009956BF" w:rsidRDefault="00AF0A2E" w:rsidP="00CD6AE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6A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(краткое описание)</w:t>
            </w:r>
          </w:p>
        </w:tc>
      </w:tr>
      <w:tr w:rsidR="001C3437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F0A2E" w:rsidRPr="009956BF" w:rsidRDefault="00AF0A2E" w:rsidP="00A62F24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427" w:type="dxa"/>
            <w:vAlign w:val="bottom"/>
          </w:tcPr>
          <w:p w:rsidR="00AF0A2E" w:rsidRPr="009956BF" w:rsidRDefault="00AF0A2E" w:rsidP="00A62F24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Рз </w:t>
            </w:r>
          </w:p>
        </w:tc>
        <w:tc>
          <w:tcPr>
            <w:tcW w:w="427" w:type="dxa"/>
          </w:tcPr>
          <w:p w:rsidR="00AF0A2E" w:rsidRPr="001C3437" w:rsidRDefault="001C3437" w:rsidP="00A62F2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34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</w:p>
        </w:tc>
        <w:tc>
          <w:tcPr>
            <w:tcW w:w="1135" w:type="dxa"/>
            <w:vAlign w:val="bottom"/>
          </w:tcPr>
          <w:p w:rsidR="00AF0A2E" w:rsidRPr="009956BF" w:rsidRDefault="00AF0A2E" w:rsidP="00A62F24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562" w:type="dxa"/>
            <w:vAlign w:val="bottom"/>
          </w:tcPr>
          <w:p w:rsidR="00AF0A2E" w:rsidRPr="009956BF" w:rsidRDefault="00AF0A2E" w:rsidP="00A62F24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1281" w:type="dxa"/>
            <w:gridSpan w:val="2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месяцев</w:t>
            </w:r>
          </w:p>
        </w:tc>
        <w:tc>
          <w:tcPr>
            <w:tcW w:w="1560" w:type="dxa"/>
            <w:gridSpan w:val="2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2125" w:type="dxa"/>
            <w:gridSpan w:val="2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C3437" w:rsidRPr="009956BF" w:rsidTr="00407BF4">
        <w:trPr>
          <w:trHeight w:val="20"/>
          <w:tblCellSpacing w:w="5" w:type="nil"/>
        </w:trPr>
        <w:tc>
          <w:tcPr>
            <w:tcW w:w="2472" w:type="dxa"/>
          </w:tcPr>
          <w:p w:rsidR="00AF0A2E" w:rsidRPr="00984E8C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AF0A2E" w:rsidRPr="00984E8C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F0A2E" w:rsidRPr="00984E8C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7" w:type="dxa"/>
          </w:tcPr>
          <w:p w:rsidR="00AF0A2E" w:rsidRPr="00984E8C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7" w:type="dxa"/>
            <w:vAlign w:val="center"/>
          </w:tcPr>
          <w:p w:rsidR="00AF0A2E" w:rsidRPr="00984E8C" w:rsidRDefault="00AF0A2E" w:rsidP="00A62F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AF0A2E" w:rsidRPr="00984E8C" w:rsidRDefault="00AF0A2E" w:rsidP="00A62F2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2" w:type="dxa"/>
          </w:tcPr>
          <w:p w:rsidR="00AF0A2E" w:rsidRPr="00984E8C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81" w:type="dxa"/>
            <w:gridSpan w:val="2"/>
          </w:tcPr>
          <w:p w:rsidR="00AF0A2E" w:rsidRPr="00984E8C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2"/>
          </w:tcPr>
          <w:p w:rsidR="00AF0A2E" w:rsidRPr="00984E8C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125" w:type="dxa"/>
            <w:gridSpan w:val="2"/>
          </w:tcPr>
          <w:p w:rsidR="00AF0A2E" w:rsidRPr="00984E8C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</w:tcPr>
          <w:p w:rsidR="00AF0A2E" w:rsidRPr="00984E8C" w:rsidRDefault="00AF0A2E" w:rsidP="00A62F2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984E8C" w:rsidRPr="00984E8C" w:rsidTr="00407BF4">
        <w:trPr>
          <w:trHeight w:val="608"/>
          <w:tblCellSpacing w:w="5" w:type="nil"/>
        </w:trPr>
        <w:tc>
          <w:tcPr>
            <w:tcW w:w="2472" w:type="dxa"/>
            <w:vMerge w:val="restart"/>
          </w:tcPr>
          <w:p w:rsidR="00AF0A2E" w:rsidRPr="009956BF" w:rsidRDefault="00AF0A2E" w:rsidP="00A62F24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О1. Общепрограммное мероприятие «Региональный проект «Акселерация субъектов малого и среднего предпринимательства»</w:t>
            </w:r>
          </w:p>
        </w:tc>
        <w:tc>
          <w:tcPr>
            <w:tcW w:w="1562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7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AF0A2E" w:rsidRPr="00261CCC" w:rsidRDefault="00134919" w:rsidP="00A62F24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</w:tcPr>
          <w:p w:rsidR="00AF0A2E" w:rsidRPr="001607F9" w:rsidRDefault="00AF0A2E" w:rsidP="00A62F2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07F9">
              <w:rPr>
                <w:sz w:val="16"/>
                <w:szCs w:val="16"/>
              </w:rPr>
              <w:t>2</w:t>
            </w:r>
          </w:p>
        </w:tc>
        <w:tc>
          <w:tcPr>
            <w:tcW w:w="2125" w:type="dxa"/>
            <w:gridSpan w:val="2"/>
            <w:vMerge w:val="restart"/>
          </w:tcPr>
          <w:p w:rsidR="00514AC1" w:rsidRDefault="00AF0A2E" w:rsidP="002F7A7F">
            <w:pPr>
              <w:ind w:firstLine="0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Минпромторг НСО;</w:t>
            </w:r>
            <w:r>
              <w:rPr>
                <w:sz w:val="16"/>
                <w:szCs w:val="16"/>
              </w:rPr>
              <w:t xml:space="preserve"> </w:t>
            </w:r>
          </w:p>
          <w:p w:rsidR="00D420E9" w:rsidRDefault="00D420E9" w:rsidP="002F7A7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 и ИП НСО</w:t>
            </w:r>
          </w:p>
          <w:p w:rsidR="00D420E9" w:rsidRDefault="00D420E9" w:rsidP="002F7A7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согласованию);</w:t>
            </w:r>
          </w:p>
          <w:p w:rsidR="00AF0A2E" w:rsidRPr="002F7A7F" w:rsidRDefault="00AF0A2E" w:rsidP="002F7A7F">
            <w:pPr>
              <w:ind w:firstLine="0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АНО «ЦСРП НСО»;</w:t>
            </w:r>
          </w:p>
          <w:p w:rsidR="00AF0A2E" w:rsidRPr="002F7A7F" w:rsidRDefault="00AF0A2E" w:rsidP="00C618D8">
            <w:pPr>
              <w:ind w:firstLine="0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Фонд развития малого и среднего предпринимательства Новосибирской области;</w:t>
            </w:r>
          </w:p>
          <w:p w:rsidR="00AF0A2E" w:rsidRPr="002F7A7F" w:rsidRDefault="00AF0A2E" w:rsidP="002F7A7F">
            <w:pPr>
              <w:ind w:firstLine="0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Микрокредитная компания Новосибирский областной фонд микрофинансирования субъектов малого и среднего предпринимательства</w:t>
            </w:r>
          </w:p>
          <w:p w:rsidR="00AF0A2E" w:rsidRPr="002F7A7F" w:rsidRDefault="00AF0A2E" w:rsidP="002F7A7F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 w:val="restart"/>
          </w:tcPr>
          <w:p w:rsidR="00AF0A2E" w:rsidRPr="009731CF" w:rsidRDefault="00AF0A2E" w:rsidP="00984E8C">
            <w:pPr>
              <w:shd w:val="clear" w:color="auto" w:fill="FFFFFF" w:themeFill="background1"/>
              <w:ind w:right="65" w:firstLine="0"/>
              <w:rPr>
                <w:sz w:val="16"/>
                <w:szCs w:val="16"/>
              </w:rPr>
            </w:pPr>
            <w:r w:rsidRPr="005E79F7">
              <w:rPr>
                <w:sz w:val="16"/>
                <w:szCs w:val="16"/>
              </w:rPr>
              <w:t>Создание к 2024 году индустриального парка и развитие существующих индустриальных парков (технопарков), резидентами которых</w:t>
            </w:r>
            <w:r w:rsidR="003E03BE">
              <w:rPr>
                <w:sz w:val="16"/>
                <w:szCs w:val="16"/>
              </w:rPr>
              <w:t xml:space="preserve">               </w:t>
            </w:r>
            <w:r w:rsidRPr="005E79F7">
              <w:rPr>
                <w:sz w:val="16"/>
                <w:szCs w:val="16"/>
              </w:rPr>
              <w:t xml:space="preserve"> в</w:t>
            </w:r>
            <w:r w:rsidR="005E79F7" w:rsidRPr="005E79F7">
              <w:rPr>
                <w:sz w:val="16"/>
                <w:szCs w:val="16"/>
              </w:rPr>
              <w:t xml:space="preserve"> 2023</w:t>
            </w:r>
            <w:r w:rsidRPr="005E79F7">
              <w:rPr>
                <w:sz w:val="16"/>
                <w:szCs w:val="16"/>
              </w:rPr>
              <w:t xml:space="preserve"> </w:t>
            </w:r>
            <w:r w:rsidR="005E79F7" w:rsidRPr="005E79F7">
              <w:rPr>
                <w:sz w:val="16"/>
                <w:szCs w:val="16"/>
              </w:rPr>
              <w:t xml:space="preserve">году </w:t>
            </w:r>
            <w:r w:rsidRPr="009731CF">
              <w:rPr>
                <w:sz w:val="16"/>
                <w:szCs w:val="16"/>
              </w:rPr>
              <w:t>станут не</w:t>
            </w:r>
            <w:r w:rsidR="003A522A" w:rsidRPr="009731CF">
              <w:rPr>
                <w:sz w:val="16"/>
                <w:szCs w:val="16"/>
              </w:rPr>
              <w:t xml:space="preserve"> </w:t>
            </w:r>
            <w:r w:rsidR="003A522A" w:rsidRPr="007A668C">
              <w:rPr>
                <w:sz w:val="16"/>
                <w:szCs w:val="16"/>
              </w:rPr>
              <w:t>менее</w:t>
            </w:r>
            <w:r w:rsidRPr="007A668C">
              <w:rPr>
                <w:sz w:val="16"/>
                <w:szCs w:val="16"/>
              </w:rPr>
              <w:t xml:space="preserve"> 2 ед. Обеспечение </w:t>
            </w:r>
            <w:r w:rsidRPr="009731CF">
              <w:rPr>
                <w:sz w:val="16"/>
                <w:szCs w:val="16"/>
              </w:rPr>
              <w:t>льготного доступа</w:t>
            </w:r>
            <w:r w:rsidR="003E03BE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к заемным средствам государственным микрофинансовых организаций.</w:t>
            </w:r>
          </w:p>
          <w:p w:rsidR="005E79F7" w:rsidRPr="009731CF" w:rsidRDefault="00AF0A2E" w:rsidP="00984E8C">
            <w:pPr>
              <w:shd w:val="clear" w:color="auto" w:fill="FFFFFF" w:themeFill="background1"/>
              <w:ind w:right="65" w:firstLine="0"/>
              <w:rPr>
                <w:sz w:val="16"/>
                <w:szCs w:val="16"/>
              </w:rPr>
            </w:pPr>
            <w:r w:rsidRPr="009731CF">
              <w:rPr>
                <w:sz w:val="16"/>
                <w:szCs w:val="16"/>
              </w:rPr>
              <w:t>В 202</w:t>
            </w:r>
            <w:r w:rsidR="005E79F7" w:rsidRPr="009731CF">
              <w:rPr>
                <w:sz w:val="16"/>
                <w:szCs w:val="16"/>
              </w:rPr>
              <w:t>3</w:t>
            </w:r>
            <w:r w:rsidRPr="009731CF">
              <w:rPr>
                <w:sz w:val="16"/>
                <w:szCs w:val="16"/>
              </w:rPr>
              <w:t xml:space="preserve"> год</w:t>
            </w:r>
            <w:r w:rsidR="005E79F7" w:rsidRPr="009731CF">
              <w:rPr>
                <w:sz w:val="16"/>
                <w:szCs w:val="16"/>
              </w:rPr>
              <w:t>у</w:t>
            </w:r>
            <w:r w:rsidRPr="009731CF">
              <w:rPr>
                <w:sz w:val="16"/>
                <w:szCs w:val="16"/>
              </w:rPr>
              <w:t xml:space="preserve"> количество действующих</w:t>
            </w:r>
            <w:r w:rsidR="005E79F7" w:rsidRPr="009731CF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микрозаймов, выданных МФО составит не менее 0,</w:t>
            </w:r>
            <w:r w:rsidR="003A522A" w:rsidRPr="009731CF">
              <w:rPr>
                <w:sz w:val="16"/>
                <w:szCs w:val="16"/>
              </w:rPr>
              <w:t>623</w:t>
            </w:r>
            <w:r w:rsidRPr="009731CF">
              <w:rPr>
                <w:sz w:val="16"/>
                <w:szCs w:val="16"/>
              </w:rPr>
              <w:t xml:space="preserve"> тыс. ед., </w:t>
            </w:r>
            <w:r w:rsidR="003A522A" w:rsidRPr="009731CF">
              <w:rPr>
                <w:sz w:val="16"/>
                <w:szCs w:val="16"/>
              </w:rPr>
              <w:t xml:space="preserve">количество </w:t>
            </w:r>
            <w:r w:rsidRPr="009731CF">
              <w:rPr>
                <w:sz w:val="16"/>
                <w:szCs w:val="16"/>
              </w:rPr>
              <w:t>субъектов МСП – получателей микрозаймов составит не менее 400 ед.</w:t>
            </w:r>
            <w:r w:rsidR="005E79F7" w:rsidRPr="009731CF">
              <w:rPr>
                <w:sz w:val="16"/>
                <w:szCs w:val="16"/>
              </w:rPr>
              <w:t>,</w:t>
            </w:r>
            <w:r w:rsidRPr="009731CF">
              <w:rPr>
                <w:sz w:val="16"/>
                <w:szCs w:val="16"/>
              </w:rPr>
              <w:t xml:space="preserve"> объем финансовой поддержки,</w:t>
            </w:r>
            <w:r w:rsidR="005E79F7" w:rsidRPr="009731CF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оказанной субъектам МСП, при</w:t>
            </w:r>
            <w:r w:rsidR="005E79F7" w:rsidRPr="009731CF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 xml:space="preserve">гарантийной поддержке РГО, составит не </w:t>
            </w:r>
            <w:r w:rsidR="005E79F7" w:rsidRPr="009731CF">
              <w:rPr>
                <w:sz w:val="16"/>
                <w:szCs w:val="16"/>
              </w:rPr>
              <w:t xml:space="preserve">менее </w:t>
            </w:r>
            <w:r w:rsidR="003A522A" w:rsidRPr="009731CF">
              <w:rPr>
                <w:sz w:val="16"/>
                <w:szCs w:val="16"/>
              </w:rPr>
              <w:t>8,182</w:t>
            </w:r>
            <w:r w:rsidRPr="009731CF">
              <w:rPr>
                <w:sz w:val="16"/>
                <w:szCs w:val="16"/>
              </w:rPr>
              <w:t xml:space="preserve"> млрд. рублей</w:t>
            </w:r>
            <w:r w:rsidR="005E79F7" w:rsidRPr="009731CF">
              <w:rPr>
                <w:sz w:val="16"/>
                <w:szCs w:val="16"/>
              </w:rPr>
              <w:t>.</w:t>
            </w:r>
          </w:p>
          <w:p w:rsidR="005E79F7" w:rsidRPr="005E79F7" w:rsidRDefault="00AF0A2E" w:rsidP="00984E8C">
            <w:pPr>
              <w:shd w:val="clear" w:color="auto" w:fill="FFFFFF" w:themeFill="background1"/>
              <w:ind w:right="65" w:firstLine="0"/>
              <w:rPr>
                <w:sz w:val="16"/>
                <w:szCs w:val="16"/>
              </w:rPr>
            </w:pPr>
            <w:r w:rsidRPr="009731CF">
              <w:rPr>
                <w:sz w:val="16"/>
                <w:szCs w:val="16"/>
              </w:rPr>
              <w:t>Количество субъектов МСП</w:t>
            </w:r>
            <w:r w:rsidR="005E79F7" w:rsidRPr="009731CF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– получателей гарантийной поддержки Фонда</w:t>
            </w:r>
            <w:r w:rsidR="005E79F7" w:rsidRPr="009731CF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в 202</w:t>
            </w:r>
            <w:r w:rsidR="005E79F7" w:rsidRPr="009731CF">
              <w:rPr>
                <w:sz w:val="16"/>
                <w:szCs w:val="16"/>
              </w:rPr>
              <w:t>3</w:t>
            </w:r>
            <w:r w:rsidRPr="009731CF">
              <w:rPr>
                <w:sz w:val="16"/>
                <w:szCs w:val="16"/>
              </w:rPr>
              <w:t xml:space="preserve"> г</w:t>
            </w:r>
            <w:r w:rsidR="005E79F7" w:rsidRPr="009731CF">
              <w:rPr>
                <w:sz w:val="16"/>
                <w:szCs w:val="16"/>
              </w:rPr>
              <w:t>оду</w:t>
            </w:r>
            <w:r w:rsidRPr="009731CF">
              <w:rPr>
                <w:sz w:val="16"/>
                <w:szCs w:val="16"/>
              </w:rPr>
              <w:t xml:space="preserve"> составит не менее 400 ед. Количество субъектов</w:t>
            </w:r>
            <w:r w:rsidR="005E79F7" w:rsidRPr="009731CF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МСП, получивших комплексные</w:t>
            </w:r>
            <w:r w:rsidR="00E34047" w:rsidRPr="00E34047">
              <w:rPr>
                <w:sz w:val="16"/>
                <w:szCs w:val="16"/>
              </w:rPr>
              <w:t xml:space="preserve"> </w:t>
            </w:r>
            <w:r w:rsidRPr="005E79F7">
              <w:rPr>
                <w:sz w:val="16"/>
                <w:szCs w:val="16"/>
              </w:rPr>
              <w:t xml:space="preserve">услуги </w:t>
            </w:r>
            <w:r w:rsidR="003E03BE">
              <w:rPr>
                <w:sz w:val="16"/>
                <w:szCs w:val="16"/>
              </w:rPr>
              <w:t xml:space="preserve">                            </w:t>
            </w:r>
            <w:r w:rsidRPr="005E79F7">
              <w:rPr>
                <w:sz w:val="16"/>
                <w:szCs w:val="16"/>
              </w:rPr>
              <w:t>в Центре «Мой бизнес», составит в 2023 г. – 1,7 тыс. ед</w:t>
            </w:r>
            <w:r w:rsidR="005E79F7" w:rsidRPr="005E79F7">
              <w:rPr>
                <w:sz w:val="16"/>
                <w:szCs w:val="16"/>
              </w:rPr>
              <w:t>.</w:t>
            </w:r>
          </w:p>
          <w:p w:rsidR="00AF0A2E" w:rsidRPr="0087239E" w:rsidRDefault="00AF0A2E" w:rsidP="00AE6383">
            <w:pPr>
              <w:shd w:val="clear" w:color="auto" w:fill="FFFFFF" w:themeFill="background1"/>
              <w:ind w:right="65" w:firstLine="0"/>
              <w:rPr>
                <w:sz w:val="16"/>
                <w:szCs w:val="16"/>
              </w:rPr>
            </w:pPr>
            <w:r w:rsidRPr="005E79F7">
              <w:rPr>
                <w:sz w:val="16"/>
                <w:szCs w:val="16"/>
              </w:rPr>
              <w:t>Количество субъектов</w:t>
            </w:r>
            <w:r w:rsidR="005E79F7" w:rsidRPr="005E79F7">
              <w:rPr>
                <w:sz w:val="16"/>
                <w:szCs w:val="16"/>
              </w:rPr>
              <w:t xml:space="preserve"> </w:t>
            </w:r>
            <w:r w:rsidRPr="005E79F7">
              <w:rPr>
                <w:sz w:val="16"/>
                <w:szCs w:val="16"/>
              </w:rPr>
              <w:t>МСП-экспортеров, заключивших</w:t>
            </w:r>
            <w:r w:rsidR="007E0CD2" w:rsidRPr="007E0CD2">
              <w:rPr>
                <w:sz w:val="16"/>
                <w:szCs w:val="16"/>
              </w:rPr>
              <w:t xml:space="preserve"> </w:t>
            </w:r>
            <w:r w:rsidRPr="005E79F7">
              <w:rPr>
                <w:sz w:val="16"/>
                <w:szCs w:val="16"/>
              </w:rPr>
              <w:t xml:space="preserve">экспортные контракты по результатам услуг ЦПЭ, составит в </w:t>
            </w:r>
            <w:r w:rsidRPr="007A668C">
              <w:rPr>
                <w:sz w:val="16"/>
                <w:szCs w:val="16"/>
              </w:rPr>
              <w:t xml:space="preserve">2023 г. – </w:t>
            </w:r>
            <w:r w:rsidR="003A522A" w:rsidRPr="007A668C">
              <w:rPr>
                <w:sz w:val="16"/>
                <w:szCs w:val="16"/>
              </w:rPr>
              <w:t>55</w:t>
            </w:r>
            <w:r w:rsidRPr="007A668C">
              <w:rPr>
                <w:sz w:val="16"/>
                <w:szCs w:val="16"/>
              </w:rPr>
              <w:t xml:space="preserve"> ед.,</w:t>
            </w:r>
            <w:r w:rsidR="005E79F7" w:rsidRPr="007A668C">
              <w:rPr>
                <w:sz w:val="16"/>
                <w:szCs w:val="16"/>
              </w:rPr>
              <w:t xml:space="preserve"> к</w:t>
            </w:r>
            <w:r w:rsidRPr="007A668C">
              <w:rPr>
                <w:sz w:val="16"/>
                <w:szCs w:val="16"/>
              </w:rPr>
              <w:t>оличество</w:t>
            </w:r>
            <w:r w:rsidRPr="005E79F7">
              <w:rPr>
                <w:sz w:val="16"/>
                <w:szCs w:val="16"/>
              </w:rPr>
              <w:t xml:space="preserve"> вновь созданных рабочих мест составит не </w:t>
            </w:r>
            <w:r w:rsidRPr="00AE6383">
              <w:rPr>
                <w:sz w:val="16"/>
                <w:szCs w:val="16"/>
              </w:rPr>
              <w:t xml:space="preserve">менее </w:t>
            </w:r>
            <w:r w:rsidR="00E34047" w:rsidRPr="00AE6383">
              <w:rPr>
                <w:sz w:val="16"/>
                <w:szCs w:val="16"/>
              </w:rPr>
              <w:t>5</w:t>
            </w:r>
            <w:r w:rsidR="00AE6383" w:rsidRPr="00AE6383">
              <w:rPr>
                <w:sz w:val="16"/>
                <w:szCs w:val="16"/>
              </w:rPr>
              <w:t>35</w:t>
            </w:r>
            <w:r w:rsidRPr="00AE6383">
              <w:rPr>
                <w:color w:val="FF0000"/>
                <w:sz w:val="16"/>
                <w:szCs w:val="16"/>
              </w:rPr>
              <w:t xml:space="preserve"> </w:t>
            </w:r>
            <w:r w:rsidRPr="00AE6383">
              <w:rPr>
                <w:sz w:val="16"/>
                <w:szCs w:val="16"/>
              </w:rPr>
              <w:t>ед.</w:t>
            </w:r>
            <w:r w:rsidRPr="005E79F7">
              <w:rPr>
                <w:sz w:val="16"/>
                <w:szCs w:val="16"/>
              </w:rPr>
              <w:t xml:space="preserve"> </w:t>
            </w:r>
          </w:p>
        </w:tc>
      </w:tr>
      <w:tr w:rsidR="00984E8C" w:rsidRPr="00984E8C" w:rsidTr="00407BF4">
        <w:trPr>
          <w:trHeight w:val="363"/>
          <w:tblCellSpacing w:w="5" w:type="nil"/>
        </w:trPr>
        <w:tc>
          <w:tcPr>
            <w:tcW w:w="2472" w:type="dxa"/>
            <w:vMerge/>
          </w:tcPr>
          <w:p w:rsidR="00AF0A2E" w:rsidRPr="009956BF" w:rsidRDefault="00AF0A2E" w:rsidP="00A62F24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AF0A2E" w:rsidRPr="00D65C28" w:rsidRDefault="00D65C28" w:rsidP="00A62F24">
            <w:pPr>
              <w:shd w:val="clear" w:color="auto" w:fill="FFFFFF" w:themeFill="background1"/>
              <w:ind w:left="-57" w:right="-57" w:hanging="18"/>
              <w:jc w:val="center"/>
              <w:rPr>
                <w:b/>
                <w:sz w:val="16"/>
                <w:szCs w:val="16"/>
              </w:rPr>
            </w:pPr>
            <w:r w:rsidRPr="00D65C28">
              <w:rPr>
                <w:b/>
                <w:sz w:val="16"/>
                <w:szCs w:val="16"/>
              </w:rPr>
              <w:t>277 078,4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AF0A2E" w:rsidRPr="00134919" w:rsidRDefault="000A4AE5" w:rsidP="0013491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>4 2</w:t>
            </w:r>
            <w:r w:rsidR="00134919" w:rsidRPr="00134919">
              <w:rPr>
                <w:b/>
                <w:sz w:val="16"/>
                <w:szCs w:val="16"/>
              </w:rPr>
              <w:t>7</w:t>
            </w:r>
            <w:r w:rsidRPr="00134919">
              <w:rPr>
                <w:b/>
                <w:sz w:val="16"/>
                <w:szCs w:val="16"/>
              </w:rPr>
              <w:t>7 087,4</w:t>
            </w:r>
          </w:p>
        </w:tc>
        <w:tc>
          <w:tcPr>
            <w:tcW w:w="2125" w:type="dxa"/>
            <w:gridSpan w:val="2"/>
            <w:vMerge/>
          </w:tcPr>
          <w:p w:rsidR="00AF0A2E" w:rsidRPr="009956BF" w:rsidRDefault="00AF0A2E" w:rsidP="00A62F24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AF0A2E" w:rsidRPr="00984E8C" w:rsidRDefault="00AF0A2E" w:rsidP="002F7A7F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984E8C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AF0A2E" w:rsidRPr="009956BF" w:rsidRDefault="00AF0A2E" w:rsidP="00A62F24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AF0A2E" w:rsidRPr="009956BF" w:rsidRDefault="00AF0A2E" w:rsidP="00A62F2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AF0A2E" w:rsidRPr="00D65C28" w:rsidRDefault="00D65C28" w:rsidP="00A62F24">
            <w:pPr>
              <w:shd w:val="clear" w:color="auto" w:fill="FFFFFF" w:themeFill="background1"/>
              <w:ind w:left="-57" w:right="-57" w:hanging="18"/>
              <w:jc w:val="center"/>
              <w:rPr>
                <w:b/>
                <w:sz w:val="16"/>
                <w:szCs w:val="16"/>
              </w:rPr>
            </w:pPr>
            <w:r w:rsidRPr="00D65C28">
              <w:rPr>
                <w:b/>
                <w:sz w:val="16"/>
                <w:szCs w:val="16"/>
              </w:rPr>
              <w:t>277 078,4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AF0A2E" w:rsidRPr="00134919" w:rsidRDefault="00AF0A2E" w:rsidP="0013491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>4</w:t>
            </w:r>
            <w:r w:rsidR="000A4AE5" w:rsidRPr="00134919">
              <w:rPr>
                <w:b/>
                <w:sz w:val="16"/>
                <w:szCs w:val="16"/>
              </w:rPr>
              <w:t> 2</w:t>
            </w:r>
            <w:r w:rsidR="00134919" w:rsidRPr="00134919">
              <w:rPr>
                <w:b/>
                <w:sz w:val="16"/>
                <w:szCs w:val="16"/>
              </w:rPr>
              <w:t>7</w:t>
            </w:r>
            <w:r w:rsidR="000A4AE5" w:rsidRPr="00134919">
              <w:rPr>
                <w:b/>
                <w:sz w:val="16"/>
                <w:szCs w:val="16"/>
              </w:rPr>
              <w:t>7 087,4</w:t>
            </w:r>
          </w:p>
        </w:tc>
        <w:tc>
          <w:tcPr>
            <w:tcW w:w="2125" w:type="dxa"/>
            <w:gridSpan w:val="2"/>
            <w:vMerge/>
          </w:tcPr>
          <w:p w:rsidR="00AF0A2E" w:rsidRPr="009956BF" w:rsidRDefault="00AF0A2E" w:rsidP="00A62F24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AF0A2E" w:rsidRPr="00984E8C" w:rsidRDefault="00AF0A2E" w:rsidP="002F7A7F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11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562" w:type="dxa"/>
          </w:tcPr>
          <w:p w:rsidR="00D65C28" w:rsidRPr="009956BF" w:rsidRDefault="00D65C28" w:rsidP="007842CB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D65C28" w:rsidRPr="00163485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 xml:space="preserve">83 476,5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 xml:space="preserve">83 476,5 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562" w:type="dxa"/>
          </w:tcPr>
          <w:p w:rsidR="00D65C28" w:rsidRPr="009956BF" w:rsidRDefault="00D65C28" w:rsidP="007842CB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D65C28" w:rsidRPr="00163485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>2 305,3</w:t>
            </w:r>
          </w:p>
          <w:p w:rsidR="00D65C28" w:rsidRPr="00163485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>2 305,3</w:t>
            </w:r>
          </w:p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2" w:type="dxa"/>
          </w:tcPr>
          <w:p w:rsidR="00D65C28" w:rsidRPr="009956BF" w:rsidRDefault="00D65C28" w:rsidP="007842CB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D65C28" w:rsidRPr="00163485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>4 355,7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>4 355,7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ОБ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:rsidR="00D65C28" w:rsidRPr="009956BF" w:rsidRDefault="00D65C28" w:rsidP="007842CB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D65C28" w:rsidRPr="00163485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>90 137,5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>90 137,5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26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562" w:type="dxa"/>
          </w:tcPr>
          <w:p w:rsidR="00D65C28" w:rsidRPr="009956BF" w:rsidRDefault="009F332B" w:rsidP="007842CB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65C28" w:rsidRPr="009956BF">
              <w:rPr>
                <w:color w:val="000000" w:themeColor="text1"/>
                <w:sz w:val="16"/>
                <w:szCs w:val="16"/>
              </w:rPr>
              <w:t>63</w:t>
            </w:r>
            <w:r w:rsidR="00D65C2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C28" w:rsidRPr="00163485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>27</w:t>
            </w:r>
            <w:r>
              <w:rPr>
                <w:b/>
                <w:sz w:val="16"/>
                <w:szCs w:val="16"/>
              </w:rPr>
              <w:t> </w:t>
            </w:r>
            <w:r w:rsidRPr="00163485">
              <w:rPr>
                <w:b/>
                <w:sz w:val="16"/>
                <w:szCs w:val="16"/>
              </w:rPr>
              <w:t>075</w:t>
            </w:r>
            <w:r>
              <w:rPr>
                <w:b/>
                <w:sz w:val="16"/>
                <w:szCs w:val="16"/>
              </w:rPr>
              <w:t>,8</w:t>
            </w:r>
            <w:r w:rsidRPr="0016348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 xml:space="preserve">27 075,8 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562" w:type="dxa"/>
          </w:tcPr>
          <w:p w:rsidR="00D65C28" w:rsidRPr="009956BF" w:rsidRDefault="00D65C28" w:rsidP="007842CB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C28" w:rsidRPr="00163485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>55</w:t>
            </w:r>
            <w:r>
              <w:rPr>
                <w:b/>
                <w:sz w:val="16"/>
                <w:szCs w:val="16"/>
              </w:rPr>
              <w:t> </w:t>
            </w:r>
            <w:r w:rsidRPr="00163485">
              <w:rPr>
                <w:b/>
                <w:sz w:val="16"/>
                <w:szCs w:val="16"/>
              </w:rPr>
              <w:t>327</w:t>
            </w:r>
            <w:r>
              <w:rPr>
                <w:b/>
                <w:sz w:val="16"/>
                <w:szCs w:val="16"/>
              </w:rPr>
              <w:t>,</w:t>
            </w:r>
            <w:r w:rsidRPr="0016348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>55 327,8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2" w:type="dxa"/>
          </w:tcPr>
          <w:p w:rsidR="00D65C28" w:rsidRPr="009956BF" w:rsidRDefault="00D65C28" w:rsidP="007842CB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5C28" w:rsidRPr="00163485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>104</w:t>
            </w:r>
            <w:r>
              <w:rPr>
                <w:b/>
                <w:sz w:val="16"/>
                <w:szCs w:val="16"/>
              </w:rPr>
              <w:t> </w:t>
            </w:r>
            <w:r w:rsidRPr="00163485">
              <w:rPr>
                <w:b/>
                <w:sz w:val="16"/>
                <w:szCs w:val="16"/>
              </w:rPr>
              <w:t>537</w:t>
            </w:r>
            <w:r>
              <w:rPr>
                <w:b/>
                <w:sz w:val="16"/>
                <w:szCs w:val="16"/>
              </w:rPr>
              <w:t>,</w:t>
            </w:r>
            <w:r w:rsidRPr="00163485">
              <w:rPr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 xml:space="preserve">104 537,3 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ФБ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D65C28" w:rsidRPr="00163485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>186 940,9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>186 940,9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5C28" w:rsidRPr="00134919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191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D65C28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b/>
                <w:sz w:val="16"/>
                <w:szCs w:val="16"/>
              </w:rPr>
            </w:pPr>
            <w:r w:rsidRPr="00D65C2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5C28" w:rsidRPr="00134919" w:rsidRDefault="00134919" w:rsidP="000A4AE5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34919">
              <w:rPr>
                <w:b/>
                <w:sz w:val="16"/>
                <w:szCs w:val="16"/>
              </w:rPr>
              <w:t>4 000 000,0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191"/>
          <w:tblCellSpacing w:w="5" w:type="nil"/>
        </w:trPr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D65C28" w:rsidRPr="00D65C28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65C28">
              <w:rPr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16348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tcBorders>
              <w:bottom w:val="single" w:sz="4" w:space="0" w:color="auto"/>
            </w:tcBorders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269"/>
          <w:tblCellSpacing w:w="5" w:type="nil"/>
        </w:trPr>
        <w:tc>
          <w:tcPr>
            <w:tcW w:w="2472" w:type="dxa"/>
            <w:vMerge w:val="restart"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О1.1. Создание и обеспечение функционирования Центра «Мой бизнес» в целях финансового обеспечения комплекса услуг, сервисов и мер поддержки субъектов МСП, оказания  кредитных, гарантийных, лизинговых услуг, консультационной и образовательной поддержки, поддержки по созданию и </w:t>
            </w:r>
            <w:r w:rsidRPr="009956BF">
              <w:rPr>
                <w:color w:val="000000" w:themeColor="text1"/>
                <w:sz w:val="16"/>
                <w:szCs w:val="16"/>
              </w:rPr>
              <w:lastRenderedPageBreak/>
              <w:t xml:space="preserve">модернизации производств, социального предпринимательства </w:t>
            </w: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получателей субсидии (ед.)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</w:tcPr>
          <w:p w:rsidR="00D65C28" w:rsidRPr="002F7A7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 xml:space="preserve">Минпромторг НСО; </w:t>
            </w:r>
          </w:p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АНО «ЦСРП НСО»</w:t>
            </w:r>
          </w:p>
        </w:tc>
        <w:tc>
          <w:tcPr>
            <w:tcW w:w="3540" w:type="dxa"/>
            <w:gridSpan w:val="2"/>
            <w:vMerge w:val="restart"/>
          </w:tcPr>
          <w:p w:rsidR="00D65C28" w:rsidRPr="00984E8C" w:rsidRDefault="00D65C28" w:rsidP="00AE6383">
            <w:pPr>
              <w:shd w:val="clear" w:color="auto" w:fill="FFFFFF" w:themeFill="background1"/>
              <w:ind w:right="-57" w:firstLine="0"/>
              <w:rPr>
                <w:color w:val="FF0000"/>
                <w:sz w:val="16"/>
                <w:szCs w:val="16"/>
              </w:rPr>
            </w:pPr>
            <w:r w:rsidRPr="002B5826">
              <w:rPr>
                <w:sz w:val="16"/>
                <w:szCs w:val="16"/>
              </w:rPr>
              <w:t xml:space="preserve">В 2023 году количество субъектов МСП, получивших комплексные услуги в Центре «Мой бизнес», составит не 1,7 тыс. ед., количество вновь созданных рабочих мест составит не менее </w:t>
            </w:r>
            <w:r w:rsidR="00AE6383">
              <w:rPr>
                <w:sz w:val="16"/>
                <w:szCs w:val="16"/>
              </w:rPr>
              <w:t>535</w:t>
            </w:r>
            <w:r w:rsidRPr="002B5826">
              <w:rPr>
                <w:sz w:val="16"/>
                <w:szCs w:val="16"/>
              </w:rPr>
              <w:t xml:space="preserve"> ед. </w:t>
            </w:r>
          </w:p>
        </w:tc>
      </w:tr>
      <w:tr w:rsidR="00D65C28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D65C28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65C28">
              <w:rPr>
                <w:sz w:val="16"/>
                <w:szCs w:val="16"/>
              </w:rPr>
              <w:t>110 552,3</w:t>
            </w:r>
          </w:p>
        </w:tc>
        <w:tc>
          <w:tcPr>
            <w:tcW w:w="1560" w:type="dxa"/>
            <w:gridSpan w:val="2"/>
          </w:tcPr>
          <w:p w:rsidR="00D65C28" w:rsidRPr="00D65C28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65C28">
              <w:rPr>
                <w:sz w:val="16"/>
                <w:szCs w:val="16"/>
              </w:rPr>
              <w:t>110 552,3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D65C28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65C28">
              <w:rPr>
                <w:sz w:val="16"/>
                <w:szCs w:val="16"/>
              </w:rPr>
              <w:t>110 552,3</w:t>
            </w:r>
          </w:p>
        </w:tc>
        <w:tc>
          <w:tcPr>
            <w:tcW w:w="1560" w:type="dxa"/>
            <w:gridSpan w:val="2"/>
          </w:tcPr>
          <w:p w:rsidR="00D65C28" w:rsidRPr="00D65C28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65C28">
              <w:rPr>
                <w:sz w:val="16"/>
                <w:szCs w:val="16"/>
              </w:rPr>
              <w:t>110 552,3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562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D65C28">
              <w:rPr>
                <w:sz w:val="16"/>
                <w:szCs w:val="16"/>
              </w:rPr>
              <w:t>83 476,5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D65C28">
              <w:rPr>
                <w:sz w:val="16"/>
                <w:szCs w:val="16"/>
              </w:rPr>
              <w:t>83 476,5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77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562" w:type="dxa"/>
          </w:tcPr>
          <w:p w:rsidR="00D65C28" w:rsidRPr="009956BF" w:rsidRDefault="00D65C28" w:rsidP="00E11F37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D65C28" w:rsidRPr="00D65C28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D65C28">
              <w:rPr>
                <w:sz w:val="16"/>
                <w:szCs w:val="16"/>
              </w:rPr>
              <w:t>27 075,8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65C28" w:rsidRPr="00D65C28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D65C28">
              <w:rPr>
                <w:sz w:val="16"/>
                <w:szCs w:val="16"/>
              </w:rPr>
              <w:t>27 075,8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F5B72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F5B72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283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F5B7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F5B7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F5B7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F5B7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134"/>
          <w:tblCellSpacing w:w="5" w:type="nil"/>
        </w:trPr>
        <w:tc>
          <w:tcPr>
            <w:tcW w:w="2472" w:type="dxa"/>
            <w:vMerge w:val="restart"/>
          </w:tcPr>
          <w:p w:rsidR="001A4FFD" w:rsidRDefault="00D65C28" w:rsidP="001A4FFD">
            <w:pPr>
              <w:widowControl/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О1.1.1. Содержание АНО «Центр содействия развитию предпринимательства</w:t>
            </w:r>
          </w:p>
          <w:p w:rsidR="00D65C28" w:rsidRPr="009956BF" w:rsidRDefault="00D65C28" w:rsidP="001A4FFD">
            <w:pPr>
              <w:widowControl/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Новосибирской области»</w:t>
            </w:r>
          </w:p>
          <w:p w:rsidR="00D65C28" w:rsidRPr="009956BF" w:rsidRDefault="00D65C28" w:rsidP="00D65C28">
            <w:pPr>
              <w:shd w:val="clear" w:color="auto" w:fill="FFFFFF" w:themeFill="background1"/>
              <w:ind w:left="-8" w:firstLine="0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</w:tcPr>
          <w:p w:rsidR="00D65C28" w:rsidRPr="002F7A7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2F7A7F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D65C28" w:rsidRPr="002F7A7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2F7A7F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 w:val="restart"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  <w:r w:rsidRPr="002B5826">
              <w:rPr>
                <w:sz w:val="16"/>
                <w:szCs w:val="16"/>
              </w:rPr>
              <w:t>Единый орган управления центром «Мой бизнес» - АНО «Центр содействия развитию предпринимательства Новосибирской области» выполняет функции по обеспечению деятельности центра, мониторингу деятельности организаций, образующих инфраструктуру поддержки субъектов МСП, обеспечению формирования и ведения в электронном виде в формате открытых данных регионального реестра услуг организаций, образующих инфраструктуру поддержки МСП, подготовке отчетности о деятельности Центра «Мой бизнес».</w:t>
            </w:r>
          </w:p>
        </w:tc>
      </w:tr>
      <w:tr w:rsidR="00D65C28" w:rsidRPr="00984E8C" w:rsidTr="00407BF4">
        <w:trPr>
          <w:trHeight w:val="62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82 348,3</w:t>
            </w:r>
          </w:p>
        </w:tc>
        <w:tc>
          <w:tcPr>
            <w:tcW w:w="1560" w:type="dxa"/>
            <w:gridSpan w:val="2"/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82 348,3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342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82 348,3</w:t>
            </w:r>
          </w:p>
        </w:tc>
        <w:tc>
          <w:tcPr>
            <w:tcW w:w="1560" w:type="dxa"/>
            <w:gridSpan w:val="2"/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82 348,3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247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562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82 348,3</w:t>
            </w:r>
          </w:p>
        </w:tc>
        <w:tc>
          <w:tcPr>
            <w:tcW w:w="1560" w:type="dxa"/>
            <w:gridSpan w:val="2"/>
          </w:tcPr>
          <w:p w:rsidR="00D65C28" w:rsidRPr="002F5B72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82 348,3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295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343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249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296"/>
          <w:tblCellSpacing w:w="5" w:type="nil"/>
        </w:trPr>
        <w:tc>
          <w:tcPr>
            <w:tcW w:w="2472" w:type="dxa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D65C28" w:rsidRPr="00984E8C" w:rsidRDefault="00D65C28" w:rsidP="00D65C28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65C28" w:rsidRPr="00984E8C" w:rsidTr="00407BF4">
        <w:trPr>
          <w:trHeight w:val="629"/>
          <w:tblCellSpacing w:w="5" w:type="nil"/>
        </w:trPr>
        <w:tc>
          <w:tcPr>
            <w:tcW w:w="2472" w:type="dxa"/>
            <w:vMerge w:val="restart"/>
          </w:tcPr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О1.1.2.  Обеспечение предоставления комплекса услуг субъектам МСП </w:t>
            </w:r>
            <w:r w:rsidR="001A4FFD">
              <w:rPr>
                <w:color w:val="000000" w:themeColor="text1"/>
                <w:sz w:val="16"/>
                <w:szCs w:val="16"/>
              </w:rPr>
              <w:t>в</w:t>
            </w:r>
            <w:r w:rsidRPr="009956BF">
              <w:rPr>
                <w:color w:val="000000" w:themeColor="text1"/>
                <w:sz w:val="16"/>
                <w:szCs w:val="16"/>
              </w:rPr>
              <w:t xml:space="preserve"> Центре «Мой бизнес» </w:t>
            </w:r>
          </w:p>
          <w:p w:rsidR="00D65C28" w:rsidRPr="009956BF" w:rsidRDefault="00D65C28" w:rsidP="00D65C2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D65C28" w:rsidRPr="009956BF" w:rsidRDefault="00D65C28" w:rsidP="00D65C2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</w:tcPr>
          <w:p w:rsidR="00D65C28" w:rsidRPr="009956BF" w:rsidRDefault="00D65C28" w:rsidP="00D65C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</w:tcPr>
          <w:p w:rsidR="00D65C28" w:rsidRPr="002F7A7F" w:rsidRDefault="00D65C28" w:rsidP="00D65C28">
            <w:pPr>
              <w:shd w:val="clear" w:color="auto" w:fill="FFFFFF" w:themeFill="background1"/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F7A7F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D65C28" w:rsidRPr="002F7A7F" w:rsidRDefault="00D65C28" w:rsidP="00D65C28">
            <w:pPr>
              <w:shd w:val="clear" w:color="auto" w:fill="FFFFFF" w:themeFill="background1"/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F7A7F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D65C28" w:rsidRPr="009956BF" w:rsidRDefault="00D65C28" w:rsidP="00D65C28">
            <w:pPr>
              <w:shd w:val="clear" w:color="auto" w:fill="FFFFFF" w:themeFill="background1"/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 w:val="restart"/>
          </w:tcPr>
          <w:p w:rsidR="00D65C28" w:rsidRPr="002B5826" w:rsidRDefault="00D65C28" w:rsidP="00AE6383">
            <w:pPr>
              <w:shd w:val="clear" w:color="auto" w:fill="FFFFFF" w:themeFill="background1"/>
              <w:ind w:right="-57" w:firstLine="0"/>
              <w:rPr>
                <w:sz w:val="16"/>
                <w:szCs w:val="16"/>
              </w:rPr>
            </w:pPr>
            <w:r w:rsidRPr="002B5826">
              <w:rPr>
                <w:sz w:val="16"/>
                <w:szCs w:val="16"/>
              </w:rPr>
              <w:t>В 2023 году количество субъектов МСП, получивших комплексные</w:t>
            </w:r>
            <w:r w:rsidR="0087239E">
              <w:rPr>
                <w:sz w:val="16"/>
                <w:szCs w:val="16"/>
              </w:rPr>
              <w:t xml:space="preserve"> </w:t>
            </w:r>
            <w:r w:rsidRPr="002B5826">
              <w:rPr>
                <w:sz w:val="16"/>
                <w:szCs w:val="16"/>
              </w:rPr>
              <w:t xml:space="preserve">услуги в Центре «Мой бизнес», составит не менее 1,7 тыс. ед., количество вновь созданных рабочих мест составит не менее </w:t>
            </w:r>
            <w:r w:rsidRPr="00AE6383">
              <w:rPr>
                <w:sz w:val="16"/>
                <w:szCs w:val="16"/>
              </w:rPr>
              <w:t>5</w:t>
            </w:r>
            <w:r w:rsidR="00AE6383" w:rsidRPr="00AE6383">
              <w:rPr>
                <w:sz w:val="16"/>
                <w:szCs w:val="16"/>
              </w:rPr>
              <w:t>35</w:t>
            </w:r>
            <w:r w:rsidRPr="00AE6383">
              <w:rPr>
                <w:sz w:val="16"/>
                <w:szCs w:val="16"/>
              </w:rPr>
              <w:t xml:space="preserve"> ед</w:t>
            </w:r>
            <w:r w:rsidRPr="002B5826">
              <w:rPr>
                <w:sz w:val="16"/>
                <w:szCs w:val="16"/>
              </w:rPr>
              <w:t xml:space="preserve">. </w:t>
            </w:r>
          </w:p>
        </w:tc>
      </w:tr>
      <w:tr w:rsidR="00C24C6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28 204,0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28 204,0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4C67" w:rsidRPr="00984E8C" w:rsidTr="00407BF4">
        <w:trPr>
          <w:trHeight w:val="175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28 204,0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28 204,0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4C67" w:rsidRPr="00984E8C" w:rsidTr="00407BF4">
        <w:trPr>
          <w:trHeight w:val="365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C24C67" w:rsidRPr="009956BF" w:rsidRDefault="00C24C67" w:rsidP="00C24C67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562" w:type="dxa"/>
          </w:tcPr>
          <w:p w:rsidR="00C24C67" w:rsidRPr="009956BF" w:rsidRDefault="00C24C67" w:rsidP="00C24C67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1 128,2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1 128,2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339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C24C67" w:rsidRPr="009956BF" w:rsidRDefault="00C24C67" w:rsidP="00C24C67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562" w:type="dxa"/>
          </w:tcPr>
          <w:p w:rsidR="00C24C67" w:rsidRPr="009956BF" w:rsidRDefault="00C24C67" w:rsidP="00E11F37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27 075,8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27 075,8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4C67" w:rsidRPr="00984E8C" w:rsidTr="00407BF4">
        <w:trPr>
          <w:trHeight w:val="319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4C67" w:rsidRPr="00984E8C" w:rsidTr="00407BF4">
        <w:trPr>
          <w:trHeight w:val="367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4C67" w:rsidRPr="00984E8C" w:rsidTr="00407BF4">
        <w:trPr>
          <w:trHeight w:val="415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4C67" w:rsidRPr="00984E8C" w:rsidTr="00407BF4">
        <w:trPr>
          <w:trHeight w:val="629"/>
          <w:tblCellSpacing w:w="5" w:type="nil"/>
        </w:trPr>
        <w:tc>
          <w:tcPr>
            <w:tcW w:w="2472" w:type="dxa"/>
            <w:vMerge w:val="restart"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О1.2. Обеспечение функционирования Центра поддержки экспорт</w:t>
            </w:r>
            <w:r>
              <w:rPr>
                <w:color w:val="000000" w:themeColor="text1"/>
                <w:sz w:val="16"/>
                <w:szCs w:val="16"/>
              </w:rPr>
              <w:t>а</w:t>
            </w:r>
            <w:r w:rsidRPr="009956BF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Новосибирской области</w:t>
            </w:r>
          </w:p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в целях содействия  субъектам МСП</w:t>
            </w:r>
            <w:r w:rsidR="001A4FF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956BF">
              <w:rPr>
                <w:color w:val="000000" w:themeColor="text1"/>
                <w:sz w:val="16"/>
                <w:szCs w:val="16"/>
              </w:rPr>
              <w:t>в осуществлении экспортной деятельности</w:t>
            </w:r>
          </w:p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</w:tcPr>
          <w:p w:rsidR="00C24C67" w:rsidRPr="002F7A7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2F7A7F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2F7A7F">
              <w:rPr>
                <w:color w:val="000000" w:themeColor="text1"/>
                <w:sz w:val="16"/>
                <w:szCs w:val="16"/>
              </w:rPr>
              <w:t>АНО «ЦСРП НСО»</w:t>
            </w:r>
          </w:p>
        </w:tc>
        <w:tc>
          <w:tcPr>
            <w:tcW w:w="3540" w:type="dxa"/>
            <w:gridSpan w:val="2"/>
            <w:vMerge w:val="restart"/>
          </w:tcPr>
          <w:p w:rsidR="00C24C67" w:rsidRPr="0087239E" w:rsidRDefault="00C24C67" w:rsidP="0087239E">
            <w:pPr>
              <w:shd w:val="clear" w:color="auto" w:fill="FFFFFF" w:themeFill="background1"/>
              <w:ind w:left="-57" w:right="-57" w:hanging="18"/>
              <w:rPr>
                <w:sz w:val="16"/>
                <w:szCs w:val="16"/>
              </w:rPr>
            </w:pPr>
            <w:r w:rsidRPr="002B5826">
              <w:rPr>
                <w:sz w:val="16"/>
                <w:szCs w:val="16"/>
              </w:rPr>
              <w:t xml:space="preserve">В 2023 году количество субъектов МСП-экспортеров, </w:t>
            </w:r>
            <w:r w:rsidRPr="009731CF">
              <w:rPr>
                <w:sz w:val="16"/>
                <w:szCs w:val="16"/>
              </w:rPr>
              <w:t>заключивших</w:t>
            </w:r>
            <w:r w:rsidR="0087239E" w:rsidRPr="009731CF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экспортные контракты по результатам услуг ЦПЭ, составит не менее 55 ед.</w:t>
            </w: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57 633,1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57 633,1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57 633,1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57 633,1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C24C67" w:rsidRPr="009956BF" w:rsidRDefault="00C24C67" w:rsidP="00C24C67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562" w:type="dxa"/>
            <w:shd w:val="clear" w:color="auto" w:fill="FFFFFF" w:themeFill="background1"/>
          </w:tcPr>
          <w:p w:rsidR="00C24C67" w:rsidRPr="009956BF" w:rsidRDefault="00C24C67" w:rsidP="00E11F37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2 305,3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2 305,3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C24C67" w:rsidRPr="009956BF" w:rsidRDefault="00C24C67" w:rsidP="00C24C67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562" w:type="dxa"/>
            <w:shd w:val="clear" w:color="auto" w:fill="FFFFFF" w:themeFill="background1"/>
          </w:tcPr>
          <w:p w:rsidR="00C24C67" w:rsidRPr="009956BF" w:rsidRDefault="00C24C67" w:rsidP="00E11F37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55 327,8</w:t>
            </w:r>
          </w:p>
        </w:tc>
        <w:tc>
          <w:tcPr>
            <w:tcW w:w="1560" w:type="dxa"/>
            <w:gridSpan w:val="2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55 327,8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69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C24C67" w:rsidRPr="009956BF" w:rsidRDefault="00C24C67" w:rsidP="00E11F3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36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C24C67" w:rsidRPr="009956BF" w:rsidRDefault="00C24C67" w:rsidP="00E11F3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395"/>
          <w:tblCellSpacing w:w="5" w:type="nil"/>
        </w:trPr>
        <w:tc>
          <w:tcPr>
            <w:tcW w:w="2472" w:type="dxa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C24C67" w:rsidRPr="009956BF" w:rsidRDefault="00C24C67" w:rsidP="00C24C6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C24C67" w:rsidRPr="009956BF" w:rsidRDefault="00C24C67" w:rsidP="00E11F3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C24C67" w:rsidRPr="009956BF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C24C67" w:rsidRPr="00984E8C" w:rsidRDefault="00C24C67" w:rsidP="00C24C67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 w:val="restart"/>
            <w:shd w:val="clear" w:color="auto" w:fill="FFFFFF" w:themeFill="background1"/>
          </w:tcPr>
          <w:p w:rsidR="000A2E76" w:rsidRPr="009956BF" w:rsidRDefault="000A2E76" w:rsidP="00C00FB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01.</w:t>
            </w:r>
            <w:r w:rsidR="00FA703C">
              <w:rPr>
                <w:color w:val="000000" w:themeColor="text1"/>
                <w:sz w:val="16"/>
                <w:szCs w:val="16"/>
              </w:rPr>
              <w:t>3</w:t>
            </w:r>
            <w:r w:rsidRPr="009956BF">
              <w:rPr>
                <w:color w:val="000000" w:themeColor="text1"/>
                <w:sz w:val="16"/>
                <w:szCs w:val="16"/>
              </w:rPr>
              <w:t>.</w:t>
            </w:r>
            <w:r w:rsidRPr="009956BF">
              <w:t xml:space="preserve"> </w:t>
            </w:r>
            <w:r w:rsidRPr="009956BF">
              <w:rPr>
                <w:color w:val="000000" w:themeColor="text1"/>
                <w:sz w:val="16"/>
                <w:szCs w:val="16"/>
              </w:rPr>
              <w:t xml:space="preserve">Обеспечение деятельности </w:t>
            </w:r>
            <w:r w:rsidR="00C00FB1">
              <w:rPr>
                <w:color w:val="000000" w:themeColor="text1"/>
                <w:sz w:val="16"/>
                <w:szCs w:val="16"/>
                <w:u w:val="single"/>
              </w:rPr>
              <w:t>Г</w:t>
            </w:r>
            <w:r w:rsidRPr="009956BF">
              <w:rPr>
                <w:color w:val="000000" w:themeColor="text1"/>
                <w:sz w:val="16"/>
                <w:szCs w:val="16"/>
              </w:rPr>
              <w:t>арантийного фонда Новосибирской области с целью предоставления гарантий (поручительств)</w:t>
            </w: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E11F3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0A2E76" w:rsidRPr="002F7A7F" w:rsidRDefault="000A2E76" w:rsidP="00C618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A7F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0A2E76" w:rsidRPr="009956BF" w:rsidRDefault="000A2E76" w:rsidP="00C618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A7F">
              <w:rPr>
                <w:rFonts w:ascii="Times New Roman" w:hAnsi="Times New Roman" w:cs="Times New Roman"/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0A2E76" w:rsidRPr="00984E8C" w:rsidRDefault="000A2E76" w:rsidP="000A2E76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B5826">
              <w:rPr>
                <w:rFonts w:ascii="Times New Roman" w:hAnsi="Times New Roman" w:cs="Times New Roman"/>
                <w:sz w:val="16"/>
                <w:szCs w:val="16"/>
              </w:rPr>
              <w:t xml:space="preserve">В 2023 году средства Гарантийного Фонда НСО будут направлены на обеспечение деятельности Гарантийного Фонда НСО, объем финансовой поддержки, оказанной субъектам МСП, при гарантийной поддержке РГО, составит не менее </w:t>
            </w:r>
            <w:r w:rsidRPr="00BC7387">
              <w:rPr>
                <w:rFonts w:ascii="Times New Roman" w:hAnsi="Times New Roman" w:cs="Times New Roman"/>
                <w:sz w:val="16"/>
                <w:szCs w:val="16"/>
              </w:rPr>
              <w:t>0,1892 млрд. рублей, количество субъектов МСП – получателей гарантийной поддержки Фонда составит не менее 400 ед., количество вновь созданных рабочих мест составит не менее 90 ед.</w:t>
            </w:r>
            <w:r w:rsidRPr="002B58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CCFFCC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E11F3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108 893,0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2F5B72" w:rsidRDefault="000A2E76" w:rsidP="000A4AE5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0A4AE5">
              <w:rPr>
                <w:sz w:val="16"/>
                <w:szCs w:val="16"/>
              </w:rPr>
              <w:t>2</w:t>
            </w:r>
            <w:r w:rsidR="00D8469A">
              <w:rPr>
                <w:sz w:val="16"/>
                <w:szCs w:val="16"/>
              </w:rPr>
              <w:t> </w:t>
            </w:r>
            <w:r w:rsidR="000A4AE5" w:rsidRPr="000A4AE5">
              <w:rPr>
                <w:sz w:val="16"/>
                <w:szCs w:val="16"/>
              </w:rPr>
              <w:t>608 893,0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CCFFCC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E11F3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108 893,0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C24C67" w:rsidRDefault="00D8469A" w:rsidP="000A2E76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  <w:highlight w:val="cyan"/>
              </w:rPr>
            </w:pPr>
            <w:r w:rsidRPr="00D8469A">
              <w:rPr>
                <w:sz w:val="16"/>
                <w:szCs w:val="16"/>
              </w:rPr>
              <w:t>2 608 893,0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CCFFCC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E11F37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C24C67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C67">
              <w:rPr>
                <w:rFonts w:ascii="Times New Roman" w:hAnsi="Times New Roman" w:cs="Times New Roman"/>
                <w:sz w:val="16"/>
                <w:szCs w:val="16"/>
              </w:rPr>
              <w:t>4 355,7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C24C67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C67">
              <w:rPr>
                <w:rFonts w:ascii="Times New Roman" w:hAnsi="Times New Roman" w:cs="Times New Roman"/>
                <w:sz w:val="16"/>
                <w:szCs w:val="16"/>
              </w:rPr>
              <w:t>4 355,7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CCFFCC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E11F37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C24C67" w:rsidRDefault="000A2E76" w:rsidP="000A2E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4C67">
              <w:rPr>
                <w:sz w:val="16"/>
                <w:szCs w:val="16"/>
              </w:rPr>
              <w:t>104 537,3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C24C67" w:rsidRDefault="000A2E76" w:rsidP="000A2E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4C67">
              <w:rPr>
                <w:sz w:val="16"/>
                <w:szCs w:val="16"/>
              </w:rPr>
              <w:t>104 537,3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CCFFCC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2F5B72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4C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CCFFCC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2F5B72" w:rsidRDefault="000A4AE5" w:rsidP="000A2E7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4AE5">
              <w:rPr>
                <w:rFonts w:ascii="Times New Roman" w:hAnsi="Times New Roman" w:cs="Times New Roman"/>
                <w:sz w:val="16"/>
                <w:szCs w:val="16"/>
              </w:rPr>
              <w:t>2 500 000,0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07BF4" w:rsidRPr="009731CF" w:rsidTr="00407BF4">
        <w:trPr>
          <w:trHeight w:val="436"/>
          <w:tblCellSpacing w:w="5" w:type="nil"/>
        </w:trPr>
        <w:tc>
          <w:tcPr>
            <w:tcW w:w="2472" w:type="dxa"/>
            <w:vMerge w:val="restart"/>
            <w:shd w:val="clear" w:color="auto" w:fill="FFFFFF" w:themeFill="background1"/>
          </w:tcPr>
          <w:p w:rsidR="005859D0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01.</w:t>
            </w:r>
            <w:r w:rsidR="00FA703C">
              <w:rPr>
                <w:color w:val="000000" w:themeColor="text1"/>
                <w:sz w:val="16"/>
                <w:szCs w:val="16"/>
              </w:rPr>
              <w:t>4</w:t>
            </w:r>
            <w:r w:rsidRPr="009956BF">
              <w:rPr>
                <w:color w:val="000000" w:themeColor="text1"/>
                <w:sz w:val="16"/>
                <w:szCs w:val="16"/>
              </w:rPr>
              <w:t>.</w:t>
            </w:r>
            <w:r w:rsidRPr="009956BF">
              <w:t xml:space="preserve"> </w:t>
            </w:r>
            <w:r w:rsidRPr="009956BF">
              <w:rPr>
                <w:color w:val="000000" w:themeColor="text1"/>
                <w:sz w:val="16"/>
                <w:szCs w:val="16"/>
              </w:rPr>
              <w:t xml:space="preserve">Обеспечение деятельности Микрокредитной компании Новосибирский областной фонд микрофинансирования субъектов малого и среднего </w:t>
            </w:r>
          </w:p>
          <w:p w:rsidR="000A2E76" w:rsidRPr="009956BF" w:rsidRDefault="001A4FFD" w:rsidP="001A4FF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0A2E76" w:rsidRPr="009956BF">
              <w:rPr>
                <w:color w:val="000000" w:themeColor="text1"/>
                <w:sz w:val="16"/>
                <w:szCs w:val="16"/>
              </w:rPr>
              <w:t>редпринимательства</w:t>
            </w:r>
            <w:r>
              <w:rPr>
                <w:color w:val="000000" w:themeColor="text1"/>
                <w:sz w:val="16"/>
                <w:szCs w:val="16"/>
              </w:rPr>
              <w:t xml:space="preserve"> с</w:t>
            </w:r>
            <w:r w:rsidR="000A2E76" w:rsidRPr="009956BF">
              <w:rPr>
                <w:color w:val="000000" w:themeColor="text1"/>
                <w:sz w:val="16"/>
                <w:szCs w:val="16"/>
              </w:rPr>
              <w:t xml:space="preserve"> целью предоставления микрозаймов субъектам МСП</w:t>
            </w: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организаций, образующих инфраструктуру поддержки субъектов МСП (ед.)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9956BF" w:rsidRDefault="000A2E76" w:rsidP="000A2E76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0A2E76" w:rsidRPr="002F7A7F" w:rsidRDefault="000A2E76" w:rsidP="000A2E76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Минпромторг НСО; Микрокредитная компания Новосибирский областной фонд микрофинанси</w:t>
            </w:r>
          </w:p>
          <w:p w:rsidR="0087239E" w:rsidRDefault="000A2E76" w:rsidP="000A2E76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рования субъектов</w:t>
            </w:r>
          </w:p>
          <w:p w:rsidR="0087239E" w:rsidRDefault="000A2E76" w:rsidP="000A2E76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 xml:space="preserve"> малого и среднего </w:t>
            </w:r>
          </w:p>
          <w:p w:rsidR="000A2E76" w:rsidRPr="009956BF" w:rsidRDefault="000A2E76" w:rsidP="0087239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предпринимательства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5859D0" w:rsidRPr="009731CF" w:rsidRDefault="000A2E76" w:rsidP="0087239E">
            <w:pPr>
              <w:adjustRightInd w:val="0"/>
              <w:ind w:firstLine="10"/>
              <w:rPr>
                <w:sz w:val="16"/>
                <w:szCs w:val="16"/>
              </w:rPr>
            </w:pPr>
            <w:r w:rsidRPr="009731CF">
              <w:rPr>
                <w:sz w:val="16"/>
                <w:szCs w:val="16"/>
              </w:rPr>
              <w:t>В 2023 году средства фонда микрофинансирования Новосибирской области будут направлены на обеспечение деятельности фонда микрофинансирования Новосибирской области,</w:t>
            </w:r>
            <w:r w:rsidR="0087239E" w:rsidRPr="009731CF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количество действующих микрозаймов, выданных</w:t>
            </w:r>
          </w:p>
          <w:p w:rsidR="000A2E76" w:rsidRPr="009731CF" w:rsidRDefault="000A2E76" w:rsidP="0087239E">
            <w:pPr>
              <w:adjustRightInd w:val="0"/>
              <w:ind w:firstLine="10"/>
              <w:rPr>
                <w:sz w:val="16"/>
                <w:szCs w:val="16"/>
              </w:rPr>
            </w:pPr>
            <w:r w:rsidRPr="009731CF">
              <w:rPr>
                <w:sz w:val="16"/>
                <w:szCs w:val="16"/>
              </w:rPr>
              <w:t>МФО составит не менее в 2023 г. – 0,623 тыс. ед.</w:t>
            </w:r>
          </w:p>
          <w:p w:rsidR="000A2E76" w:rsidRPr="009731CF" w:rsidRDefault="000A2E76" w:rsidP="000A2E76">
            <w:pPr>
              <w:adjustRightInd w:val="0"/>
              <w:ind w:firstLine="10"/>
              <w:rPr>
                <w:sz w:val="16"/>
                <w:szCs w:val="16"/>
              </w:rPr>
            </w:pPr>
            <w:r w:rsidRPr="009731CF">
              <w:rPr>
                <w:sz w:val="16"/>
                <w:szCs w:val="16"/>
              </w:rPr>
              <w:t xml:space="preserve">В 2023 году количество субъектов МСП – получателей микрозаймов составит не менее 400 ед., количество вновь созданных рабочих мест составит не менее 100 ед. </w:t>
            </w:r>
          </w:p>
        </w:tc>
      </w:tr>
      <w:tr w:rsidR="00407BF4" w:rsidRPr="009731CF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0A2E76" w:rsidRPr="009956BF" w:rsidRDefault="00D8469A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A2E76" w:rsidRPr="00134919" w:rsidRDefault="000A4AE5" w:rsidP="001349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919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134919" w:rsidRPr="0013491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134919">
              <w:rPr>
                <w:rFonts w:ascii="Times New Roman" w:hAnsi="Times New Roman" w:cs="Times New Roman"/>
                <w:sz w:val="16"/>
                <w:szCs w:val="16"/>
              </w:rPr>
              <w:t>0 000,0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731C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A2E76" w:rsidRPr="00134919" w:rsidRDefault="000A4AE5" w:rsidP="001349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919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134919" w:rsidRPr="0013491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134919">
              <w:rPr>
                <w:rFonts w:ascii="Times New Roman" w:hAnsi="Times New Roman" w:cs="Times New Roman"/>
                <w:sz w:val="16"/>
                <w:szCs w:val="16"/>
              </w:rPr>
              <w:t>0 000,0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0A2E76" w:rsidRPr="009956BF" w:rsidRDefault="000A2E76" w:rsidP="000A2E76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0A2E76" w:rsidRPr="009956BF" w:rsidRDefault="000A2E76" w:rsidP="000A2E76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A2E76" w:rsidRPr="00134919" w:rsidRDefault="000A2E76" w:rsidP="001349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9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4AE5" w:rsidRPr="001349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34919" w:rsidRPr="0013491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4AE5" w:rsidRPr="00134919">
              <w:rPr>
                <w:rFonts w:ascii="Times New Roman" w:hAnsi="Times New Roman" w:cs="Times New Roman"/>
                <w:sz w:val="16"/>
                <w:szCs w:val="16"/>
              </w:rPr>
              <w:t>0 000,0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 w:val="restart"/>
            <w:shd w:val="clear" w:color="auto" w:fill="FFFFFF" w:themeFill="background1"/>
          </w:tcPr>
          <w:p w:rsidR="000A2E76" w:rsidRPr="009956BF" w:rsidRDefault="000A2E76" w:rsidP="00FA70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О1.</w:t>
            </w:r>
            <w:r w:rsidR="00FA70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 Расширение перечней государственного и 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lastRenderedPageBreak/>
              <w:t>количество мероприятий (шт.)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C618D8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A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Минпромторг НСО </w:t>
            </w:r>
          </w:p>
          <w:p w:rsidR="0087239E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A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во взаимодействии </w:t>
            </w:r>
          </w:p>
          <w:p w:rsidR="000A2E76" w:rsidRPr="002F7A7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A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 ОМС МО НСО;</w:t>
            </w:r>
          </w:p>
          <w:p w:rsidR="000A2E76" w:rsidRPr="009956BF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A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ДИЗО НСО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0A2E76" w:rsidRPr="00984E8C" w:rsidRDefault="000A2E76" w:rsidP="000A2E76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3F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Увеличение количества объектов имущества в перечнях государственного имущества и </w:t>
            </w:r>
            <w:r w:rsidRPr="00833F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перечнях муниципального имущества в субъектах Российской Федерации не менее 3,0% ежегодно</w:t>
            </w: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332C93" w:rsidRDefault="00D8469A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2E76" w:rsidRPr="00984E8C" w:rsidTr="00407BF4">
        <w:trPr>
          <w:trHeight w:val="436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0A2E76" w:rsidRPr="009956BF" w:rsidRDefault="000A2E76" w:rsidP="000A2E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A2E76" w:rsidRPr="00332C93" w:rsidRDefault="000A2E76" w:rsidP="000A2E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0A2E76" w:rsidRPr="009956BF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0A2E76" w:rsidRPr="00984E8C" w:rsidRDefault="000A2E76" w:rsidP="000A2E76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 w:val="restart"/>
          </w:tcPr>
          <w:p w:rsidR="002E225E" w:rsidRPr="009956BF" w:rsidRDefault="002E225E" w:rsidP="009F332B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731CF">
              <w:rPr>
                <w:color w:val="000000" w:themeColor="text1"/>
                <w:sz w:val="16"/>
                <w:szCs w:val="16"/>
              </w:rPr>
              <w:t xml:space="preserve">О2. Общепрограммное мероприятие «Предоставление налоговых </w:t>
            </w:r>
            <w:r w:rsidR="009F332B" w:rsidRPr="009731CF">
              <w:rPr>
                <w:color w:val="000000" w:themeColor="text1"/>
                <w:sz w:val="16"/>
                <w:szCs w:val="16"/>
              </w:rPr>
              <w:t xml:space="preserve">льгот и налоговых </w:t>
            </w:r>
            <w:r w:rsidRPr="009731CF">
              <w:rPr>
                <w:color w:val="000000" w:themeColor="text1"/>
                <w:sz w:val="16"/>
                <w:szCs w:val="16"/>
              </w:rPr>
              <w:t>каникул индивидуальным предпринимателям, применяющим  патентную и упрощенную систему</w:t>
            </w:r>
            <w:r w:rsidRPr="009956BF">
              <w:rPr>
                <w:color w:val="000000" w:themeColor="text1"/>
                <w:sz w:val="16"/>
                <w:szCs w:val="16"/>
              </w:rPr>
              <w:t xml:space="preserve"> налогообложения»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0D08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D0893">
              <w:rPr>
                <w:sz w:val="16"/>
                <w:szCs w:val="16"/>
              </w:rPr>
              <w:t>1 289</w:t>
            </w:r>
          </w:p>
        </w:tc>
        <w:tc>
          <w:tcPr>
            <w:tcW w:w="2125" w:type="dxa"/>
            <w:gridSpan w:val="2"/>
            <w:vMerge w:val="restart"/>
          </w:tcPr>
          <w:p w:rsidR="002E225E" w:rsidRPr="002F7A7F" w:rsidRDefault="002E225E" w:rsidP="00C618D8">
            <w:pPr>
              <w:ind w:firstLine="78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Минпромторг НСО</w:t>
            </w:r>
          </w:p>
          <w:p w:rsidR="002E225E" w:rsidRPr="009956BF" w:rsidRDefault="002E225E" w:rsidP="00C618D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 w:val="restart"/>
          </w:tcPr>
          <w:p w:rsidR="002E225E" w:rsidRPr="00833F32" w:rsidRDefault="002E225E" w:rsidP="002E225E">
            <w:pPr>
              <w:shd w:val="clear" w:color="auto" w:fill="FFFFFF" w:themeFill="background1"/>
              <w:ind w:left="-57" w:right="-57" w:hanging="18"/>
              <w:rPr>
                <w:sz w:val="16"/>
                <w:szCs w:val="16"/>
              </w:rPr>
            </w:pPr>
            <w:r w:rsidRPr="00833F32">
              <w:rPr>
                <w:sz w:val="16"/>
                <w:szCs w:val="16"/>
              </w:rPr>
              <w:t xml:space="preserve">Налоговые </w:t>
            </w:r>
            <w:r w:rsidR="001A4FFD">
              <w:rPr>
                <w:sz w:val="16"/>
                <w:szCs w:val="16"/>
              </w:rPr>
              <w:t xml:space="preserve">льготы и налоговые </w:t>
            </w:r>
            <w:r w:rsidRPr="00833F32">
              <w:rPr>
                <w:sz w:val="16"/>
                <w:szCs w:val="16"/>
              </w:rPr>
              <w:t>каникулы предоставляются в соответствии с Законом Новосибирской области от 16.10.2003 № 142-ОЗ</w:t>
            </w:r>
            <w:r w:rsidR="001A4FFD">
              <w:rPr>
                <w:sz w:val="16"/>
                <w:szCs w:val="16"/>
              </w:rPr>
              <w:t xml:space="preserve">                                </w:t>
            </w:r>
            <w:r w:rsidRPr="00833F32">
              <w:rPr>
                <w:sz w:val="16"/>
                <w:szCs w:val="16"/>
              </w:rPr>
              <w:t xml:space="preserve"> «О налогах и особенностях налогообложения отдельных категорий налогоплательщиков в Новосибирской области».</w:t>
            </w:r>
          </w:p>
          <w:p w:rsidR="002E225E" w:rsidRPr="000F59A0" w:rsidRDefault="002E225E" w:rsidP="00B87887">
            <w:pPr>
              <w:shd w:val="clear" w:color="auto" w:fill="FFFFFF" w:themeFill="background1"/>
              <w:ind w:left="-57" w:right="-57" w:hanging="18"/>
              <w:rPr>
                <w:sz w:val="16"/>
                <w:szCs w:val="16"/>
              </w:rPr>
            </w:pPr>
            <w:r w:rsidRPr="00833F32">
              <w:rPr>
                <w:sz w:val="16"/>
                <w:szCs w:val="16"/>
              </w:rPr>
              <w:t xml:space="preserve">В 2023 году количество налогоплательщиков, применяющих патентную и упрощенную систему налогообложения с налоговой ставкой 0%, составит не менее </w:t>
            </w:r>
            <w:r>
              <w:rPr>
                <w:sz w:val="16"/>
                <w:szCs w:val="16"/>
              </w:rPr>
              <w:t>1 2</w:t>
            </w:r>
            <w:r w:rsidR="00B87887">
              <w:rPr>
                <w:sz w:val="16"/>
                <w:szCs w:val="16"/>
              </w:rPr>
              <w:t>33</w:t>
            </w:r>
            <w:r w:rsidRPr="00833F32">
              <w:rPr>
                <w:sz w:val="16"/>
                <w:szCs w:val="16"/>
              </w:rPr>
              <w:t xml:space="preserve"> ед.</w:t>
            </w:r>
            <w:r>
              <w:rPr>
                <w:sz w:val="16"/>
                <w:szCs w:val="16"/>
              </w:rPr>
              <w:t xml:space="preserve">, </w:t>
            </w:r>
            <w:r w:rsidRPr="000D0893">
              <w:rPr>
                <w:sz w:val="16"/>
                <w:szCs w:val="16"/>
              </w:rPr>
              <w:t xml:space="preserve">количество налогоплательщиков, </w:t>
            </w:r>
            <w:r w:rsidR="00384D6E" w:rsidRPr="00384D6E">
              <w:rPr>
                <w:sz w:val="16"/>
                <w:szCs w:val="16"/>
              </w:rPr>
              <w:t xml:space="preserve">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</w:t>
            </w:r>
            <w:r w:rsidR="00B87887">
              <w:rPr>
                <w:sz w:val="16"/>
                <w:szCs w:val="16"/>
              </w:rPr>
              <w:t xml:space="preserve">                       </w:t>
            </w:r>
            <w:r w:rsidR="00384D6E" w:rsidRPr="00384D6E">
              <w:rPr>
                <w:sz w:val="16"/>
                <w:szCs w:val="16"/>
              </w:rPr>
              <w:t>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домах», составит не менее 5</w:t>
            </w:r>
            <w:r w:rsidR="00384D6E">
              <w:rPr>
                <w:sz w:val="16"/>
                <w:szCs w:val="16"/>
              </w:rPr>
              <w:t>6</w:t>
            </w:r>
            <w:r w:rsidR="00384D6E" w:rsidRPr="00384D6E">
              <w:rPr>
                <w:sz w:val="16"/>
                <w:szCs w:val="16"/>
              </w:rPr>
              <w:t xml:space="preserve"> ед.»</w:t>
            </w: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D8469A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Pr="000D0893" w:rsidRDefault="002E225E" w:rsidP="00E3639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D0893">
              <w:rPr>
                <w:sz w:val="16"/>
                <w:szCs w:val="16"/>
              </w:rPr>
              <w:t>0,0 –125 7</w:t>
            </w:r>
            <w:r w:rsidR="00E3639D">
              <w:rPr>
                <w:sz w:val="16"/>
                <w:szCs w:val="16"/>
              </w:rPr>
              <w:t>29</w:t>
            </w:r>
            <w:r w:rsidRPr="000D0893">
              <w:rPr>
                <w:sz w:val="16"/>
                <w:szCs w:val="16"/>
              </w:rPr>
              <w:t xml:space="preserve">,0 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C618D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Pr="002F5B72" w:rsidRDefault="002E225E" w:rsidP="00E3639D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0D0893">
              <w:rPr>
                <w:sz w:val="16"/>
                <w:szCs w:val="16"/>
              </w:rPr>
              <w:t>125 7</w:t>
            </w:r>
            <w:r w:rsidR="00E3639D">
              <w:rPr>
                <w:sz w:val="16"/>
                <w:szCs w:val="16"/>
              </w:rPr>
              <w:t>29</w:t>
            </w:r>
            <w:r w:rsidRPr="000D0893">
              <w:rPr>
                <w:sz w:val="16"/>
                <w:szCs w:val="16"/>
              </w:rPr>
              <w:t>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C618D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C618D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C618D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C618D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C618D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Pr="002F5B72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0F59A0">
              <w:rPr>
                <w:sz w:val="16"/>
                <w:szCs w:val="16"/>
              </w:rPr>
              <w:t>125 729,0</w:t>
            </w:r>
          </w:p>
        </w:tc>
        <w:tc>
          <w:tcPr>
            <w:tcW w:w="2125" w:type="dxa"/>
            <w:gridSpan w:val="2"/>
            <w:vMerge/>
            <w:tcBorders>
              <w:bottom w:val="nil"/>
            </w:tcBorders>
          </w:tcPr>
          <w:p w:rsidR="002E225E" w:rsidRPr="009956BF" w:rsidRDefault="002E225E" w:rsidP="00C618D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tcBorders>
              <w:bottom w:val="nil"/>
            </w:tcBorders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 w:val="restart"/>
          </w:tcPr>
          <w:p w:rsidR="002E225E" w:rsidRPr="00593068" w:rsidRDefault="002E225E" w:rsidP="002E225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30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О2.1. Предоставление налоговых каникул индивидуальным предпринимателям, применяющим патентную систему налогообложения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2F5B72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30486A">
              <w:rPr>
                <w:sz w:val="16"/>
                <w:szCs w:val="16"/>
              </w:rPr>
              <w:t>747</w:t>
            </w:r>
          </w:p>
        </w:tc>
        <w:tc>
          <w:tcPr>
            <w:tcW w:w="2125" w:type="dxa"/>
            <w:gridSpan w:val="2"/>
            <w:vMerge w:val="restart"/>
          </w:tcPr>
          <w:p w:rsidR="002E225E" w:rsidRPr="00593068" w:rsidRDefault="002E225E" w:rsidP="00C618D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2F7A7F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3540" w:type="dxa"/>
            <w:gridSpan w:val="2"/>
            <w:vMerge w:val="restart"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  <w:r w:rsidRPr="00833F32">
              <w:rPr>
                <w:sz w:val="16"/>
                <w:szCs w:val="16"/>
              </w:rPr>
              <w:t xml:space="preserve">В 2023 году количество налогоплательщиков, применяющих патентную систему налогообложения, </w:t>
            </w:r>
            <w:r w:rsidR="001A4FFD">
              <w:rPr>
                <w:sz w:val="16"/>
                <w:szCs w:val="16"/>
              </w:rPr>
              <w:t xml:space="preserve">                  </w:t>
            </w:r>
            <w:r w:rsidRPr="00833F32">
              <w:rPr>
                <w:sz w:val="16"/>
                <w:szCs w:val="16"/>
              </w:rPr>
              <w:t xml:space="preserve">с налоговой ставкой 0%, составит не менее </w:t>
            </w:r>
            <w:r>
              <w:rPr>
                <w:sz w:val="16"/>
                <w:szCs w:val="16"/>
              </w:rPr>
              <w:t>747</w:t>
            </w:r>
            <w:r w:rsidRPr="00833F32">
              <w:rPr>
                <w:sz w:val="16"/>
                <w:szCs w:val="16"/>
              </w:rPr>
              <w:t xml:space="preserve"> ед.</w:t>
            </w: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D8469A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25E" w:rsidRPr="0030486A" w:rsidRDefault="002E225E" w:rsidP="00E3639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0486A">
              <w:rPr>
                <w:sz w:val="16"/>
                <w:szCs w:val="16"/>
              </w:rPr>
              <w:t>0,0 – 13 56</w:t>
            </w:r>
            <w:r w:rsidR="00E3639D">
              <w:rPr>
                <w:sz w:val="16"/>
                <w:szCs w:val="16"/>
              </w:rPr>
              <w:t>8</w:t>
            </w:r>
            <w:r w:rsidRPr="0030486A">
              <w:rPr>
                <w:sz w:val="16"/>
                <w:szCs w:val="16"/>
              </w:rPr>
              <w:t xml:space="preserve">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0486A" w:rsidRDefault="002E225E" w:rsidP="00E3639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0486A">
              <w:rPr>
                <w:sz w:val="16"/>
                <w:szCs w:val="16"/>
              </w:rPr>
              <w:t>13 56</w:t>
            </w:r>
            <w:r w:rsidR="00E3639D">
              <w:rPr>
                <w:sz w:val="16"/>
                <w:szCs w:val="16"/>
              </w:rPr>
              <w:t>8</w:t>
            </w:r>
            <w:r w:rsidRPr="0030486A">
              <w:rPr>
                <w:sz w:val="16"/>
                <w:szCs w:val="16"/>
              </w:rPr>
              <w:t>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2F5B72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2E225E">
              <w:rPr>
                <w:sz w:val="16"/>
                <w:szCs w:val="16"/>
              </w:rPr>
              <w:t>13 569,0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 w:val="restart"/>
          </w:tcPr>
          <w:p w:rsidR="002E225E" w:rsidRPr="00593068" w:rsidRDefault="002E225E" w:rsidP="002E225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30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О2.2. Предоставление налоговых каникул индивидуальным предпринимателям, применяющим упрощенную систему налогообложения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2E225E" w:rsidRPr="002E225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E225E">
              <w:rPr>
                <w:sz w:val="16"/>
                <w:szCs w:val="16"/>
              </w:rPr>
              <w:t>486</w:t>
            </w:r>
          </w:p>
        </w:tc>
        <w:tc>
          <w:tcPr>
            <w:tcW w:w="2125" w:type="dxa"/>
            <w:gridSpan w:val="2"/>
            <w:vMerge w:val="restart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AF0A2E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3540" w:type="dxa"/>
            <w:gridSpan w:val="2"/>
            <w:vMerge w:val="restart"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  <w:r w:rsidRPr="00833F32">
              <w:rPr>
                <w:sz w:val="16"/>
                <w:szCs w:val="16"/>
              </w:rPr>
              <w:t>В 2023 году количество налогоплательщиков, применяющих упрощенную систему налогообложения,</w:t>
            </w:r>
            <w:r w:rsidR="00B87887">
              <w:rPr>
                <w:sz w:val="16"/>
                <w:szCs w:val="16"/>
              </w:rPr>
              <w:t xml:space="preserve">              </w:t>
            </w:r>
            <w:r w:rsidRPr="00833F32">
              <w:rPr>
                <w:sz w:val="16"/>
                <w:szCs w:val="16"/>
              </w:rPr>
              <w:t xml:space="preserve"> с налоговой ставкой 0%, составит не менее </w:t>
            </w:r>
            <w:r w:rsidRPr="0030486A">
              <w:rPr>
                <w:sz w:val="16"/>
                <w:szCs w:val="16"/>
              </w:rPr>
              <w:t>486 ед.</w:t>
            </w: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D8469A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</w:tcPr>
          <w:p w:rsidR="002E225E" w:rsidRPr="002E225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E225E">
              <w:rPr>
                <w:sz w:val="16"/>
                <w:szCs w:val="16"/>
              </w:rPr>
              <w:t>0,0 – 105 661,0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2E225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E225E">
              <w:rPr>
                <w:sz w:val="16"/>
                <w:szCs w:val="16"/>
              </w:rPr>
              <w:t>105 661,0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48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411147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11147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09"/>
          <w:tblCellSpacing w:w="5" w:type="nil"/>
        </w:trPr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E225E" w:rsidRPr="00411147" w:rsidRDefault="001A4FFD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A4FFD">
              <w:rPr>
                <w:sz w:val="16"/>
                <w:szCs w:val="16"/>
              </w:rPr>
              <w:t>105 661,0</w:t>
            </w: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tcBorders>
              <w:bottom w:val="single" w:sz="4" w:space="0" w:color="auto"/>
            </w:tcBorders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604"/>
          <w:tblCellSpacing w:w="5" w:type="nil"/>
        </w:trPr>
        <w:tc>
          <w:tcPr>
            <w:tcW w:w="2472" w:type="dxa"/>
            <w:vMerge w:val="restart"/>
          </w:tcPr>
          <w:p w:rsidR="009F332B" w:rsidRPr="009731CF" w:rsidRDefault="002E225E" w:rsidP="009F332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31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О2.3. </w:t>
            </w:r>
            <w:r w:rsidRPr="009731CF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налоговых </w:t>
            </w:r>
          </w:p>
          <w:p w:rsidR="009F332B" w:rsidRPr="009731CF" w:rsidRDefault="009F332B" w:rsidP="009F332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31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льгот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</w:t>
            </w:r>
          </w:p>
          <w:p w:rsidR="002E225E" w:rsidRPr="009731CF" w:rsidRDefault="009F332B" w:rsidP="002E225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31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731C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31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2E225E" w:rsidRPr="002E225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2E225E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2125" w:type="dxa"/>
            <w:gridSpan w:val="2"/>
            <w:vMerge w:val="restart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AF0A2E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3540" w:type="dxa"/>
            <w:gridSpan w:val="2"/>
            <w:vMerge w:val="restart"/>
          </w:tcPr>
          <w:p w:rsidR="00384D6E" w:rsidRPr="00384D6E" w:rsidRDefault="002E225E" w:rsidP="0087239E">
            <w:pPr>
              <w:shd w:val="clear" w:color="auto" w:fill="FFFFFF" w:themeFill="background1"/>
              <w:ind w:left="-57" w:right="-57" w:hanging="18"/>
              <w:rPr>
                <w:color w:val="000000" w:themeColor="text1"/>
                <w:sz w:val="16"/>
                <w:szCs w:val="16"/>
              </w:rPr>
            </w:pPr>
            <w:r w:rsidRPr="00384D6E">
              <w:rPr>
                <w:color w:val="000000" w:themeColor="text1"/>
                <w:sz w:val="16"/>
                <w:szCs w:val="16"/>
              </w:rPr>
              <w:t xml:space="preserve">В 2023 году количество налогоплательщиков, </w:t>
            </w:r>
            <w:r w:rsidR="00384D6E" w:rsidRPr="00384D6E">
              <w:rPr>
                <w:color w:val="000000" w:themeColor="text1"/>
                <w:sz w:val="16"/>
                <w:szCs w:val="16"/>
              </w:rPr>
              <w:t>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домах», составит не менее 5</w:t>
            </w:r>
            <w:r w:rsidR="00384D6E">
              <w:rPr>
                <w:color w:val="000000" w:themeColor="text1"/>
                <w:sz w:val="16"/>
                <w:szCs w:val="16"/>
              </w:rPr>
              <w:t>6</w:t>
            </w:r>
            <w:r w:rsidR="00384D6E" w:rsidRPr="00384D6E">
              <w:rPr>
                <w:color w:val="000000" w:themeColor="text1"/>
                <w:sz w:val="16"/>
                <w:szCs w:val="16"/>
              </w:rPr>
              <w:t xml:space="preserve"> ед.</w:t>
            </w:r>
          </w:p>
          <w:p w:rsidR="00384D6E" w:rsidRPr="00384D6E" w:rsidRDefault="00384D6E" w:rsidP="0087239E">
            <w:pPr>
              <w:shd w:val="clear" w:color="auto" w:fill="FFFFFF" w:themeFill="background1"/>
              <w:ind w:left="-57" w:right="-57" w:hanging="18"/>
              <w:rPr>
                <w:color w:val="000000" w:themeColor="text1"/>
                <w:sz w:val="16"/>
                <w:szCs w:val="16"/>
              </w:rPr>
            </w:pPr>
          </w:p>
          <w:p w:rsidR="00384D6E" w:rsidRPr="00384D6E" w:rsidRDefault="00384D6E" w:rsidP="0087239E">
            <w:pPr>
              <w:shd w:val="clear" w:color="auto" w:fill="FFFFFF" w:themeFill="background1"/>
              <w:ind w:left="-57" w:right="-57" w:hanging="18"/>
              <w:rPr>
                <w:color w:val="000000" w:themeColor="text1"/>
                <w:sz w:val="16"/>
                <w:szCs w:val="16"/>
              </w:rPr>
            </w:pPr>
          </w:p>
          <w:p w:rsidR="00384D6E" w:rsidRPr="00384D6E" w:rsidRDefault="00384D6E" w:rsidP="0087239E">
            <w:pPr>
              <w:shd w:val="clear" w:color="auto" w:fill="FFFFFF" w:themeFill="background1"/>
              <w:ind w:left="-57" w:right="-57" w:hanging="18"/>
              <w:rPr>
                <w:color w:val="000000" w:themeColor="text1"/>
                <w:sz w:val="16"/>
                <w:szCs w:val="16"/>
              </w:rPr>
            </w:pPr>
          </w:p>
          <w:p w:rsidR="002E225E" w:rsidRPr="00384D6E" w:rsidRDefault="002E225E" w:rsidP="0087239E">
            <w:pPr>
              <w:shd w:val="clear" w:color="auto" w:fill="FFFFFF" w:themeFill="background1"/>
              <w:ind w:left="-57" w:right="-57" w:hanging="18"/>
              <w:rPr>
                <w:color w:val="000000" w:themeColor="text1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09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D8469A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</w:tcPr>
          <w:p w:rsidR="002E225E" w:rsidRPr="002E225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2E225E">
              <w:rPr>
                <w:sz w:val="16"/>
                <w:szCs w:val="16"/>
              </w:rPr>
              <w:t xml:space="preserve">0,0 – </w:t>
            </w:r>
            <w:r w:rsidRPr="002E225E">
              <w:rPr>
                <w:sz w:val="16"/>
                <w:szCs w:val="16"/>
                <w:lang w:val="en-US"/>
              </w:rPr>
              <w:t>6 500.0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09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2E225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2E225E">
              <w:rPr>
                <w:sz w:val="16"/>
                <w:szCs w:val="16"/>
                <w:lang w:val="en-US"/>
              </w:rPr>
              <w:t>6 500.0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09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09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09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332C93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09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</w:tcPr>
          <w:p w:rsidR="002E225E" w:rsidRPr="00411147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11147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409"/>
          <w:tblCellSpacing w:w="5" w:type="nil"/>
        </w:trPr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E225E" w:rsidRPr="008D7DAC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6 500.0</w:t>
            </w: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tcBorders>
              <w:bottom w:val="single" w:sz="4" w:space="0" w:color="auto"/>
            </w:tcBorders>
          </w:tcPr>
          <w:p w:rsidR="002E225E" w:rsidRPr="00984E8C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15658" w:type="dxa"/>
            <w:gridSpan w:val="15"/>
            <w:tcBorders>
              <w:top w:val="single" w:sz="4" w:space="0" w:color="auto"/>
            </w:tcBorders>
          </w:tcPr>
          <w:p w:rsidR="001C3437" w:rsidRPr="00833F32" w:rsidRDefault="0087239E" w:rsidP="002E225E">
            <w:pPr>
              <w:shd w:val="clear" w:color="auto" w:fill="FFFFFF" w:themeFill="background1"/>
              <w:ind w:left="-57" w:right="-57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C3437" w:rsidRPr="001C3437">
              <w:rPr>
                <w:sz w:val="16"/>
                <w:szCs w:val="16"/>
              </w:rPr>
              <w:t xml:space="preserve"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</w:t>
            </w:r>
            <w:r>
              <w:rPr>
                <w:sz w:val="16"/>
                <w:szCs w:val="16"/>
              </w:rPr>
              <w:t xml:space="preserve"> </w:t>
            </w:r>
            <w:r w:rsidR="001C3437" w:rsidRPr="001C3437">
              <w:rPr>
                <w:sz w:val="16"/>
                <w:szCs w:val="16"/>
              </w:rPr>
              <w:t>обеспечения доступности образовательной и информационно-консультационной поддержки</w:t>
            </w: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  <w:tcBorders>
              <w:top w:val="single" w:sz="4" w:space="0" w:color="auto"/>
            </w:tcBorders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1.1. Основное мероприятие «Развитие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</w:t>
            </w:r>
            <w:r w:rsidRPr="009956BF">
              <w:rPr>
                <w:color w:val="000000" w:themeColor="text1"/>
                <w:sz w:val="16"/>
                <w:szCs w:val="16"/>
              </w:rPr>
              <w:lastRenderedPageBreak/>
              <w:t>предпринимательства в информационно-телекоммуникационной сети Интернет на иных сайтах»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комплексов</w:t>
            </w: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мероприятий (шт.)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</w:tcBorders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AF0A2E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</w:tcPr>
          <w:p w:rsidR="002E225E" w:rsidRPr="00984E8C" w:rsidRDefault="002E225E" w:rsidP="00E35779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  <w:r w:rsidRPr="00833F32">
              <w:rPr>
                <w:sz w:val="16"/>
                <w:szCs w:val="16"/>
              </w:rPr>
              <w:t xml:space="preserve">Мероприятия по размещению на портале «Малое и среднее предпринимательство Новосибирской области» информации о развитии малого и среднего предпринимательства; доля субъектов МСП, воспользовавшихся информационной поддержкой министерства, в 2023 году составит не </w:t>
            </w:r>
            <w:r w:rsidRPr="00DF7DDA">
              <w:rPr>
                <w:sz w:val="16"/>
                <w:szCs w:val="16"/>
              </w:rPr>
              <w:t xml:space="preserve">менее </w:t>
            </w:r>
            <w:r w:rsidR="00E35779" w:rsidRPr="00DF7DDA">
              <w:rPr>
                <w:sz w:val="16"/>
                <w:szCs w:val="16"/>
              </w:rPr>
              <w:t>36</w:t>
            </w:r>
            <w:r w:rsidR="007A668C" w:rsidRPr="00DF7DDA">
              <w:rPr>
                <w:sz w:val="16"/>
                <w:szCs w:val="16"/>
              </w:rPr>
              <w:t>,0</w:t>
            </w:r>
            <w:r w:rsidRPr="00DF7DDA">
              <w:rPr>
                <w:sz w:val="16"/>
                <w:szCs w:val="16"/>
              </w:rPr>
              <w:t>%.</w:t>
            </w: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2E225E" w:rsidRPr="009956BF" w:rsidRDefault="002E225E" w:rsidP="002E225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1.3. 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1947B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>1</w:t>
            </w:r>
            <w:r w:rsidR="001947BE">
              <w:rPr>
                <w:sz w:val="16"/>
                <w:szCs w:val="16"/>
              </w:rPr>
              <w:t>5</w:t>
            </w:r>
          </w:p>
        </w:tc>
        <w:tc>
          <w:tcPr>
            <w:tcW w:w="2125" w:type="dxa"/>
            <w:gridSpan w:val="2"/>
            <w:vMerge w:val="restart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2E">
              <w:rPr>
                <w:rFonts w:ascii="Times New Roman" w:hAnsi="Times New Roman" w:cs="Times New Roman"/>
                <w:sz w:val="16"/>
                <w:szCs w:val="16"/>
              </w:rPr>
              <w:t>НГТПП</w:t>
            </w:r>
          </w:p>
        </w:tc>
        <w:tc>
          <w:tcPr>
            <w:tcW w:w="3540" w:type="dxa"/>
            <w:gridSpan w:val="2"/>
            <w:vMerge w:val="restart"/>
          </w:tcPr>
          <w:p w:rsidR="002E225E" w:rsidRPr="007A668C" w:rsidRDefault="002E225E" w:rsidP="001947BE">
            <w:pPr>
              <w:pStyle w:val="ConsPlusCell"/>
              <w:shd w:val="clear" w:color="auto" w:fill="FFFFFF" w:themeFill="background1"/>
              <w:ind w:hanging="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3F32">
              <w:rPr>
                <w:rFonts w:ascii="Times New Roman" w:hAnsi="Times New Roman" w:cs="Times New Roman"/>
                <w:sz w:val="16"/>
                <w:szCs w:val="16"/>
              </w:rPr>
              <w:t>В 2023 году будет проведено не менее 1</w:t>
            </w:r>
            <w:r w:rsidR="001947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33F32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 семинаров для субъектов МСП, обеспечение участия в семинарах, на курсах - </w:t>
            </w:r>
            <w:r w:rsidR="00407BF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833F32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1947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2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47BE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833F32">
              <w:rPr>
                <w:rFonts w:ascii="Times New Roman" w:hAnsi="Times New Roman" w:cs="Times New Roman"/>
                <w:sz w:val="16"/>
                <w:szCs w:val="16"/>
              </w:rPr>
              <w:t xml:space="preserve"> ед. </w:t>
            </w: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D8469A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>50,0 - 600,0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>600,0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>600,0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2E225E" w:rsidRPr="009956BF" w:rsidRDefault="002E225E" w:rsidP="00134919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1.4. Основное мероприятие «Поддержка и проведение конкурсов среди субъектов МСП по выявлению лучших субъектов МСП в Новосибирской области»</w:t>
            </w: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>10</w:t>
            </w:r>
          </w:p>
        </w:tc>
        <w:tc>
          <w:tcPr>
            <w:tcW w:w="2125" w:type="dxa"/>
            <w:gridSpan w:val="2"/>
            <w:vMerge w:val="restart"/>
          </w:tcPr>
          <w:p w:rsidR="002E225E" w:rsidRPr="00AF0A2E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2E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A2E">
              <w:rPr>
                <w:rFonts w:ascii="Times New Roman" w:hAnsi="Times New Roman" w:cs="Times New Roman"/>
                <w:sz w:val="16"/>
                <w:szCs w:val="16"/>
              </w:rPr>
              <w:t>НГТПП</w:t>
            </w:r>
          </w:p>
        </w:tc>
        <w:tc>
          <w:tcPr>
            <w:tcW w:w="3540" w:type="dxa"/>
            <w:gridSpan w:val="2"/>
            <w:vMerge w:val="restart"/>
          </w:tcPr>
          <w:p w:rsidR="002E225E" w:rsidRPr="00833F32" w:rsidRDefault="002E225E" w:rsidP="002E225E">
            <w:pPr>
              <w:pStyle w:val="ConsPlusCell"/>
              <w:shd w:val="clear" w:color="auto" w:fill="FFFFFF" w:themeFill="background1"/>
              <w:ind w:hanging="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3F32">
              <w:rPr>
                <w:rFonts w:ascii="Times New Roman" w:hAnsi="Times New Roman" w:cs="Times New Roman"/>
                <w:sz w:val="16"/>
                <w:szCs w:val="16"/>
              </w:rPr>
              <w:t xml:space="preserve">В 2023 году НГТПП ежегодно будет проводиться </w:t>
            </w:r>
            <w:r w:rsidRPr="00A9555D">
              <w:rPr>
                <w:rFonts w:ascii="Times New Roman" w:hAnsi="Times New Roman" w:cs="Times New Roman"/>
                <w:sz w:val="16"/>
                <w:szCs w:val="16"/>
              </w:rPr>
              <w:t>по 10 конку</w:t>
            </w:r>
            <w:r w:rsidRPr="00833F32">
              <w:rPr>
                <w:rFonts w:ascii="Times New Roman" w:hAnsi="Times New Roman" w:cs="Times New Roman"/>
                <w:sz w:val="16"/>
                <w:szCs w:val="16"/>
              </w:rPr>
              <w:t>рсов для субъектов МСП; пропаганда идеологии предпринимательства;</w:t>
            </w:r>
          </w:p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3F32">
              <w:rPr>
                <w:rFonts w:ascii="Times New Roman" w:hAnsi="Times New Roman" w:cs="Times New Roman"/>
                <w:sz w:val="16"/>
                <w:szCs w:val="16"/>
              </w:rPr>
              <w:t>выявление лучших представителей субъектов МСП; стимулирование производства и реализации качественных товаров, работ  и услуг.</w:t>
            </w: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D8469A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>100 -1 000,0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332C93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E225E" w:rsidRPr="001947B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947BE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2E225E" w:rsidRPr="00984E8C" w:rsidRDefault="002E225E" w:rsidP="002E225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E225E" w:rsidRPr="00984E8C" w:rsidTr="00407BF4">
        <w:trPr>
          <w:trHeight w:val="221"/>
          <w:tblCellSpacing w:w="5" w:type="nil"/>
        </w:trPr>
        <w:tc>
          <w:tcPr>
            <w:tcW w:w="2472" w:type="dxa"/>
            <w:vMerge w:val="restart"/>
          </w:tcPr>
          <w:p w:rsidR="002E225E" w:rsidRPr="009956BF" w:rsidRDefault="002E225E" w:rsidP="002E225E">
            <w:pPr>
              <w:shd w:val="clear" w:color="auto" w:fill="FFFFFF" w:themeFill="background1"/>
              <w:ind w:left="-14"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1.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9956BF">
              <w:rPr>
                <w:color w:val="000000" w:themeColor="text1"/>
                <w:sz w:val="16"/>
                <w:szCs w:val="16"/>
              </w:rPr>
              <w:t>. Основное мероприятие «Региональный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(ед.)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2E225E" w:rsidRPr="00AF0A2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F0A2E">
              <w:rPr>
                <w:sz w:val="16"/>
                <w:szCs w:val="16"/>
              </w:rPr>
              <w:t xml:space="preserve">Минпромторг НСО; </w:t>
            </w:r>
          </w:p>
          <w:p w:rsidR="002E225E" w:rsidRPr="00AF0A2E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F0A2E">
              <w:rPr>
                <w:sz w:val="16"/>
                <w:szCs w:val="16"/>
              </w:rPr>
              <w:t>АНО «ЦСРП НСО»</w:t>
            </w:r>
          </w:p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2E225E" w:rsidRPr="00556A49" w:rsidRDefault="002E225E" w:rsidP="00556A49">
            <w:pPr>
              <w:shd w:val="clear" w:color="auto" w:fill="FFFFFF" w:themeFill="background1"/>
              <w:ind w:left="-57" w:right="-57" w:firstLine="0"/>
              <w:rPr>
                <w:sz w:val="16"/>
                <w:szCs w:val="16"/>
              </w:rPr>
            </w:pPr>
            <w:r w:rsidRPr="00556A49">
              <w:rPr>
                <w:sz w:val="16"/>
                <w:szCs w:val="16"/>
              </w:rPr>
              <w:t>В 2023 году</w:t>
            </w:r>
            <w:r w:rsidR="00556A49" w:rsidRPr="00556A49">
              <w:t xml:space="preserve"> </w:t>
            </w:r>
            <w:r w:rsidR="00556A49" w:rsidRPr="00556A49">
              <w:rPr>
                <w:sz w:val="16"/>
                <w:szCs w:val="16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услуги), составит не менее 12,905 тыс. ед., количество уникальных социальных предприятий, включенных в реестр социальных предпринимателей, и (или)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</w:t>
            </w:r>
            <w:r w:rsidRPr="00556A49">
              <w:rPr>
                <w:sz w:val="16"/>
                <w:szCs w:val="16"/>
              </w:rPr>
              <w:t>составит не менее 76 ед.</w:t>
            </w:r>
          </w:p>
          <w:p w:rsidR="002E225E" w:rsidRDefault="002E225E" w:rsidP="002E225E">
            <w:pPr>
              <w:shd w:val="clear" w:color="auto" w:fill="FFFFFF" w:themeFill="background1"/>
              <w:ind w:left="-57" w:right="-57" w:firstLine="0"/>
              <w:rPr>
                <w:color w:val="FF0000"/>
                <w:sz w:val="16"/>
                <w:szCs w:val="16"/>
                <w:highlight w:val="cyan"/>
              </w:rPr>
            </w:pPr>
          </w:p>
          <w:p w:rsidR="009C2C77" w:rsidRDefault="009C2C77" w:rsidP="002E225E">
            <w:pPr>
              <w:shd w:val="clear" w:color="auto" w:fill="FFFFFF" w:themeFill="background1"/>
              <w:ind w:left="-57" w:right="-57" w:firstLine="0"/>
              <w:rPr>
                <w:color w:val="FF0000"/>
                <w:sz w:val="16"/>
                <w:szCs w:val="16"/>
                <w:highlight w:val="cyan"/>
              </w:rPr>
            </w:pPr>
          </w:p>
          <w:p w:rsidR="009C2C77" w:rsidRDefault="009C2C77" w:rsidP="002E225E">
            <w:pPr>
              <w:shd w:val="clear" w:color="auto" w:fill="FFFFFF" w:themeFill="background1"/>
              <w:ind w:left="-57" w:right="-57" w:firstLine="0"/>
              <w:rPr>
                <w:color w:val="FF0000"/>
                <w:sz w:val="16"/>
                <w:szCs w:val="16"/>
                <w:highlight w:val="cyan"/>
              </w:rPr>
            </w:pPr>
          </w:p>
          <w:p w:rsidR="009C2C77" w:rsidRPr="007A561E" w:rsidRDefault="009C2C77" w:rsidP="002E225E">
            <w:pPr>
              <w:shd w:val="clear" w:color="auto" w:fill="FFFFFF" w:themeFill="background1"/>
              <w:ind w:left="-57" w:right="-57" w:firstLine="0"/>
              <w:rPr>
                <w:color w:val="FF0000"/>
                <w:sz w:val="16"/>
                <w:szCs w:val="16"/>
                <w:highlight w:val="cyan"/>
              </w:rPr>
            </w:pPr>
          </w:p>
        </w:tc>
      </w:tr>
      <w:tr w:rsidR="002E225E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2E225E" w:rsidRPr="00984E8C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E225E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7A561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53 569,5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231EFF" w:rsidRDefault="007A561E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7A561E">
              <w:rPr>
                <w:sz w:val="16"/>
                <w:szCs w:val="16"/>
              </w:rPr>
              <w:t>92 917,3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2E225E" w:rsidRPr="00984E8C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E225E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872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080I455274,</w:t>
            </w:r>
          </w:p>
          <w:p w:rsidR="002E225E" w:rsidRPr="009956BF" w:rsidRDefault="002E225E" w:rsidP="00872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EE462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812,</w:t>
            </w:r>
          </w:p>
          <w:p w:rsidR="002E225E" w:rsidRPr="009956BF" w:rsidRDefault="002E225E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D47B0D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2 142,8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231EFF" w:rsidRDefault="00D47B0D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D47B0D">
              <w:rPr>
                <w:sz w:val="16"/>
                <w:szCs w:val="16"/>
              </w:rPr>
              <w:t>3 716,7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2E225E" w:rsidRPr="00984E8C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E225E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872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  <w:p w:rsidR="002E225E" w:rsidRPr="009956BF" w:rsidRDefault="002E225E" w:rsidP="00872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9956BF" w:rsidRDefault="002E225E" w:rsidP="00EE462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812,</w:t>
            </w:r>
          </w:p>
          <w:p w:rsidR="002E225E" w:rsidRPr="009956BF" w:rsidRDefault="002E225E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2E225E" w:rsidRPr="009956BF" w:rsidRDefault="00C613F5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51 426,7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E225E" w:rsidRPr="00231EFF" w:rsidRDefault="00C613F5" w:rsidP="002E225E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C613F5">
              <w:rPr>
                <w:sz w:val="16"/>
                <w:szCs w:val="16"/>
              </w:rPr>
              <w:t>89 200,6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2E225E" w:rsidRPr="009956BF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2E225E" w:rsidRPr="00984E8C" w:rsidRDefault="002E225E" w:rsidP="002E22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47B0D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D47B0D" w:rsidRPr="00984E8C" w:rsidRDefault="00D47B0D" w:rsidP="00D47B0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47B0D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D47B0D" w:rsidRPr="00984E8C" w:rsidRDefault="00D47B0D" w:rsidP="00D47B0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47B0D" w:rsidRPr="00984E8C" w:rsidTr="00407BF4">
        <w:trPr>
          <w:trHeight w:val="221"/>
          <w:tblCellSpacing w:w="5" w:type="nil"/>
        </w:trPr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D47B0D" w:rsidRPr="009956BF" w:rsidRDefault="00D47B0D" w:rsidP="00D47B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D47B0D" w:rsidRPr="00984E8C" w:rsidRDefault="00D47B0D" w:rsidP="00D47B0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A23" w:rsidRPr="00984E8C" w:rsidTr="00407BF4">
        <w:trPr>
          <w:trHeight w:val="221"/>
          <w:tblCellSpacing w:w="5" w:type="nil"/>
        </w:trPr>
        <w:tc>
          <w:tcPr>
            <w:tcW w:w="2472" w:type="dxa"/>
            <w:vMerge w:val="restart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lastRenderedPageBreak/>
              <w:t xml:space="preserve"> 1.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9956BF">
              <w:rPr>
                <w:color w:val="000000" w:themeColor="text1"/>
                <w:sz w:val="16"/>
                <w:szCs w:val="16"/>
              </w:rPr>
              <w:t>.</w:t>
            </w:r>
            <w:r w:rsidRPr="00147A23">
              <w:rPr>
                <w:color w:val="000000" w:themeColor="text1"/>
                <w:sz w:val="16"/>
                <w:szCs w:val="16"/>
              </w:rPr>
              <w:t>1. Реализация комплексных программ содействия созданию социального бизнеса и молодежного предпринимательства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EE462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231EF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147A23">
              <w:rPr>
                <w:sz w:val="16"/>
                <w:szCs w:val="16"/>
              </w:rPr>
              <w:t>76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147A23" w:rsidRPr="00AF0A2E" w:rsidRDefault="00147A23" w:rsidP="00147A23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AF0A2E">
              <w:rPr>
                <w:sz w:val="16"/>
                <w:szCs w:val="16"/>
              </w:rPr>
              <w:t xml:space="preserve">Минпромторг НСО; </w:t>
            </w:r>
          </w:p>
          <w:p w:rsidR="00147A23" w:rsidRPr="009956BF" w:rsidRDefault="00147A23" w:rsidP="00147A23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AF0A2E">
              <w:rPr>
                <w:sz w:val="16"/>
                <w:szCs w:val="16"/>
              </w:rPr>
              <w:t>АНО «ЦСРП НСО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147A23" w:rsidRPr="00984E8C" w:rsidRDefault="002B30E5" w:rsidP="002B30E5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  <w:r w:rsidRPr="002B30E5">
              <w:rPr>
                <w:sz w:val="16"/>
                <w:szCs w:val="16"/>
              </w:rPr>
              <w:t>В 2023 году количество уникальных социальных предприятий, включенных в реестр социальных предпринимателей, и (или)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составит не менее 76 ед.</w:t>
            </w:r>
          </w:p>
        </w:tc>
      </w:tr>
      <w:tr w:rsidR="00147A23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147A23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47A23">
              <w:rPr>
                <w:sz w:val="16"/>
                <w:szCs w:val="16"/>
              </w:rPr>
              <w:t>0-39 347,8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47A23" w:rsidRPr="00984E8C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A23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147A23" w:rsidRDefault="00147A23" w:rsidP="00B10F4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47A23">
              <w:rPr>
                <w:sz w:val="16"/>
                <w:szCs w:val="16"/>
              </w:rPr>
              <w:t>39 347,8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47A23" w:rsidRPr="00984E8C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A23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872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47A23" w:rsidRPr="00147A23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47A23">
              <w:rPr>
                <w:sz w:val="16"/>
                <w:szCs w:val="16"/>
              </w:rPr>
              <w:t>1 573,9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47A23" w:rsidRPr="00984E8C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A23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872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A23" w:rsidRPr="00147A23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47A23">
              <w:rPr>
                <w:sz w:val="16"/>
                <w:szCs w:val="16"/>
              </w:rPr>
              <w:t>37 773,9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47A23" w:rsidRPr="00984E8C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A23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47A23" w:rsidRPr="00984E8C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A23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47A23" w:rsidRPr="00984E8C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A23" w:rsidRPr="00984E8C" w:rsidTr="00407BF4">
        <w:trPr>
          <w:trHeight w:val="221"/>
          <w:tblCellSpacing w:w="5" w:type="nil"/>
        </w:trPr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147A23" w:rsidRPr="00984E8C" w:rsidRDefault="00147A23" w:rsidP="00147A2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47A23" w:rsidRPr="00984E8C" w:rsidTr="00407BF4">
        <w:trPr>
          <w:trHeight w:val="221"/>
          <w:tblCellSpacing w:w="5" w:type="nil"/>
        </w:trPr>
        <w:tc>
          <w:tcPr>
            <w:tcW w:w="2472" w:type="dxa"/>
            <w:vMerge w:val="restart"/>
          </w:tcPr>
          <w:p w:rsidR="00147A23" w:rsidRPr="009956BF" w:rsidRDefault="00147A23" w:rsidP="00147A23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1.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9956BF">
              <w:rPr>
                <w:color w:val="000000" w:themeColor="text1"/>
                <w:sz w:val="16"/>
                <w:szCs w:val="16"/>
              </w:rPr>
              <w:t>.2. Реализация комплексных программ по вовлечению в предпринимательскую деятельность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Количество,</w:t>
            </w:r>
          </w:p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7E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получателей субсидий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(ед.)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7A23" w:rsidRPr="009956BF" w:rsidRDefault="00147A23" w:rsidP="00147A2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147A23" w:rsidRPr="00AF0A2E" w:rsidRDefault="00147A23" w:rsidP="00147A23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AF0A2E">
              <w:rPr>
                <w:sz w:val="16"/>
                <w:szCs w:val="16"/>
              </w:rPr>
              <w:t xml:space="preserve">Минпромторг НСО; </w:t>
            </w:r>
          </w:p>
          <w:p w:rsidR="00147A23" w:rsidRPr="009956BF" w:rsidRDefault="00147A23" w:rsidP="00147A23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AF0A2E">
              <w:rPr>
                <w:sz w:val="16"/>
                <w:szCs w:val="16"/>
              </w:rPr>
              <w:t>АНО «ЦСРП НСО»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147A23" w:rsidRPr="00984E8C" w:rsidRDefault="00147A23" w:rsidP="001C3437">
            <w:pPr>
              <w:shd w:val="clear" w:color="auto" w:fill="FFFFFF" w:themeFill="background1"/>
              <w:ind w:left="-57" w:right="-57" w:hanging="18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33F32">
              <w:rPr>
                <w:sz w:val="16"/>
                <w:szCs w:val="16"/>
              </w:rPr>
              <w:t xml:space="preserve">В 2023 году количество уникальных граждан, желающих вести бизнес, начинающих и действующих предпринимателей, получивших услуги, составит не </w:t>
            </w:r>
            <w:r w:rsidRPr="009731CF">
              <w:rPr>
                <w:sz w:val="16"/>
                <w:szCs w:val="16"/>
              </w:rPr>
              <w:t>менее 1</w:t>
            </w:r>
            <w:r w:rsidR="001C3437" w:rsidRPr="009731CF">
              <w:rPr>
                <w:sz w:val="16"/>
                <w:szCs w:val="16"/>
              </w:rPr>
              <w:t>2,905</w:t>
            </w:r>
            <w:r w:rsidRPr="009731CF">
              <w:rPr>
                <w:sz w:val="16"/>
                <w:szCs w:val="16"/>
              </w:rPr>
              <w:t xml:space="preserve"> тыс. ед.</w:t>
            </w:r>
          </w:p>
        </w:tc>
      </w:tr>
      <w:tr w:rsidR="001C3437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53 569,5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53 569,5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C3437" w:rsidRPr="00984E8C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53 569,5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53 569,5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C3437" w:rsidRPr="00984E8C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2 142,8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2 142,8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C3437" w:rsidRPr="00984E8C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51 426,7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51 426,7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C3437" w:rsidRPr="00984E8C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C3437" w:rsidRPr="00984E8C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221"/>
          <w:tblCellSpacing w:w="5" w:type="nil"/>
        </w:trPr>
        <w:tc>
          <w:tcPr>
            <w:tcW w:w="2472" w:type="dxa"/>
            <w:vMerge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1C3437" w:rsidRPr="00984E8C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3437" w:rsidRPr="00984E8C" w:rsidTr="00407BF4">
        <w:trPr>
          <w:trHeight w:val="315"/>
          <w:tblCellSpacing w:w="5" w:type="nil"/>
        </w:trPr>
        <w:tc>
          <w:tcPr>
            <w:tcW w:w="2472" w:type="dxa"/>
            <w:vMerge/>
            <w:tcBorders>
              <w:bottom w:val="single" w:sz="4" w:space="0" w:color="auto"/>
            </w:tcBorders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1C3437" w:rsidRPr="009956BF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1C3437" w:rsidRPr="00984E8C" w:rsidRDefault="001C3437" w:rsidP="001C343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055E1B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E1B">
              <w:rPr>
                <w:rFonts w:ascii="Times New Roman" w:hAnsi="Times New Roman" w:cs="Times New Roman"/>
                <w:b/>
                <w:sz w:val="16"/>
                <w:szCs w:val="16"/>
              </w:rPr>
              <w:t>53 569,5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055E1B" w:rsidRDefault="007A561E" w:rsidP="007A561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055E1B">
              <w:rPr>
                <w:b/>
                <w:sz w:val="16"/>
                <w:szCs w:val="16"/>
              </w:rPr>
              <w:t>92 917,3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7A561E" w:rsidRPr="00287622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055E1B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E1B">
              <w:rPr>
                <w:rFonts w:ascii="Times New Roman" w:hAnsi="Times New Roman" w:cs="Times New Roman"/>
                <w:b/>
                <w:sz w:val="16"/>
                <w:szCs w:val="16"/>
              </w:rPr>
              <w:t>2 142,8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055E1B" w:rsidRDefault="007A561E" w:rsidP="007A561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055E1B">
              <w:rPr>
                <w:b/>
                <w:sz w:val="16"/>
                <w:szCs w:val="16"/>
              </w:rPr>
              <w:t>3 716,7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055E1B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E1B">
              <w:rPr>
                <w:rFonts w:ascii="Times New Roman" w:hAnsi="Times New Roman" w:cs="Times New Roman"/>
                <w:b/>
                <w:sz w:val="16"/>
                <w:szCs w:val="16"/>
              </w:rPr>
              <w:t>51 426,7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055E1B" w:rsidRDefault="007A561E" w:rsidP="007A561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055E1B">
              <w:rPr>
                <w:b/>
                <w:sz w:val="16"/>
                <w:szCs w:val="16"/>
              </w:rPr>
              <w:t>89 200,6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7A561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31D54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A561E" w:rsidRPr="00A9555D" w:rsidRDefault="007A561E" w:rsidP="00A9555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A9555D">
              <w:rPr>
                <w:b/>
                <w:sz w:val="16"/>
                <w:szCs w:val="16"/>
              </w:rPr>
              <w:t>1 600,0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31D54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7A561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87"/>
          <w:tblCellSpacing w:w="5" w:type="nil"/>
        </w:trPr>
        <w:tc>
          <w:tcPr>
            <w:tcW w:w="15658" w:type="dxa"/>
            <w:gridSpan w:val="15"/>
          </w:tcPr>
          <w:p w:rsidR="007A561E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Задача 2: содействие территориальному развитию субъектов малого и среднего предпринимательства и самозанятости населения</w:t>
            </w:r>
          </w:p>
          <w:p w:rsidR="007A561E" w:rsidRPr="007A561E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2.2. Основное мероприятие</w:t>
            </w:r>
          </w:p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«Оказание содействия в реализации муниципальных программ развития малого и среднего предпринимательства»</w:t>
            </w:r>
          </w:p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муниципальных программ (шт.)</w:t>
            </w:r>
          </w:p>
        </w:tc>
        <w:tc>
          <w:tcPr>
            <w:tcW w:w="56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9956BF" w:rsidRDefault="007A561E" w:rsidP="007A561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60" w:type="dxa"/>
            <w:gridSpan w:val="2"/>
          </w:tcPr>
          <w:p w:rsidR="007A561E" w:rsidRPr="007A561E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3F3C47" w:rsidRDefault="007A561E" w:rsidP="007A561E">
            <w:pPr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 xml:space="preserve">Минпромторг НСО </w:t>
            </w:r>
          </w:p>
          <w:p w:rsidR="007A561E" w:rsidRDefault="007A561E" w:rsidP="007A561E">
            <w:pPr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 xml:space="preserve">во взаимодействии </w:t>
            </w:r>
          </w:p>
          <w:p w:rsidR="007A561E" w:rsidRPr="009956BF" w:rsidRDefault="007A561E" w:rsidP="007A561E">
            <w:pPr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с ОМС МО НСО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9C2C77" w:rsidRDefault="007A561E" w:rsidP="00C474BD">
            <w:pPr>
              <w:ind w:firstLine="0"/>
              <w:jc w:val="left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 xml:space="preserve">В 2023 году количество субъектов МСП – получателей поддержки в рамках муниципальных программ составит не менее </w:t>
            </w:r>
            <w:r w:rsidR="00C474BD" w:rsidRPr="00C474BD">
              <w:rPr>
                <w:sz w:val="16"/>
                <w:szCs w:val="16"/>
              </w:rPr>
              <w:t>69</w:t>
            </w:r>
            <w:r w:rsidRPr="00984E8C">
              <w:rPr>
                <w:sz w:val="16"/>
                <w:szCs w:val="16"/>
              </w:rPr>
              <w:t xml:space="preserve"> ед., количество вновь созданных рабочих мест</w:t>
            </w:r>
          </w:p>
          <w:p w:rsidR="007A561E" w:rsidRPr="00984E8C" w:rsidRDefault="007A561E" w:rsidP="00C474BD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 xml:space="preserve">у субъектов МСП, получивших государственную поддержку, составит не менее </w:t>
            </w:r>
            <w:r w:rsidR="00C474BD" w:rsidRPr="00C474BD">
              <w:rPr>
                <w:sz w:val="16"/>
                <w:szCs w:val="16"/>
              </w:rPr>
              <w:t>69</w:t>
            </w:r>
            <w:r w:rsidRPr="00984E8C">
              <w:rPr>
                <w:sz w:val="16"/>
                <w:szCs w:val="16"/>
              </w:rPr>
              <w:t xml:space="preserve"> ед.</w:t>
            </w:r>
          </w:p>
        </w:tc>
      </w:tr>
      <w:tr w:rsidR="007A561E" w:rsidRPr="00984E8C" w:rsidTr="00407BF4">
        <w:trPr>
          <w:trHeight w:val="461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9956BF" w:rsidRDefault="005E3D04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0,0-21 332,9</w:t>
            </w:r>
          </w:p>
        </w:tc>
        <w:tc>
          <w:tcPr>
            <w:tcW w:w="1560" w:type="dxa"/>
            <w:gridSpan w:val="2"/>
          </w:tcPr>
          <w:p w:rsidR="007A561E" w:rsidRPr="007A561E" w:rsidRDefault="005E3D04" w:rsidP="0080424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7A561E" w:rsidRPr="007A561E">
              <w:rPr>
                <w:rFonts w:ascii="Times New Roman" w:hAnsi="Times New Roman" w:cs="Times New Roman"/>
                <w:sz w:val="16"/>
                <w:szCs w:val="16"/>
              </w:rPr>
              <w:t xml:space="preserve"> – 22</w:t>
            </w:r>
            <w:r w:rsidR="008042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561E" w:rsidRPr="007A56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4243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21 332,9</w:t>
            </w:r>
          </w:p>
        </w:tc>
        <w:tc>
          <w:tcPr>
            <w:tcW w:w="1560" w:type="dxa"/>
            <w:gridSpan w:val="2"/>
          </w:tcPr>
          <w:p w:rsidR="007A561E" w:rsidRPr="007A561E" w:rsidRDefault="007A561E" w:rsidP="0080424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0424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4243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7A561E" w:rsidRPr="009956BF" w:rsidRDefault="007A561E" w:rsidP="007A561E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21 332,9</w:t>
            </w:r>
          </w:p>
        </w:tc>
        <w:tc>
          <w:tcPr>
            <w:tcW w:w="1560" w:type="dxa"/>
            <w:gridSpan w:val="2"/>
          </w:tcPr>
          <w:p w:rsidR="007A561E" w:rsidRPr="007A561E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21 332,9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федеральный 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56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7A561E" w:rsidRPr="007A561E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7A561E" w:rsidRPr="007A561E" w:rsidRDefault="007A561E" w:rsidP="008122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8122D0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325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7A561E" w:rsidRPr="009956BF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1365"/>
          <w:tblCellSpacing w:w="5" w:type="nil"/>
        </w:trPr>
        <w:tc>
          <w:tcPr>
            <w:tcW w:w="2472" w:type="dxa"/>
            <w:vMerge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7A561E" w:rsidRPr="009956BF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179"/>
          <w:tblCellSpacing w:w="5" w:type="nil"/>
        </w:trPr>
        <w:tc>
          <w:tcPr>
            <w:tcW w:w="2472" w:type="dxa"/>
            <w:vMerge w:val="restart"/>
            <w:shd w:val="clear" w:color="auto" w:fill="FFFFFF" w:themeFill="background1"/>
          </w:tcPr>
          <w:p w:rsidR="007A561E" w:rsidRPr="00556A49" w:rsidRDefault="007A561E" w:rsidP="00556A49">
            <w:pPr>
              <w:pStyle w:val="ConsPlusNormal"/>
              <w:ind w:hanging="16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2.4. Основное</w:t>
            </w:r>
            <w:r w:rsidR="00556A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мероприятие Региональный проект «Создание благоприятных условий для осуществления деятельности самозанятыми гражданами»</w:t>
            </w:r>
          </w:p>
          <w:p w:rsidR="007A561E" w:rsidRPr="009956BF" w:rsidRDefault="007A561E" w:rsidP="007A561E">
            <w:pPr>
              <w:pStyle w:val="ac"/>
              <w:ind w:left="-16" w:hanging="16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(ед.)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C618D8" w:rsidRDefault="007A561E" w:rsidP="007A561E">
            <w:pPr>
              <w:shd w:val="clear" w:color="auto" w:fill="FFFFFF" w:themeFill="background1"/>
              <w:ind w:left="-16" w:right="-57" w:firstLine="16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 xml:space="preserve">Минпромторг НСО </w:t>
            </w:r>
          </w:p>
          <w:p w:rsidR="00C618D8" w:rsidRDefault="007A561E" w:rsidP="007A561E">
            <w:pPr>
              <w:shd w:val="clear" w:color="auto" w:fill="FFFFFF" w:themeFill="background1"/>
              <w:ind w:left="-16" w:right="-57" w:firstLine="16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 xml:space="preserve">во взаимодействии </w:t>
            </w:r>
          </w:p>
          <w:p w:rsidR="007A561E" w:rsidRPr="00336F30" w:rsidRDefault="007A561E" w:rsidP="007A561E">
            <w:pPr>
              <w:shd w:val="clear" w:color="auto" w:fill="FFFFFF" w:themeFill="background1"/>
              <w:ind w:left="-16" w:right="-57" w:firstLine="16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с ОМС МО НСО;</w:t>
            </w:r>
          </w:p>
          <w:p w:rsidR="007A561E" w:rsidRPr="00336F30" w:rsidRDefault="007A561E" w:rsidP="007A561E">
            <w:pPr>
              <w:shd w:val="clear" w:color="auto" w:fill="FFFFFF" w:themeFill="background1"/>
              <w:ind w:left="-16" w:right="-57" w:firstLine="16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ДИЗО НСО;</w:t>
            </w:r>
          </w:p>
          <w:p w:rsidR="007A561E" w:rsidRPr="00336F30" w:rsidRDefault="007A561E" w:rsidP="007A561E">
            <w:pPr>
              <w:shd w:val="clear" w:color="auto" w:fill="FFFFFF" w:themeFill="background1"/>
              <w:ind w:left="-16" w:right="-57" w:firstLine="16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 xml:space="preserve">АНО </w:t>
            </w:r>
            <w:r w:rsidR="00C618D8">
              <w:rPr>
                <w:sz w:val="16"/>
                <w:szCs w:val="16"/>
              </w:rPr>
              <w:t>«</w:t>
            </w:r>
            <w:r w:rsidRPr="00336F30">
              <w:rPr>
                <w:sz w:val="16"/>
                <w:szCs w:val="16"/>
              </w:rPr>
              <w:t>ЦСРП НСО</w:t>
            </w:r>
            <w:r w:rsidR="00C618D8">
              <w:rPr>
                <w:sz w:val="16"/>
                <w:szCs w:val="16"/>
              </w:rPr>
              <w:t>»</w:t>
            </w:r>
            <w:r w:rsidRPr="00336F30">
              <w:rPr>
                <w:sz w:val="16"/>
                <w:szCs w:val="16"/>
              </w:rPr>
              <w:t>;</w:t>
            </w:r>
          </w:p>
          <w:p w:rsidR="007A561E" w:rsidRPr="00336F30" w:rsidRDefault="007A561E" w:rsidP="007A561E">
            <w:pPr>
              <w:shd w:val="clear" w:color="auto" w:fill="FFFFFF" w:themeFill="background1"/>
              <w:ind w:left="-16" w:right="-57" w:firstLine="16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  <w:p w:rsidR="007A561E" w:rsidRPr="009956BF" w:rsidRDefault="007A561E" w:rsidP="007A561E">
            <w:pPr>
              <w:shd w:val="clear" w:color="auto" w:fill="FFFFFF" w:themeFill="background1"/>
              <w:ind w:left="-16" w:right="-57" w:firstLine="16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Микрокредитная компания Новосибирский областной фонд микрофинансирования субъектов малого и среднего предпринимательства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7A561E" w:rsidRPr="00984E8C" w:rsidRDefault="007A561E" w:rsidP="007A561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>В 2023 году количество самозанятых граждан,</w:t>
            </w:r>
          </w:p>
          <w:p w:rsidR="007A561E" w:rsidRPr="009731CF" w:rsidRDefault="007A561E" w:rsidP="00452FA2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>получивших услуги, в том числе</w:t>
            </w:r>
            <w:r w:rsidR="00452FA2">
              <w:rPr>
                <w:sz w:val="16"/>
                <w:szCs w:val="16"/>
              </w:rPr>
              <w:t xml:space="preserve"> </w:t>
            </w:r>
            <w:r w:rsidRPr="00984E8C">
              <w:rPr>
                <w:sz w:val="16"/>
                <w:szCs w:val="16"/>
              </w:rPr>
              <w:t>прошедших программы обучения,</w:t>
            </w:r>
            <w:r w:rsidR="00452FA2">
              <w:rPr>
                <w:sz w:val="16"/>
                <w:szCs w:val="16"/>
              </w:rPr>
              <w:t xml:space="preserve"> </w:t>
            </w:r>
            <w:r w:rsidRPr="00984E8C">
              <w:rPr>
                <w:sz w:val="16"/>
                <w:szCs w:val="16"/>
              </w:rPr>
              <w:t xml:space="preserve">составит не </w:t>
            </w:r>
            <w:r w:rsidRPr="009731CF">
              <w:rPr>
                <w:sz w:val="16"/>
                <w:szCs w:val="16"/>
              </w:rPr>
              <w:t>менее 2,</w:t>
            </w:r>
            <w:r w:rsidR="006451DB" w:rsidRPr="009731CF">
              <w:rPr>
                <w:sz w:val="16"/>
                <w:szCs w:val="16"/>
              </w:rPr>
              <w:t>242</w:t>
            </w:r>
            <w:r w:rsidRPr="009731CF">
              <w:rPr>
                <w:sz w:val="16"/>
                <w:szCs w:val="16"/>
              </w:rPr>
              <w:t xml:space="preserve"> тыс. человек.</w:t>
            </w:r>
          </w:p>
          <w:p w:rsidR="007A561E" w:rsidRPr="009731CF" w:rsidRDefault="007A561E" w:rsidP="009C2C77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9731CF">
              <w:rPr>
                <w:sz w:val="16"/>
                <w:szCs w:val="16"/>
              </w:rPr>
              <w:t>Предоставление в аренду (в безвозмездное пользование) самозанятым гражданам в 2023 году – не менее 13</w:t>
            </w:r>
            <w:r w:rsidR="00556A49" w:rsidRPr="009731CF">
              <w:rPr>
                <w:sz w:val="16"/>
                <w:szCs w:val="16"/>
              </w:rPr>
              <w:t>,0 ед.</w:t>
            </w:r>
            <w:r w:rsidRPr="009731CF">
              <w:rPr>
                <w:sz w:val="16"/>
                <w:szCs w:val="16"/>
              </w:rPr>
              <w:t xml:space="preserve"> от общего количества объектов государственного и муниципального имущества, включенного</w:t>
            </w:r>
            <w:r w:rsidR="009C2C77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в Перечни государственного и муниципального имущества и сданных в аренду.</w:t>
            </w:r>
          </w:p>
          <w:p w:rsidR="007A561E" w:rsidRPr="00407BF4" w:rsidRDefault="007A561E" w:rsidP="00407BF4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9731CF">
              <w:rPr>
                <w:sz w:val="16"/>
                <w:szCs w:val="16"/>
              </w:rPr>
              <w:t>Самозанятым гражданам обеспечено предоставление</w:t>
            </w:r>
            <w:r w:rsidR="00407BF4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микрозаймов по льготной ставке государственными</w:t>
            </w:r>
            <w:r w:rsidR="00407BF4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микрофинансовыми организациями (объем выданных</w:t>
            </w:r>
            <w:r w:rsidR="00407BF4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 xml:space="preserve">микрозаймов) составит в 2023 г. – </w:t>
            </w:r>
            <w:r w:rsidR="006451DB" w:rsidRPr="009731CF">
              <w:rPr>
                <w:sz w:val="16"/>
                <w:szCs w:val="16"/>
              </w:rPr>
              <w:t>12,9</w:t>
            </w:r>
            <w:r w:rsidRPr="009731CF">
              <w:rPr>
                <w:sz w:val="16"/>
                <w:szCs w:val="16"/>
              </w:rPr>
              <w:t xml:space="preserve"> млн. рублей</w:t>
            </w:r>
            <w:r w:rsidRPr="00984E8C">
              <w:rPr>
                <w:sz w:val="16"/>
                <w:szCs w:val="16"/>
              </w:rPr>
              <w:t>.</w:t>
            </w:r>
          </w:p>
        </w:tc>
      </w:tr>
      <w:tr w:rsidR="007A561E" w:rsidRPr="00984E8C" w:rsidTr="00407BF4">
        <w:trPr>
          <w:trHeight w:val="411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75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30 506,5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30 506,5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4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1 220,3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1 220,3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A561E" w:rsidRPr="00984E8C" w:rsidTr="00407BF4">
        <w:trPr>
          <w:trHeight w:val="271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29 286,2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A561E" w:rsidRPr="007A561E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29 286,2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7A561E" w:rsidRPr="009956BF" w:rsidRDefault="007A561E" w:rsidP="007A561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7A561E" w:rsidRPr="00984E8C" w:rsidRDefault="007A561E" w:rsidP="007A561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74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74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74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2.4.1. Предоставление самозанятым гражданам комплекса информационно-консультационных услуг и образовательных услуг в оф-лайн и он-лайн форматах организациями, образующими инфраструктуру поддержки субъектов МСП 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7A561E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A561E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7A561E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A561E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6451DB" w:rsidRPr="00336F30" w:rsidRDefault="006451DB" w:rsidP="006451DB">
            <w:pPr>
              <w:shd w:val="clear" w:color="auto" w:fill="FFFFFF" w:themeFill="background1"/>
              <w:ind w:left="-16" w:right="-57" w:firstLine="16"/>
              <w:jc w:val="center"/>
              <w:rPr>
                <w:color w:val="000000" w:themeColor="text1"/>
                <w:sz w:val="16"/>
                <w:szCs w:val="16"/>
              </w:rPr>
            </w:pPr>
            <w:r w:rsidRPr="00336F30">
              <w:rPr>
                <w:color w:val="000000" w:themeColor="text1"/>
                <w:sz w:val="16"/>
                <w:szCs w:val="16"/>
              </w:rPr>
              <w:t>Минпромторг НСО;</w:t>
            </w:r>
          </w:p>
          <w:p w:rsidR="006451DB" w:rsidRPr="00336F30" w:rsidRDefault="006451DB" w:rsidP="00C618D8">
            <w:pPr>
              <w:shd w:val="clear" w:color="auto" w:fill="FFFFFF" w:themeFill="background1"/>
              <w:ind w:left="-16" w:right="-57" w:firstLine="16"/>
              <w:jc w:val="center"/>
              <w:rPr>
                <w:color w:val="000000" w:themeColor="text1"/>
                <w:sz w:val="16"/>
                <w:szCs w:val="16"/>
              </w:rPr>
            </w:pPr>
            <w:r w:rsidRPr="00336F30">
              <w:rPr>
                <w:color w:val="000000" w:themeColor="text1"/>
                <w:sz w:val="16"/>
                <w:szCs w:val="16"/>
              </w:rPr>
              <w:t xml:space="preserve">АНО </w:t>
            </w:r>
            <w:r w:rsidR="00C618D8">
              <w:rPr>
                <w:color w:val="000000" w:themeColor="text1"/>
                <w:sz w:val="16"/>
                <w:szCs w:val="16"/>
              </w:rPr>
              <w:t>«</w:t>
            </w:r>
            <w:r w:rsidRPr="00336F30">
              <w:rPr>
                <w:color w:val="000000" w:themeColor="text1"/>
                <w:sz w:val="16"/>
                <w:szCs w:val="16"/>
              </w:rPr>
              <w:t>ЦСРП НСО</w:t>
            </w:r>
            <w:r w:rsidR="00C618D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6451DB" w:rsidRPr="00984E8C" w:rsidRDefault="006451DB" w:rsidP="006451DB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>В 2023 году количество самозанятых граждан, получивших услуги, в том числе прошедших программы обучения</w:t>
            </w:r>
            <w:r>
              <w:rPr>
                <w:sz w:val="16"/>
                <w:szCs w:val="16"/>
              </w:rPr>
              <w:t xml:space="preserve"> </w:t>
            </w:r>
            <w:r w:rsidRPr="00984E8C">
              <w:rPr>
                <w:sz w:val="16"/>
                <w:szCs w:val="16"/>
              </w:rPr>
              <w:t xml:space="preserve">составит не </w:t>
            </w:r>
            <w:r w:rsidRPr="009731CF">
              <w:rPr>
                <w:sz w:val="16"/>
                <w:szCs w:val="16"/>
              </w:rPr>
              <w:t>менее 2,242 тыс. человек.</w:t>
            </w:r>
            <w:r w:rsidRPr="00984E8C">
              <w:rPr>
                <w:sz w:val="16"/>
                <w:szCs w:val="16"/>
              </w:rPr>
              <w:t xml:space="preserve"> </w:t>
            </w:r>
          </w:p>
          <w:p w:rsidR="006451DB" w:rsidRPr="00984E8C" w:rsidRDefault="006451DB" w:rsidP="006451DB">
            <w:pPr>
              <w:shd w:val="clear" w:color="auto" w:fill="FFFFFF" w:themeFill="background1"/>
              <w:ind w:left="-16" w:right="-57" w:firstLine="16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30 506,5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30 506,5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231EF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30 506,5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30 506,5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231EF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1 220,3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1 220,3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231EF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29 286,2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29 286,2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231EF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231EF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7A561E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231EF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6451DB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6451DB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231EF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2.4.2. Предоставление </w:t>
            </w:r>
          </w:p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пользование самозанятым гражданам на правах аренды государственного и муниципального имущества</w:t>
            </w:r>
          </w:p>
        </w:tc>
        <w:tc>
          <w:tcPr>
            <w:tcW w:w="1562" w:type="dxa"/>
            <w:shd w:val="clear" w:color="auto" w:fill="FFFFFF" w:themeFill="background1"/>
          </w:tcPr>
          <w:p w:rsidR="006451DB" w:rsidRPr="009956BF" w:rsidRDefault="006451DB" w:rsidP="006451DB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количество </w:t>
            </w:r>
          </w:p>
          <w:p w:rsidR="006451DB" w:rsidRPr="009956BF" w:rsidRDefault="006451DB" w:rsidP="006451DB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комплексов</w:t>
            </w:r>
          </w:p>
          <w:p w:rsidR="006451DB" w:rsidRPr="009956BF" w:rsidRDefault="006451DB" w:rsidP="006451DB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мероприятий (шт.)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9956BF" w:rsidRDefault="006451DB" w:rsidP="006451D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9956BF" w:rsidRDefault="006451DB" w:rsidP="006451D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C618D8" w:rsidRDefault="006451DB" w:rsidP="006451DB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 xml:space="preserve">Минпромторг НСО </w:t>
            </w:r>
          </w:p>
          <w:p w:rsidR="00C618D8" w:rsidRDefault="006451DB" w:rsidP="006451DB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во взаимодействии</w:t>
            </w:r>
          </w:p>
          <w:p w:rsidR="006451DB" w:rsidRPr="00336F30" w:rsidRDefault="006451DB" w:rsidP="006451DB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 xml:space="preserve"> с ОМС МО НСО;</w:t>
            </w:r>
          </w:p>
          <w:p w:rsidR="006451DB" w:rsidRPr="009956BF" w:rsidRDefault="006451DB" w:rsidP="006451DB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ДИЗО НСО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6451DB" w:rsidRPr="00984E8C" w:rsidRDefault="006451DB" w:rsidP="00556A49">
            <w:pPr>
              <w:widowControl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 xml:space="preserve">Предоставление в аренду (в безвозмездное пользование)  самозанятым гражданам в  2023 году – не </w:t>
            </w:r>
            <w:r w:rsidRPr="00407BF4">
              <w:rPr>
                <w:sz w:val="16"/>
                <w:szCs w:val="16"/>
              </w:rPr>
              <w:t>менее 13</w:t>
            </w:r>
            <w:r w:rsidR="00556A49" w:rsidRPr="00407BF4">
              <w:rPr>
                <w:sz w:val="16"/>
                <w:szCs w:val="16"/>
              </w:rPr>
              <w:t>,0 ед.</w:t>
            </w:r>
            <w:r w:rsidRPr="00407BF4">
              <w:rPr>
                <w:sz w:val="16"/>
                <w:szCs w:val="16"/>
              </w:rPr>
              <w:t xml:space="preserve"> от общего количества</w:t>
            </w:r>
            <w:r w:rsidRPr="009731CF">
              <w:rPr>
                <w:sz w:val="16"/>
                <w:szCs w:val="16"/>
              </w:rPr>
              <w:t xml:space="preserve"> объектов государственного и муниципального имущества, включенного в Перечни государственного </w:t>
            </w:r>
            <w:r w:rsidRPr="00984E8C">
              <w:rPr>
                <w:sz w:val="16"/>
                <w:szCs w:val="16"/>
              </w:rPr>
              <w:t>и муниципального имущества и сданных в аренду</w:t>
            </w: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731CF" w:rsidTr="00AE6383">
        <w:trPr>
          <w:trHeight w:val="20"/>
          <w:tblCellSpacing w:w="5" w:type="nil"/>
        </w:trPr>
        <w:tc>
          <w:tcPr>
            <w:tcW w:w="2472" w:type="dxa"/>
            <w:vMerge w:val="restart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2.4.3. Предоставление самозанятым гражданам</w:t>
            </w:r>
          </w:p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микрозаймов по льготной ставке </w:t>
            </w:r>
          </w:p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оличество самозянятых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51DB" w:rsidRPr="00AE6383" w:rsidRDefault="001D29F4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E6383">
              <w:rPr>
                <w:sz w:val="16"/>
                <w:szCs w:val="16"/>
                <w:lang w:val="en-US"/>
              </w:rPr>
              <w:t>4</w:t>
            </w:r>
            <w:r w:rsidR="006451DB" w:rsidRPr="00AE6383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51DB" w:rsidRPr="00AE6383" w:rsidRDefault="001D29F4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E6383">
              <w:rPr>
                <w:sz w:val="16"/>
                <w:szCs w:val="16"/>
                <w:lang w:val="en-US"/>
              </w:rPr>
              <w:t>4</w:t>
            </w:r>
            <w:r w:rsidR="006451DB" w:rsidRPr="00AE6383">
              <w:rPr>
                <w:sz w:val="16"/>
                <w:szCs w:val="16"/>
              </w:rPr>
              <w:t>0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6451DB" w:rsidRPr="00336F30" w:rsidRDefault="006451DB" w:rsidP="006451DB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Минпромторг НСО;</w:t>
            </w:r>
          </w:p>
          <w:p w:rsidR="006451DB" w:rsidRPr="00336F30" w:rsidRDefault="006451DB" w:rsidP="006451DB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  <w:p w:rsidR="006451DB" w:rsidRPr="009956BF" w:rsidRDefault="006451DB" w:rsidP="006451DB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336F30">
              <w:rPr>
                <w:sz w:val="16"/>
                <w:szCs w:val="16"/>
              </w:rPr>
              <w:t>Микрокредитная компания Новосибирский областной фонд микрофинансирования субъектов малого и среднего предпринимательства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6451DB" w:rsidRPr="00407BF4" w:rsidRDefault="006451DB" w:rsidP="006451DB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731CF">
              <w:rPr>
                <w:sz w:val="16"/>
                <w:szCs w:val="16"/>
              </w:rPr>
              <w:t>Самозанятым гражданам обеспечено предоставление микрозаймов по льготной ставке государственными</w:t>
            </w:r>
            <w:r w:rsidR="00407BF4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микрофинансовыми организациями (объем выданных</w:t>
            </w:r>
            <w:r w:rsidR="00407BF4">
              <w:rPr>
                <w:sz w:val="16"/>
                <w:szCs w:val="16"/>
              </w:rPr>
              <w:t xml:space="preserve"> </w:t>
            </w:r>
            <w:r w:rsidRPr="009731CF">
              <w:rPr>
                <w:sz w:val="16"/>
                <w:szCs w:val="16"/>
              </w:rPr>
              <w:t>микрозаймов) составит в 2023 году не менее 12,9 млн. рублей.</w:t>
            </w:r>
          </w:p>
        </w:tc>
      </w:tr>
      <w:tr w:rsidR="006451DB" w:rsidRPr="009731CF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D8469A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D8469A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731C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451DB" w:rsidRPr="009956BF" w:rsidRDefault="006451DB" w:rsidP="006451D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</w:t>
            </w:r>
            <w:r w:rsidRPr="009956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6451DB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51 839,4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6451DB" w:rsidRDefault="006451DB" w:rsidP="000A7EF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52</w:t>
            </w:r>
            <w:r w:rsidR="000A7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 </w:t>
            </w:r>
            <w:r w:rsidRPr="006451D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568</w:t>
            </w:r>
            <w:r w:rsidR="000A7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,4</w:t>
            </w:r>
          </w:p>
        </w:tc>
        <w:tc>
          <w:tcPr>
            <w:tcW w:w="2125" w:type="dxa"/>
            <w:gridSpan w:val="2"/>
            <w:vMerge w:val="restart"/>
            <w:shd w:val="clear" w:color="auto" w:fill="FFFFFF" w:themeFill="background1"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6451DB" w:rsidRPr="006451DB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22 553,2</w:t>
            </w:r>
          </w:p>
        </w:tc>
        <w:tc>
          <w:tcPr>
            <w:tcW w:w="1560" w:type="dxa"/>
            <w:gridSpan w:val="2"/>
          </w:tcPr>
          <w:p w:rsidR="006451DB" w:rsidRPr="006451DB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22 553,2</w:t>
            </w:r>
          </w:p>
        </w:tc>
        <w:tc>
          <w:tcPr>
            <w:tcW w:w="2125" w:type="dxa"/>
            <w:gridSpan w:val="2"/>
            <w:vMerge/>
          </w:tcPr>
          <w:p w:rsidR="006451DB" w:rsidRPr="009956BF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6451DB" w:rsidRPr="00984E8C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6451DB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sz w:val="16"/>
                <w:szCs w:val="16"/>
              </w:rPr>
              <w:t>29 286,2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451DB" w:rsidRPr="006451DB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sz w:val="16"/>
                <w:szCs w:val="16"/>
              </w:rPr>
              <w:t>29 286,2</w:t>
            </w:r>
          </w:p>
        </w:tc>
        <w:tc>
          <w:tcPr>
            <w:tcW w:w="2125" w:type="dxa"/>
            <w:gridSpan w:val="2"/>
            <w:vMerge/>
          </w:tcPr>
          <w:p w:rsidR="006451DB" w:rsidRPr="009956BF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6451DB" w:rsidRPr="00984E8C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6451DB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6451DB" w:rsidRPr="006451DB" w:rsidRDefault="006451DB" w:rsidP="000A7E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r w:rsidR="000A7EF8">
              <w:rPr>
                <w:rFonts w:ascii="Times New Roman" w:hAnsi="Times New Roman" w:cs="Times New Roman"/>
                <w:b/>
                <w:sz w:val="16"/>
                <w:szCs w:val="16"/>
              </w:rPr>
              <w:t>9,0</w:t>
            </w:r>
          </w:p>
        </w:tc>
        <w:tc>
          <w:tcPr>
            <w:tcW w:w="2125" w:type="dxa"/>
            <w:gridSpan w:val="2"/>
            <w:vMerge/>
          </w:tcPr>
          <w:p w:rsidR="006451DB" w:rsidRPr="009956BF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6451DB" w:rsidRPr="00984E8C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6451DB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6451DB" w:rsidRPr="006451DB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6451DB" w:rsidRPr="009956BF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6451DB" w:rsidRPr="00984E8C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6451DB" w:rsidRPr="009956BF" w:rsidRDefault="006451DB" w:rsidP="006451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6451DB" w:rsidRPr="006451DB" w:rsidRDefault="006451DB" w:rsidP="006451D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6451DB" w:rsidRPr="006451DB" w:rsidRDefault="006451DB" w:rsidP="006451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1DB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6451DB" w:rsidRPr="009956BF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6451DB" w:rsidRPr="00984E8C" w:rsidRDefault="006451DB" w:rsidP="006451DB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451DB" w:rsidRPr="00984E8C" w:rsidTr="00407BF4">
        <w:trPr>
          <w:trHeight w:val="20"/>
          <w:tblCellSpacing w:w="5" w:type="nil"/>
        </w:trPr>
        <w:tc>
          <w:tcPr>
            <w:tcW w:w="15658" w:type="dxa"/>
            <w:gridSpan w:val="15"/>
          </w:tcPr>
          <w:p w:rsidR="006451DB" w:rsidRDefault="00760B03" w:rsidP="006451DB">
            <w:pPr>
              <w:ind w:right="-57" w:firstLine="0"/>
              <w:jc w:val="left"/>
              <w:rPr>
                <w:sz w:val="16"/>
                <w:szCs w:val="16"/>
              </w:rPr>
            </w:pPr>
            <w:r w:rsidRPr="00760B03">
              <w:rPr>
                <w:sz w:val="16"/>
                <w:szCs w:val="16"/>
              </w:rPr>
              <w:t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</w:t>
            </w:r>
            <w:r w:rsidR="006F1620">
              <w:rPr>
                <w:sz w:val="16"/>
                <w:szCs w:val="16"/>
              </w:rPr>
              <w:t xml:space="preserve"> </w:t>
            </w:r>
            <w:r w:rsidR="006F1620" w:rsidRPr="006F1620">
              <w:rPr>
                <w:sz w:val="16"/>
                <w:szCs w:val="16"/>
              </w:rPr>
              <w:t>Федерации и рынки иностранных государств</w:t>
            </w:r>
          </w:p>
          <w:p w:rsidR="006451DB" w:rsidRPr="00984E8C" w:rsidRDefault="006451DB" w:rsidP="006451DB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EC3C9E" w:rsidRPr="009956BF" w:rsidRDefault="00EC3C9E" w:rsidP="00EC3C9E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9956BF">
              <w:rPr>
                <w:sz w:val="16"/>
                <w:szCs w:val="16"/>
              </w:rPr>
              <w:t>3.1. </w:t>
            </w:r>
            <w:r w:rsidRPr="009956BF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EC3C9E" w:rsidRPr="009956BF" w:rsidRDefault="00EC3C9E" w:rsidP="00EC3C9E">
            <w:pPr>
              <w:adjustRightInd w:val="0"/>
              <w:ind w:firstLine="0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«Организация</w:t>
            </w:r>
          </w:p>
          <w:p w:rsidR="00EC3C9E" w:rsidRPr="009956BF" w:rsidRDefault="00EC3C9E" w:rsidP="00EC3C9E">
            <w:pPr>
              <w:adjustRightInd w:val="0"/>
              <w:ind w:firstLine="0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и проведение</w:t>
            </w:r>
          </w:p>
          <w:p w:rsidR="00EC3C9E" w:rsidRPr="009956BF" w:rsidRDefault="00EC3C9E" w:rsidP="00EC3C9E">
            <w:pPr>
              <w:adjustRightInd w:val="0"/>
              <w:ind w:firstLine="0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выставок или ярмарок;</w:t>
            </w:r>
          </w:p>
          <w:p w:rsidR="00EC3C9E" w:rsidRPr="009956BF" w:rsidRDefault="00EC3C9E" w:rsidP="00EC3C9E">
            <w:pPr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организация деловых миссий»</w:t>
            </w: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количество ярмарок (выставок), деловых миссий</w:t>
            </w:r>
          </w:p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(ед.)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9956BF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  <w:p w:rsidR="00EC3C9E" w:rsidRPr="009956BF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C3C9E" w:rsidRPr="0021526D" w:rsidRDefault="0021526D" w:rsidP="006552C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2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5" w:type="dxa"/>
            <w:gridSpan w:val="2"/>
            <w:vMerge w:val="restart"/>
          </w:tcPr>
          <w:p w:rsidR="00EC3C9E" w:rsidRPr="0021526D" w:rsidRDefault="00EC3C9E" w:rsidP="00EC3C9E">
            <w:pPr>
              <w:ind w:right="-57" w:firstLine="0"/>
              <w:jc w:val="center"/>
              <w:rPr>
                <w:sz w:val="16"/>
                <w:szCs w:val="16"/>
              </w:rPr>
            </w:pPr>
            <w:r w:rsidRPr="0021526D">
              <w:rPr>
                <w:sz w:val="16"/>
                <w:szCs w:val="16"/>
              </w:rPr>
              <w:t>НГТПП</w:t>
            </w:r>
          </w:p>
        </w:tc>
        <w:tc>
          <w:tcPr>
            <w:tcW w:w="3540" w:type="dxa"/>
            <w:gridSpan w:val="2"/>
            <w:vMerge w:val="restart"/>
          </w:tcPr>
          <w:p w:rsidR="00EC3C9E" w:rsidRPr="00984E8C" w:rsidRDefault="00EC3C9E" w:rsidP="0021526D">
            <w:pPr>
              <w:ind w:right="-57" w:firstLine="0"/>
              <w:jc w:val="left"/>
              <w:rPr>
                <w:color w:val="FF0000"/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 xml:space="preserve">В 2023 году количество участников выставок (ярмарок) составит не менее </w:t>
            </w:r>
            <w:r w:rsidR="0021526D">
              <w:rPr>
                <w:sz w:val="16"/>
                <w:szCs w:val="16"/>
              </w:rPr>
              <w:t>40</w:t>
            </w:r>
            <w:r w:rsidRPr="00984E8C">
              <w:rPr>
                <w:sz w:val="16"/>
                <w:szCs w:val="16"/>
              </w:rPr>
              <w:t xml:space="preserve"> ед.</w:t>
            </w: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9956BF" w:rsidRDefault="003E03B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EC3C9E" w:rsidRPr="009956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sz w:val="16"/>
                <w:szCs w:val="16"/>
              </w:rPr>
              <w:t>0-800,0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9956BF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9956BF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9956BF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9956BF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9956BF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</w:t>
            </w:r>
            <w:r w:rsidRPr="009956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EC3C9E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C3C9E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2125" w:type="dxa"/>
            <w:gridSpan w:val="2"/>
            <w:vMerge w:val="restart"/>
          </w:tcPr>
          <w:p w:rsidR="00EC3C9E" w:rsidRPr="00336F30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40" w:type="dxa"/>
            <w:gridSpan w:val="2"/>
            <w:vMerge w:val="restart"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bookmarkStart w:id="0" w:name="_GoBack"/>
            <w:r w:rsidRPr="00DF79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bookmarkEnd w:id="0"/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EC3C9E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C3C9E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EC3C9E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C3C9E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EC3C9E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C3C9E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EC3C9E" w:rsidRPr="00EC3C9E" w:rsidRDefault="00EC3C9E" w:rsidP="00EC3C9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C3C9E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EC3C9E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EC3C9E" w:rsidRPr="00427191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1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D34A6" w:rsidRPr="00984E8C" w:rsidTr="00407BF4">
        <w:trPr>
          <w:trHeight w:val="276"/>
          <w:tblCellSpacing w:w="5" w:type="nil"/>
        </w:trPr>
        <w:tc>
          <w:tcPr>
            <w:tcW w:w="15658" w:type="dxa"/>
            <w:gridSpan w:val="15"/>
          </w:tcPr>
          <w:p w:rsidR="008D34A6" w:rsidRPr="00984E8C" w:rsidRDefault="008D34A6" w:rsidP="00EC3C9E">
            <w:pPr>
              <w:ind w:right="-57" w:firstLine="0"/>
              <w:jc w:val="left"/>
              <w:rPr>
                <w:sz w:val="16"/>
                <w:szCs w:val="16"/>
              </w:rPr>
            </w:pPr>
            <w:r w:rsidRPr="008D34A6">
              <w:rPr>
                <w:sz w:val="16"/>
                <w:szCs w:val="16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EC3C9E" w:rsidRPr="00984E8C" w:rsidTr="00407BF4">
        <w:trPr>
          <w:trHeight w:val="276"/>
          <w:tblCellSpacing w:w="5" w:type="nil"/>
        </w:trPr>
        <w:tc>
          <w:tcPr>
            <w:tcW w:w="2472" w:type="dxa"/>
            <w:vMerge w:val="restart"/>
          </w:tcPr>
          <w:p w:rsidR="00EC3C9E" w:rsidRPr="00984E8C" w:rsidRDefault="00EC3C9E" w:rsidP="00EC3C9E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984E8C">
              <w:rPr>
                <w:color w:val="000000" w:themeColor="text1"/>
                <w:sz w:val="16"/>
                <w:szCs w:val="16"/>
              </w:rPr>
              <w:t>4.2. </w:t>
            </w:r>
            <w:r w:rsidRPr="00984E8C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EC3C9E" w:rsidRPr="00964A71" w:rsidRDefault="00EC3C9E" w:rsidP="00EC3C9E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984E8C">
              <w:rPr>
                <w:color w:val="000000" w:themeColor="text1"/>
                <w:sz w:val="16"/>
                <w:szCs w:val="16"/>
              </w:rPr>
              <w:t>«Развитие центров прототипирования 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562" w:type="dxa"/>
            <w:shd w:val="clear" w:color="auto" w:fill="auto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количество действующих центров прототипирова</w:t>
            </w:r>
          </w:p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ния (ед.)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EC3C9E" w:rsidRPr="009956BF" w:rsidRDefault="00D8469A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gridSpan w:val="2"/>
            <w:vMerge w:val="restart"/>
          </w:tcPr>
          <w:p w:rsidR="00EC3C9E" w:rsidRPr="00984E8C" w:rsidRDefault="00EC3C9E" w:rsidP="00EC3C9E">
            <w:pPr>
              <w:ind w:right="-57" w:firstLine="0"/>
              <w:jc w:val="center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>Минпромторг НСО;</w:t>
            </w:r>
          </w:p>
          <w:p w:rsidR="00EC3C9E" w:rsidRPr="00984E8C" w:rsidRDefault="00EC3C9E" w:rsidP="00EC3C9E">
            <w:pPr>
              <w:ind w:right="-57" w:firstLine="0"/>
              <w:jc w:val="center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>Акционерное общество «Технопарк Новосибирского Академгородка»</w:t>
            </w:r>
          </w:p>
          <w:p w:rsidR="00EC3C9E" w:rsidRPr="00931D54" w:rsidRDefault="00EC3C9E" w:rsidP="00EC3C9E">
            <w:pPr>
              <w:ind w:right="-57" w:firstLine="0"/>
              <w:jc w:val="center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3540" w:type="dxa"/>
            <w:gridSpan w:val="2"/>
            <w:vMerge w:val="restart"/>
          </w:tcPr>
          <w:p w:rsidR="00EC3C9E" w:rsidRPr="00984E8C" w:rsidRDefault="00EC3C9E" w:rsidP="00EC3C9E">
            <w:pPr>
              <w:ind w:right="-57" w:firstLine="0"/>
              <w:jc w:val="left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 xml:space="preserve">В 2023 году количество субъектов МСП, воспользовавшихся услугами центра прототипирования </w:t>
            </w:r>
          </w:p>
          <w:p w:rsidR="00EC3C9E" w:rsidRPr="00407BF4" w:rsidRDefault="00EC3C9E" w:rsidP="00AE6383">
            <w:pPr>
              <w:ind w:right="-57" w:firstLine="0"/>
              <w:jc w:val="left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 xml:space="preserve">в технопарке Новосибирского Академгородка, составит не менее </w:t>
            </w:r>
            <w:r w:rsidR="00AE6383">
              <w:rPr>
                <w:sz w:val="16"/>
                <w:szCs w:val="16"/>
              </w:rPr>
              <w:t>300</w:t>
            </w:r>
            <w:r w:rsidRPr="00984E8C">
              <w:rPr>
                <w:sz w:val="16"/>
                <w:szCs w:val="16"/>
              </w:rPr>
              <w:t xml:space="preserve"> ед., количество вновь созданных рабочих мест субъектами МСП, воспользовавшимися услугами центра прототипирования технопарке Новосибирского Академгородка, составит не менее </w:t>
            </w:r>
            <w:r w:rsidR="00AE6383">
              <w:rPr>
                <w:sz w:val="16"/>
                <w:szCs w:val="16"/>
              </w:rPr>
              <w:t>5</w:t>
            </w:r>
            <w:r w:rsidRPr="00984E8C">
              <w:rPr>
                <w:sz w:val="16"/>
                <w:szCs w:val="16"/>
              </w:rPr>
              <w:t xml:space="preserve"> ед. </w:t>
            </w: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EC3C9E" w:rsidRPr="009956BF" w:rsidRDefault="003E03B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A36E3D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EC3C9E" w:rsidRPr="00A36E3D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EC3C9E" w:rsidRPr="00A36E3D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EC3C9E" w:rsidRPr="00A36E3D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EC3C9E" w:rsidRPr="00A36E3D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EC3C9E" w:rsidRPr="00A36E3D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125" w:type="dxa"/>
            <w:gridSpan w:val="2"/>
            <w:vMerge/>
          </w:tcPr>
          <w:p w:rsidR="00EC3C9E" w:rsidRPr="00A36E3D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84E8C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3C9E" w:rsidRPr="00984E8C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EC3C9E" w:rsidRPr="009956BF" w:rsidRDefault="00EC3C9E" w:rsidP="00EC3C9E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4.3.</w:t>
            </w:r>
            <w:r w:rsidRPr="009956BF">
              <w:rPr>
                <w:sz w:val="16"/>
                <w:szCs w:val="16"/>
              </w:rPr>
              <w:t xml:space="preserve"> Основное мероприятие 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60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125" w:type="dxa"/>
            <w:gridSpan w:val="2"/>
            <w:vMerge w:val="restart"/>
          </w:tcPr>
          <w:p w:rsidR="00EC3C9E" w:rsidRPr="009956BF" w:rsidRDefault="00EC3C9E" w:rsidP="00EC3C9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 w:val="restart"/>
          </w:tcPr>
          <w:p w:rsidR="00EC3C9E" w:rsidRPr="00EC3C9E" w:rsidRDefault="00EC3C9E" w:rsidP="00EC3C9E">
            <w:pPr>
              <w:ind w:firstLine="0"/>
              <w:jc w:val="left"/>
              <w:rPr>
                <w:sz w:val="16"/>
                <w:szCs w:val="16"/>
              </w:rPr>
            </w:pPr>
            <w:r w:rsidRPr="00984E8C">
              <w:rPr>
                <w:sz w:val="16"/>
                <w:szCs w:val="16"/>
              </w:rPr>
              <w:t xml:space="preserve">В 2023 году количество субъектов МСП, получивших государственную поддержку, составит не менее </w:t>
            </w:r>
            <w:r>
              <w:rPr>
                <w:sz w:val="16"/>
                <w:szCs w:val="16"/>
              </w:rPr>
              <w:t>33</w:t>
            </w:r>
            <w:r w:rsidRPr="00984E8C">
              <w:rPr>
                <w:sz w:val="16"/>
                <w:szCs w:val="16"/>
              </w:rPr>
              <w:t xml:space="preserve"> ед., количество вновь созданных рабочих мест субъектами МСП, получившими государственную поддержку, составит</w:t>
            </w:r>
            <w:r>
              <w:rPr>
                <w:sz w:val="16"/>
                <w:szCs w:val="16"/>
              </w:rPr>
              <w:t xml:space="preserve"> </w:t>
            </w:r>
            <w:r w:rsidRPr="00984E8C">
              <w:rPr>
                <w:sz w:val="16"/>
                <w:szCs w:val="16"/>
              </w:rPr>
              <w:t xml:space="preserve">не менее </w:t>
            </w:r>
            <w:r>
              <w:rPr>
                <w:sz w:val="16"/>
                <w:szCs w:val="16"/>
              </w:rPr>
              <w:t>33</w:t>
            </w:r>
            <w:r w:rsidRPr="00984E8C">
              <w:rPr>
                <w:sz w:val="16"/>
                <w:szCs w:val="16"/>
              </w:rPr>
              <w:t xml:space="preserve"> ед. </w:t>
            </w: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9956BF" w:rsidRDefault="005E3D04" w:rsidP="005E3D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C3C9E" w:rsidRPr="009956BF">
              <w:rPr>
                <w:rFonts w:ascii="Times New Roman" w:hAnsi="Times New Roman" w:cs="Times New Roman"/>
                <w:sz w:val="16"/>
                <w:szCs w:val="16"/>
              </w:rPr>
              <w:t>-5</w:t>
            </w:r>
            <w:r w:rsidR="00EC3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3C9E" w:rsidRPr="009956BF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560" w:type="dxa"/>
            <w:gridSpan w:val="2"/>
          </w:tcPr>
          <w:p w:rsidR="00EC3C9E" w:rsidRPr="009956BF" w:rsidRDefault="005E3D04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D04">
              <w:rPr>
                <w:rFonts w:ascii="Times New Roman" w:hAnsi="Times New Roman" w:cs="Times New Roman"/>
                <w:sz w:val="16"/>
                <w:szCs w:val="16"/>
              </w:rPr>
              <w:t>0,0-5 000,0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1560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EC3C9E" w:rsidRPr="009956BF" w:rsidRDefault="00EC3C9E" w:rsidP="00EC3C9E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9956BF">
              <w:rPr>
                <w:color w:val="000000" w:themeColor="text1"/>
                <w:sz w:val="16"/>
                <w:szCs w:val="16"/>
              </w:rPr>
              <w:t>0903680</w:t>
            </w: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281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1560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EC3C9E" w:rsidRPr="009956BF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на решение задачи 4</w:t>
            </w: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50 000,0</w:t>
            </w:r>
          </w:p>
        </w:tc>
        <w:tc>
          <w:tcPr>
            <w:tcW w:w="1560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50 000,0</w:t>
            </w:r>
          </w:p>
        </w:tc>
        <w:tc>
          <w:tcPr>
            <w:tcW w:w="2125" w:type="dxa"/>
            <w:gridSpan w:val="2"/>
            <w:vMerge w:val="restart"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40" w:type="dxa"/>
            <w:gridSpan w:val="2"/>
            <w:vMerge w:val="restart"/>
          </w:tcPr>
          <w:p w:rsidR="00EC3C9E" w:rsidRPr="00984E8C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4E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50 000,0</w:t>
            </w:r>
          </w:p>
        </w:tc>
        <w:tc>
          <w:tcPr>
            <w:tcW w:w="1560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50 000,0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  <w:p w:rsidR="00D5516C" w:rsidRPr="009956BF" w:rsidRDefault="00D5516C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3C9E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C3C9E" w:rsidRPr="009956BF" w:rsidRDefault="00EC3C9E" w:rsidP="00EC3C9E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FF"/>
          </w:tcPr>
          <w:p w:rsidR="00EC3C9E" w:rsidRPr="009956BF" w:rsidRDefault="00EC3C9E" w:rsidP="00EC3C9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</w:tcPr>
          <w:p w:rsidR="00EC3C9E" w:rsidRPr="00EC3C9E" w:rsidRDefault="00EC3C9E" w:rsidP="00EC3C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5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C3C9E" w:rsidRPr="009956BF" w:rsidRDefault="00EC3C9E" w:rsidP="00EC3C9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D34A6" w:rsidRPr="009956BF" w:rsidTr="00407BF4">
        <w:trPr>
          <w:trHeight w:val="20"/>
          <w:tblCellSpacing w:w="5" w:type="nil"/>
        </w:trPr>
        <w:tc>
          <w:tcPr>
            <w:tcW w:w="2472" w:type="dxa"/>
            <w:vMerge w:val="restart"/>
          </w:tcPr>
          <w:p w:rsidR="008D34A6" w:rsidRPr="0070547B" w:rsidRDefault="008D34A6" w:rsidP="008D34A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0547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562" w:type="dxa"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dxa"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1" w:type="dxa"/>
            <w:gridSpan w:val="2"/>
          </w:tcPr>
          <w:p w:rsidR="008D34A6" w:rsidRPr="008D34A6" w:rsidRDefault="00134919" w:rsidP="008D34A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5E1B">
              <w:rPr>
                <w:rFonts w:ascii="Times New Roman" w:hAnsi="Times New Roman" w:cs="Times New Roman"/>
                <w:b/>
                <w:sz w:val="16"/>
                <w:szCs w:val="16"/>
              </w:rPr>
              <w:t>432 487,3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D34A6" w:rsidRPr="008D34A6" w:rsidRDefault="00134919" w:rsidP="000B49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2A3793">
              <w:rPr>
                <w:b/>
                <w:sz w:val="16"/>
                <w:szCs w:val="16"/>
              </w:rPr>
              <w:t>4 600</w:t>
            </w:r>
            <w:r w:rsidR="000B4964">
              <w:rPr>
                <w:b/>
                <w:sz w:val="16"/>
                <w:szCs w:val="16"/>
              </w:rPr>
              <w:t> </w:t>
            </w:r>
            <w:r w:rsidRPr="002A3793">
              <w:rPr>
                <w:b/>
                <w:sz w:val="16"/>
                <w:szCs w:val="16"/>
              </w:rPr>
              <w:t>6</w:t>
            </w:r>
            <w:r w:rsidR="000B4964">
              <w:rPr>
                <w:b/>
                <w:sz w:val="16"/>
                <w:szCs w:val="16"/>
              </w:rPr>
              <w:t>93,1</w:t>
            </w:r>
          </w:p>
        </w:tc>
        <w:tc>
          <w:tcPr>
            <w:tcW w:w="2125" w:type="dxa"/>
            <w:gridSpan w:val="2"/>
            <w:vMerge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D34A6" w:rsidRPr="009956BF" w:rsidTr="00407BF4">
        <w:trPr>
          <w:trHeight w:val="128"/>
          <w:tblCellSpacing w:w="5" w:type="nil"/>
        </w:trPr>
        <w:tc>
          <w:tcPr>
            <w:tcW w:w="2472" w:type="dxa"/>
            <w:vMerge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8D34A6" w:rsidRPr="009956BF" w:rsidRDefault="008D34A6" w:rsidP="008D34A6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8D34A6" w:rsidRPr="009956BF" w:rsidRDefault="008D34A6" w:rsidP="008D34A6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0800903680</w:t>
            </w:r>
          </w:p>
        </w:tc>
        <w:tc>
          <w:tcPr>
            <w:tcW w:w="562" w:type="dxa"/>
            <w:shd w:val="clear" w:color="auto" w:fill="FFFFFF"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281" w:type="dxa"/>
            <w:gridSpan w:val="2"/>
          </w:tcPr>
          <w:p w:rsidR="008D34A6" w:rsidRPr="00EC3C9E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1560" w:type="dxa"/>
            <w:gridSpan w:val="2"/>
          </w:tcPr>
          <w:p w:rsidR="008D34A6" w:rsidRPr="00EC3C9E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C9E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2125" w:type="dxa"/>
            <w:gridSpan w:val="2"/>
            <w:vMerge w:val="restart"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40" w:type="dxa"/>
            <w:gridSpan w:val="2"/>
            <w:vMerge w:val="restart"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D34A6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D34A6" w:rsidRPr="009956BF" w:rsidRDefault="008D34A6" w:rsidP="008D34A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</w:tcPr>
          <w:p w:rsidR="008D34A6" w:rsidRPr="009956BF" w:rsidRDefault="008D34A6" w:rsidP="008D34A6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</w:tcPr>
          <w:p w:rsidR="008D34A6" w:rsidRPr="009956BF" w:rsidRDefault="008D34A6" w:rsidP="008D34A6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562" w:type="dxa"/>
            <w:shd w:val="clear" w:color="auto" w:fill="FFFFFF"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8D34A6" w:rsidRPr="009956BF" w:rsidRDefault="008D34A6" w:rsidP="008D34A6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21 332,9</w:t>
            </w:r>
          </w:p>
        </w:tc>
        <w:tc>
          <w:tcPr>
            <w:tcW w:w="1560" w:type="dxa"/>
            <w:gridSpan w:val="2"/>
          </w:tcPr>
          <w:p w:rsidR="008D34A6" w:rsidRPr="007A561E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1E">
              <w:rPr>
                <w:rFonts w:ascii="Times New Roman" w:hAnsi="Times New Roman" w:cs="Times New Roman"/>
                <w:sz w:val="16"/>
                <w:szCs w:val="16"/>
              </w:rPr>
              <w:t>21 332,9</w:t>
            </w:r>
          </w:p>
        </w:tc>
        <w:tc>
          <w:tcPr>
            <w:tcW w:w="2125" w:type="dxa"/>
            <w:gridSpan w:val="2"/>
            <w:vMerge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8D34A6" w:rsidRPr="009956BF" w:rsidRDefault="008D34A6" w:rsidP="008D34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10F44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B10F44" w:rsidRPr="009956BF" w:rsidRDefault="00B10F44" w:rsidP="00B10F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B10F44" w:rsidRPr="009956BF" w:rsidRDefault="00B10F44" w:rsidP="00B10F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B10F44" w:rsidRPr="007A561E" w:rsidRDefault="00B10F44" w:rsidP="00B10F44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1 220,3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10F44" w:rsidRPr="007A561E" w:rsidRDefault="00B10F44" w:rsidP="00B10F44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1 220,3</w:t>
            </w:r>
          </w:p>
        </w:tc>
        <w:tc>
          <w:tcPr>
            <w:tcW w:w="2125" w:type="dxa"/>
            <w:gridSpan w:val="2"/>
            <w:vMerge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10F44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B10F44" w:rsidRPr="009956BF" w:rsidRDefault="00B10F44" w:rsidP="00B10F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B10F44" w:rsidRPr="009956BF" w:rsidRDefault="00B10F44" w:rsidP="00B10F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0F44" w:rsidRPr="009956BF" w:rsidRDefault="00B10F44" w:rsidP="00B10F4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10F44" w:rsidRPr="00147A23" w:rsidRDefault="00B10F44" w:rsidP="00B10F4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47A23">
              <w:rPr>
                <w:sz w:val="16"/>
                <w:szCs w:val="16"/>
              </w:rPr>
              <w:t>1 573,9</w:t>
            </w:r>
          </w:p>
        </w:tc>
        <w:tc>
          <w:tcPr>
            <w:tcW w:w="2125" w:type="dxa"/>
            <w:gridSpan w:val="2"/>
            <w:vMerge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B10F44" w:rsidRPr="009956BF" w:rsidRDefault="00B10F44" w:rsidP="00B10F4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E4626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EE4626" w:rsidRPr="009956BF" w:rsidRDefault="00EE4626" w:rsidP="00EE462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EE4626" w:rsidRPr="009956BF" w:rsidRDefault="00EE4626" w:rsidP="00EE462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4626" w:rsidRPr="009956BF" w:rsidRDefault="00EE4626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EE4626" w:rsidRPr="009956BF" w:rsidRDefault="00EE4626" w:rsidP="00EE4626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EE4626" w:rsidRPr="009956BF" w:rsidRDefault="00EE4626" w:rsidP="00EE4626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626" w:rsidRPr="009956BF" w:rsidRDefault="00EE4626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626" w:rsidRPr="009956BF" w:rsidRDefault="00EE4626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EE4626" w:rsidRPr="009956BF" w:rsidRDefault="00EE4626" w:rsidP="00EE46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2 142,8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EE4626" w:rsidRPr="009956BF" w:rsidRDefault="00EE4626" w:rsidP="00EE46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2 142,8</w:t>
            </w:r>
          </w:p>
        </w:tc>
        <w:tc>
          <w:tcPr>
            <w:tcW w:w="2125" w:type="dxa"/>
            <w:gridSpan w:val="2"/>
            <w:vMerge/>
          </w:tcPr>
          <w:p w:rsidR="00EE4626" w:rsidRPr="009956BF" w:rsidRDefault="00EE4626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EE4626" w:rsidRPr="009956BF" w:rsidRDefault="00EE4626" w:rsidP="00EE46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562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 xml:space="preserve">83 476,5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 xml:space="preserve">83 476,5 </w:t>
            </w:r>
          </w:p>
        </w:tc>
        <w:tc>
          <w:tcPr>
            <w:tcW w:w="2125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1A7A" w:rsidRPr="009956BF" w:rsidTr="00407BF4">
        <w:trPr>
          <w:trHeight w:val="55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562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>2 305,3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>2 305,3</w:t>
            </w:r>
          </w:p>
        </w:tc>
        <w:tc>
          <w:tcPr>
            <w:tcW w:w="2125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4D1A7A" w:rsidRPr="00E45EA3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EA3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E45E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</w:t>
            </w:r>
            <w:r w:rsidRPr="00E45E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2" w:type="dxa"/>
            <w:shd w:val="clear" w:color="auto" w:fill="FFFFFF" w:themeFill="background1"/>
          </w:tcPr>
          <w:p w:rsidR="004D1A7A" w:rsidRPr="00E45EA3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EA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>4 355,7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>4 355,7</w:t>
            </w:r>
          </w:p>
        </w:tc>
        <w:tc>
          <w:tcPr>
            <w:tcW w:w="2125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88" w:type="dxa"/>
            <w:gridSpan w:val="7"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по ОБ</w:t>
            </w:r>
          </w:p>
        </w:tc>
        <w:tc>
          <w:tcPr>
            <w:tcW w:w="1281" w:type="dxa"/>
            <w:gridSpan w:val="2"/>
          </w:tcPr>
          <w:p w:rsidR="004D1A7A" w:rsidRPr="004D1A7A" w:rsidRDefault="00DE73F0" w:rsidP="004D1A7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164 833,5</w:t>
            </w:r>
          </w:p>
        </w:tc>
        <w:tc>
          <w:tcPr>
            <w:tcW w:w="1560" w:type="dxa"/>
            <w:gridSpan w:val="2"/>
          </w:tcPr>
          <w:p w:rsidR="004D1A7A" w:rsidRPr="004D1A7A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D1A7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166 407,4</w:t>
            </w:r>
          </w:p>
        </w:tc>
        <w:tc>
          <w:tcPr>
            <w:tcW w:w="2125" w:type="dxa"/>
            <w:gridSpan w:val="2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32" w:type="dxa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4D1A7A" w:rsidRPr="007A561E" w:rsidRDefault="004D1A7A" w:rsidP="004D1A7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29 286,2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D1A7A" w:rsidRPr="007A561E" w:rsidRDefault="004D1A7A" w:rsidP="004D1A7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29 286,2</w:t>
            </w:r>
          </w:p>
        </w:tc>
        <w:tc>
          <w:tcPr>
            <w:tcW w:w="2125" w:type="dxa"/>
            <w:gridSpan w:val="2"/>
            <w:vMerge w:val="restart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40" w:type="dxa"/>
            <w:gridSpan w:val="2"/>
            <w:vMerge w:val="restart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D1A7A" w:rsidRPr="009956BF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1A7A" w:rsidRPr="00147A23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47A23">
              <w:rPr>
                <w:sz w:val="16"/>
                <w:szCs w:val="16"/>
              </w:rPr>
              <w:t>37 773,9</w:t>
            </w:r>
          </w:p>
        </w:tc>
        <w:tc>
          <w:tcPr>
            <w:tcW w:w="2125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51 426,7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51 426,7</w:t>
            </w:r>
          </w:p>
        </w:tc>
        <w:tc>
          <w:tcPr>
            <w:tcW w:w="2125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1A7A" w:rsidRPr="009956BF" w:rsidTr="00407BF4">
        <w:trPr>
          <w:trHeight w:val="58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562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 xml:space="preserve">27 075,8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 xml:space="preserve">27 075,8 </w:t>
            </w:r>
          </w:p>
        </w:tc>
        <w:tc>
          <w:tcPr>
            <w:tcW w:w="2125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562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>55 327,8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>55 327,8</w:t>
            </w:r>
          </w:p>
        </w:tc>
        <w:tc>
          <w:tcPr>
            <w:tcW w:w="2125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27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4D1A7A" w:rsidRPr="00E45EA3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2" w:type="dxa"/>
            <w:shd w:val="clear" w:color="auto" w:fill="FFFFFF" w:themeFill="background1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 xml:space="preserve">104 537,3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D1A7A" w:rsidRPr="004D1A7A" w:rsidRDefault="004D1A7A" w:rsidP="004D1A7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D1A7A">
              <w:rPr>
                <w:sz w:val="16"/>
                <w:szCs w:val="16"/>
              </w:rPr>
              <w:t xml:space="preserve">104 537,3 </w:t>
            </w:r>
          </w:p>
        </w:tc>
        <w:tc>
          <w:tcPr>
            <w:tcW w:w="2125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vMerge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88" w:type="dxa"/>
            <w:gridSpan w:val="7"/>
            <w:shd w:val="clear" w:color="auto" w:fill="FFFFFF" w:themeFill="background1"/>
          </w:tcPr>
          <w:p w:rsidR="004D1A7A" w:rsidRPr="009956BF" w:rsidRDefault="004D1A7A" w:rsidP="004D1A7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956BF">
              <w:rPr>
                <w:b/>
                <w:bCs/>
                <w:color w:val="000000" w:themeColor="text1"/>
                <w:sz w:val="16"/>
                <w:szCs w:val="16"/>
              </w:rPr>
              <w:t>Итого по ФБ</w:t>
            </w:r>
          </w:p>
        </w:tc>
        <w:tc>
          <w:tcPr>
            <w:tcW w:w="1281" w:type="dxa"/>
            <w:gridSpan w:val="2"/>
          </w:tcPr>
          <w:p w:rsidR="004D1A7A" w:rsidRPr="00EC4873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267 653,8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D1A7A" w:rsidRPr="00EC4873" w:rsidRDefault="004D1A7A" w:rsidP="004D1A7A">
            <w:pPr>
              <w:ind w:firstLine="0"/>
              <w:jc w:val="center"/>
              <w:rPr>
                <w:b/>
                <w:color w:val="FF0000"/>
                <w:sz w:val="16"/>
                <w:szCs w:val="16"/>
                <w:highlight w:val="yellow"/>
              </w:rPr>
            </w:pPr>
            <w:r w:rsidRPr="008D34A6">
              <w:rPr>
                <w:b/>
                <w:sz w:val="16"/>
                <w:szCs w:val="16"/>
              </w:rPr>
              <w:t>305 427,7</w:t>
            </w:r>
          </w:p>
        </w:tc>
        <w:tc>
          <w:tcPr>
            <w:tcW w:w="2125" w:type="dxa"/>
            <w:gridSpan w:val="2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32" w:type="dxa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D1A7A" w:rsidRPr="009956BF" w:rsidTr="00407BF4">
        <w:trPr>
          <w:trHeight w:val="20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88" w:type="dxa"/>
            <w:gridSpan w:val="7"/>
            <w:shd w:val="clear" w:color="auto" w:fill="FFFFFF" w:themeFill="background1"/>
          </w:tcPr>
          <w:p w:rsidR="004D1A7A" w:rsidRPr="009956BF" w:rsidRDefault="004D1A7A" w:rsidP="004D1A7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956BF">
              <w:rPr>
                <w:b/>
                <w:bCs/>
                <w:color w:val="000000" w:themeColor="text1"/>
                <w:sz w:val="16"/>
                <w:szCs w:val="16"/>
              </w:rPr>
              <w:t>Итого по МБ</w:t>
            </w:r>
          </w:p>
        </w:tc>
        <w:tc>
          <w:tcPr>
            <w:tcW w:w="1281" w:type="dxa"/>
            <w:gridSpan w:val="2"/>
          </w:tcPr>
          <w:p w:rsidR="004D1A7A" w:rsidRPr="00EC4873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D1A7A" w:rsidRPr="00EC4873" w:rsidRDefault="004D1A7A" w:rsidP="00B8086B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EC4873">
              <w:rPr>
                <w:b/>
                <w:sz w:val="16"/>
                <w:szCs w:val="16"/>
              </w:rPr>
              <w:t>72</w:t>
            </w:r>
            <w:r w:rsidR="00B8086B">
              <w:rPr>
                <w:b/>
                <w:sz w:val="16"/>
                <w:szCs w:val="16"/>
              </w:rPr>
              <w:t>9,0</w:t>
            </w:r>
          </w:p>
        </w:tc>
        <w:tc>
          <w:tcPr>
            <w:tcW w:w="2125" w:type="dxa"/>
            <w:gridSpan w:val="2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32" w:type="dxa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D1A7A" w:rsidRPr="009956BF" w:rsidTr="00407BF4">
        <w:trPr>
          <w:trHeight w:val="153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8" w:type="dxa"/>
            <w:gridSpan w:val="7"/>
            <w:shd w:val="clear" w:color="auto" w:fill="FFFFFF" w:themeFill="background1"/>
          </w:tcPr>
          <w:p w:rsidR="004D1A7A" w:rsidRPr="009956BF" w:rsidRDefault="004D1A7A" w:rsidP="004D1A7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9956BF">
              <w:rPr>
                <w:b/>
                <w:bCs/>
                <w:sz w:val="16"/>
                <w:szCs w:val="16"/>
              </w:rPr>
              <w:t>Итого по ВИ*</w:t>
            </w:r>
          </w:p>
        </w:tc>
        <w:tc>
          <w:tcPr>
            <w:tcW w:w="1281" w:type="dxa"/>
            <w:gridSpan w:val="2"/>
          </w:tcPr>
          <w:p w:rsidR="004D1A7A" w:rsidRPr="00EC4873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D1A7A" w:rsidRPr="00A9555D" w:rsidRDefault="004D1A7A" w:rsidP="001952F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A9555D">
              <w:rPr>
                <w:b/>
                <w:sz w:val="16"/>
                <w:szCs w:val="16"/>
              </w:rPr>
              <w:t>4</w:t>
            </w:r>
            <w:r w:rsidR="00134919" w:rsidRPr="00A9555D">
              <w:rPr>
                <w:b/>
                <w:sz w:val="16"/>
                <w:szCs w:val="16"/>
              </w:rPr>
              <w:t> </w:t>
            </w:r>
            <w:r w:rsidRPr="00A9555D">
              <w:rPr>
                <w:b/>
                <w:sz w:val="16"/>
                <w:szCs w:val="16"/>
              </w:rPr>
              <w:t>00</w:t>
            </w:r>
            <w:r w:rsidR="00134919" w:rsidRPr="00A9555D">
              <w:rPr>
                <w:b/>
                <w:sz w:val="16"/>
                <w:szCs w:val="16"/>
              </w:rPr>
              <w:t>2 4</w:t>
            </w:r>
            <w:r w:rsidRPr="00A9555D">
              <w:rPr>
                <w:b/>
                <w:sz w:val="16"/>
                <w:szCs w:val="16"/>
              </w:rPr>
              <w:t>00,0</w:t>
            </w:r>
          </w:p>
        </w:tc>
        <w:tc>
          <w:tcPr>
            <w:tcW w:w="2125" w:type="dxa"/>
            <w:gridSpan w:val="2"/>
          </w:tcPr>
          <w:p w:rsidR="004D1A7A" w:rsidRPr="00A9555D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955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32" w:type="dxa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D1A7A" w:rsidRPr="009956BF" w:rsidTr="00407BF4">
        <w:trPr>
          <w:trHeight w:val="153"/>
          <w:tblCellSpacing w:w="5" w:type="nil"/>
        </w:trPr>
        <w:tc>
          <w:tcPr>
            <w:tcW w:w="2472" w:type="dxa"/>
            <w:vMerge/>
          </w:tcPr>
          <w:p w:rsidR="004D1A7A" w:rsidRPr="009956BF" w:rsidRDefault="004D1A7A" w:rsidP="004D1A7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8" w:type="dxa"/>
            <w:gridSpan w:val="7"/>
            <w:shd w:val="clear" w:color="auto" w:fill="FFFFFF" w:themeFill="background1"/>
          </w:tcPr>
          <w:p w:rsidR="004D1A7A" w:rsidRPr="009956BF" w:rsidRDefault="004D1A7A" w:rsidP="004D1A7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9956BF">
              <w:rPr>
                <w:b/>
                <w:bCs/>
                <w:sz w:val="16"/>
                <w:szCs w:val="16"/>
              </w:rPr>
              <w:t>Налоговые расходы</w:t>
            </w:r>
          </w:p>
        </w:tc>
        <w:tc>
          <w:tcPr>
            <w:tcW w:w="1281" w:type="dxa"/>
            <w:gridSpan w:val="2"/>
          </w:tcPr>
          <w:p w:rsidR="004D1A7A" w:rsidRPr="00EC4873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A7A" w:rsidRPr="00EC4873" w:rsidRDefault="004D1A7A" w:rsidP="00E3639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EC4873">
              <w:rPr>
                <w:b/>
                <w:sz w:val="16"/>
                <w:szCs w:val="16"/>
              </w:rPr>
              <w:t>125 7</w:t>
            </w:r>
            <w:r w:rsidR="00E3639D">
              <w:rPr>
                <w:b/>
                <w:sz w:val="16"/>
                <w:szCs w:val="16"/>
              </w:rPr>
              <w:t>29</w:t>
            </w:r>
            <w:r w:rsidRPr="00EC487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2125" w:type="dxa"/>
            <w:gridSpan w:val="2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32" w:type="dxa"/>
          </w:tcPr>
          <w:p w:rsidR="004D1A7A" w:rsidRPr="009956BF" w:rsidRDefault="004D1A7A" w:rsidP="004D1A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</w:tbl>
    <w:p w:rsidR="007C7DB4" w:rsidRPr="009956BF" w:rsidRDefault="007C7DB4" w:rsidP="00974F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F1D" w:rsidRPr="009956BF" w:rsidRDefault="00974F1D" w:rsidP="00974F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6BF">
        <w:rPr>
          <w:rFonts w:ascii="Times New Roman" w:hAnsi="Times New Roman" w:cs="Times New Roman"/>
          <w:sz w:val="28"/>
          <w:szCs w:val="28"/>
        </w:rPr>
        <w:t xml:space="preserve">*Прогнозные объемы. Внебюджетные источники сформированы из средств НГТПП, </w:t>
      </w:r>
      <w:r w:rsidRPr="009956BF">
        <w:rPr>
          <w:rFonts w:ascii="Times New Roman" w:hAnsi="Times New Roman" w:cs="Times New Roman"/>
          <w:color w:val="000000" w:themeColor="text1"/>
          <w:sz w:val="28"/>
          <w:szCs w:val="28"/>
        </w:rPr>
        <w:t>Фонда развития малого и среднего предпринимательства Новосибирской области, Микрокредитной компании Новосибирский областной фонд микрофинансирования субъектов малого и среднего предпринимательства.</w:t>
      </w:r>
    </w:p>
    <w:p w:rsidR="00974F1D" w:rsidRPr="009956BF" w:rsidRDefault="00974F1D" w:rsidP="00974F1D">
      <w:pPr>
        <w:shd w:val="clear" w:color="auto" w:fill="FFFFFF" w:themeFill="background1"/>
        <w:adjustRightInd w:val="0"/>
        <w:rPr>
          <w:color w:val="000000" w:themeColor="text1"/>
        </w:rPr>
      </w:pPr>
      <w:r w:rsidRPr="009956BF">
        <w:rPr>
          <w:color w:val="000000" w:themeColor="text1"/>
        </w:rPr>
        <w:t>Применяемые сокращения:</w:t>
      </w:r>
    </w:p>
    <w:p w:rsidR="00974F1D" w:rsidRDefault="00974F1D" w:rsidP="00B3377A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956BF">
        <w:rPr>
          <w:rFonts w:eastAsiaTheme="minorHAnsi"/>
          <w:color w:val="000000" w:themeColor="text1"/>
        </w:rPr>
        <w:t xml:space="preserve">Минпромторг НСО </w:t>
      </w:r>
      <w:r w:rsidR="00B3377A">
        <w:rPr>
          <w:rFonts w:eastAsiaTheme="minorHAnsi"/>
          <w:color w:val="000000" w:themeColor="text1"/>
        </w:rPr>
        <w:t>–</w:t>
      </w:r>
      <w:r w:rsidRPr="009956BF">
        <w:rPr>
          <w:rFonts w:eastAsiaTheme="minorHAnsi"/>
          <w:color w:val="000000" w:themeColor="text1"/>
        </w:rPr>
        <w:t xml:space="preserve"> министерство промышленности, торговли и развития предпринимательства Новосибирской области;</w:t>
      </w:r>
    </w:p>
    <w:p w:rsidR="003E20A9" w:rsidRPr="009956BF" w:rsidRDefault="009F056E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МН и ИП НСО </w:t>
      </w:r>
      <w:r w:rsidRPr="009F056E">
        <w:rPr>
          <w:rFonts w:eastAsiaTheme="minorHAnsi"/>
          <w:color w:val="000000" w:themeColor="text1"/>
        </w:rPr>
        <w:t>– министерство науки и инновационной политики Новосибирской области;</w:t>
      </w:r>
    </w:p>
    <w:p w:rsidR="00D85D50" w:rsidRDefault="00D85D50" w:rsidP="00B3377A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956BF">
        <w:rPr>
          <w:rFonts w:eastAsiaTheme="minorHAnsi"/>
          <w:color w:val="000000" w:themeColor="text1"/>
        </w:rPr>
        <w:t xml:space="preserve">ДИЗО НСО </w:t>
      </w:r>
      <w:r w:rsidR="00B3377A">
        <w:rPr>
          <w:rFonts w:eastAsiaTheme="minorHAnsi"/>
          <w:color w:val="000000" w:themeColor="text1"/>
        </w:rPr>
        <w:t>–</w:t>
      </w:r>
      <w:r w:rsidRPr="009956BF">
        <w:rPr>
          <w:rFonts w:eastAsiaTheme="minorHAnsi"/>
          <w:color w:val="000000" w:themeColor="text1"/>
        </w:rPr>
        <w:t xml:space="preserve"> департамент имущества и земельных отношений Новосибирской области;</w:t>
      </w:r>
    </w:p>
    <w:p w:rsidR="00F26774" w:rsidRPr="00B3377A" w:rsidRDefault="00F26774" w:rsidP="00B3377A">
      <w:pPr>
        <w:shd w:val="clear" w:color="auto" w:fill="FFFFFF" w:themeFill="background1"/>
        <w:adjustRightInd w:val="0"/>
        <w:rPr>
          <w:rFonts w:eastAsiaTheme="minorHAnsi"/>
        </w:rPr>
      </w:pPr>
      <w:r w:rsidRPr="00B3377A">
        <w:rPr>
          <w:rFonts w:eastAsiaTheme="minorHAnsi"/>
        </w:rPr>
        <w:t xml:space="preserve">ОМС МО НСО </w:t>
      </w:r>
      <w:r w:rsidR="00B3377A" w:rsidRPr="00B3377A">
        <w:rPr>
          <w:rFonts w:eastAsiaTheme="minorHAnsi"/>
        </w:rPr>
        <w:t>–</w:t>
      </w:r>
      <w:r w:rsidRPr="00B3377A">
        <w:rPr>
          <w:rFonts w:eastAsiaTheme="minorHAnsi"/>
        </w:rPr>
        <w:t xml:space="preserve"> </w:t>
      </w:r>
      <w:r w:rsidR="001722D3" w:rsidRPr="00B3377A">
        <w:rPr>
          <w:rFonts w:eastAsiaTheme="minorHAnsi"/>
        </w:rPr>
        <w:t>органы местного самоуправления муниципальных образований Новосибирской области;</w:t>
      </w:r>
    </w:p>
    <w:p w:rsidR="00974F1D" w:rsidRPr="00B3377A" w:rsidRDefault="00974F1D" w:rsidP="00974F1D">
      <w:pPr>
        <w:shd w:val="clear" w:color="auto" w:fill="FFFFFF" w:themeFill="background1"/>
        <w:adjustRightInd w:val="0"/>
        <w:rPr>
          <w:rFonts w:eastAsiaTheme="minorHAnsi"/>
        </w:rPr>
      </w:pPr>
      <w:r w:rsidRPr="00B3377A">
        <w:rPr>
          <w:rFonts w:eastAsiaTheme="minorHAnsi"/>
        </w:rPr>
        <w:t xml:space="preserve">НГТПП </w:t>
      </w:r>
      <w:r w:rsidR="00952C37" w:rsidRPr="00B3377A">
        <w:t>–</w:t>
      </w:r>
      <w:r w:rsidRPr="00B3377A">
        <w:rPr>
          <w:rFonts w:eastAsiaTheme="minorHAnsi"/>
        </w:rPr>
        <w:t xml:space="preserve"> Союз «Новосибирская городская торгово-промышленной палата»;</w:t>
      </w:r>
    </w:p>
    <w:p w:rsidR="004606E7" w:rsidRPr="00B3377A" w:rsidRDefault="00D03DBC" w:rsidP="004606E7">
      <w:pPr>
        <w:shd w:val="clear" w:color="auto" w:fill="FFFFFF" w:themeFill="background1"/>
        <w:adjustRightInd w:val="0"/>
        <w:rPr>
          <w:rFonts w:eastAsiaTheme="minorHAnsi"/>
        </w:rPr>
      </w:pPr>
      <w:r w:rsidRPr="00B3377A">
        <w:rPr>
          <w:rFonts w:eastAsiaTheme="minorHAnsi"/>
        </w:rPr>
        <w:t>ЦПЭ –</w:t>
      </w:r>
      <w:r w:rsidR="004606E7" w:rsidRPr="00B3377A">
        <w:rPr>
          <w:rFonts w:eastAsiaTheme="minorHAnsi"/>
        </w:rPr>
        <w:t xml:space="preserve"> Центр поддержки экспорта Новосибирской области;</w:t>
      </w:r>
    </w:p>
    <w:p w:rsidR="00F26774" w:rsidRPr="00B3377A" w:rsidRDefault="00F26774" w:rsidP="00B3377A">
      <w:pPr>
        <w:widowControl/>
        <w:ind w:left="709" w:firstLine="0"/>
      </w:pPr>
      <w:r w:rsidRPr="00B3377A">
        <w:t xml:space="preserve">АНО </w:t>
      </w:r>
      <w:r w:rsidR="00B3377A" w:rsidRPr="00B3377A">
        <w:t>–</w:t>
      </w:r>
      <w:r w:rsidRPr="00B3377A">
        <w:t xml:space="preserve"> </w:t>
      </w:r>
      <w:r w:rsidR="00B3377A" w:rsidRPr="00B3377A">
        <w:t>«ЦСРП НСО» – автономная некоммерческая организация «Центр содействия развитию предпринимательства Новосибирской области»;</w:t>
      </w:r>
    </w:p>
    <w:p w:rsidR="00B710B8" w:rsidRPr="009956BF" w:rsidRDefault="00B710B8" w:rsidP="004606E7">
      <w:pPr>
        <w:widowControl/>
        <w:shd w:val="clear" w:color="auto" w:fill="FFFFFF" w:themeFill="background1"/>
        <w:ind w:left="709" w:firstLine="0"/>
        <w:rPr>
          <w:color w:val="000000" w:themeColor="text1"/>
        </w:rPr>
      </w:pPr>
      <w:r w:rsidRPr="009956BF">
        <w:rPr>
          <w:color w:val="000000" w:themeColor="text1"/>
        </w:rPr>
        <w:t>Гарантийный фонд НСО – Фонд развития малого и среднего предпринимательства Новосибирской области</w:t>
      </w:r>
      <w:r w:rsidR="00B3377A">
        <w:rPr>
          <w:color w:val="000000" w:themeColor="text1"/>
        </w:rPr>
        <w:t xml:space="preserve"> (РГО)</w:t>
      </w:r>
      <w:r w:rsidRPr="009956BF">
        <w:rPr>
          <w:color w:val="000000" w:themeColor="text1"/>
        </w:rPr>
        <w:t>;</w:t>
      </w:r>
    </w:p>
    <w:p w:rsidR="00B710B8" w:rsidRPr="009956BF" w:rsidRDefault="00B710B8" w:rsidP="004606E7">
      <w:pPr>
        <w:pStyle w:val="ConsPlusNormal"/>
        <w:shd w:val="clear" w:color="auto" w:fill="FFFFFF" w:themeFill="background1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6BF">
        <w:rPr>
          <w:rFonts w:ascii="Times New Roman" w:hAnsi="Times New Roman" w:cs="Times New Roman"/>
          <w:color w:val="000000" w:themeColor="text1"/>
          <w:sz w:val="28"/>
          <w:szCs w:val="28"/>
        </w:rPr>
        <w:t>МКК Фонд микрофинасирования НСО – Микрокредитная компания Новосибирский областной фонд микрофинансирования субъектов малого и среднего предпринимательства</w:t>
      </w:r>
      <w:r w:rsidR="00B33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(МФО)</w:t>
      </w:r>
      <w:r w:rsidRPr="009956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70F3" w:rsidRDefault="007C70F3" w:rsidP="004606E7">
      <w:pPr>
        <w:widowControl/>
        <w:shd w:val="clear" w:color="auto" w:fill="FFFFFF" w:themeFill="background1"/>
        <w:ind w:left="709" w:firstLine="0"/>
        <w:rPr>
          <w:color w:val="000000" w:themeColor="text1"/>
        </w:rPr>
      </w:pPr>
      <w:r w:rsidRPr="009956BF">
        <w:rPr>
          <w:color w:val="000000" w:themeColor="text1"/>
        </w:rPr>
        <w:t xml:space="preserve">АНО </w:t>
      </w:r>
      <w:r w:rsidR="00FA1150" w:rsidRPr="009956BF">
        <w:rPr>
          <w:color w:val="000000" w:themeColor="text1"/>
        </w:rPr>
        <w:t>«Ц</w:t>
      </w:r>
      <w:r w:rsidR="00236E14" w:rsidRPr="009956BF">
        <w:rPr>
          <w:color w:val="000000" w:themeColor="text1"/>
        </w:rPr>
        <w:t>СРП НСО</w:t>
      </w:r>
      <w:r w:rsidR="00FA1150" w:rsidRPr="009956BF">
        <w:rPr>
          <w:color w:val="000000" w:themeColor="text1"/>
        </w:rPr>
        <w:t xml:space="preserve">» </w:t>
      </w:r>
      <w:r w:rsidRPr="009956BF">
        <w:rPr>
          <w:color w:val="000000" w:themeColor="text1"/>
        </w:rPr>
        <w:t xml:space="preserve">– </w:t>
      </w:r>
      <w:r w:rsidR="00952C37" w:rsidRPr="009956BF">
        <w:rPr>
          <w:color w:val="000000" w:themeColor="text1"/>
        </w:rPr>
        <w:t>автономная некоммерческая организация «Центр содействия развитию предпринимательства Новосибирской области»</w:t>
      </w:r>
      <w:r w:rsidR="00FA1150" w:rsidRPr="009956BF">
        <w:rPr>
          <w:color w:val="000000" w:themeColor="text1"/>
        </w:rPr>
        <w:t>;</w:t>
      </w:r>
    </w:p>
    <w:p w:rsidR="00974F1D" w:rsidRPr="009956BF" w:rsidRDefault="00974F1D" w:rsidP="004606E7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956BF">
        <w:rPr>
          <w:rFonts w:eastAsiaTheme="minorHAnsi"/>
          <w:color w:val="000000" w:themeColor="text1"/>
        </w:rPr>
        <w:t xml:space="preserve">субъекты МСП </w:t>
      </w:r>
      <w:r w:rsidR="00952C37" w:rsidRPr="009956BF">
        <w:rPr>
          <w:color w:val="000000" w:themeColor="text1"/>
        </w:rPr>
        <w:t>–</w:t>
      </w:r>
      <w:r w:rsidRPr="009956BF">
        <w:rPr>
          <w:rFonts w:eastAsiaTheme="minorHAnsi"/>
          <w:color w:val="000000" w:themeColor="text1"/>
        </w:rPr>
        <w:t xml:space="preserve"> субъекты малого и среднего предпринимательства.</w:t>
      </w:r>
    </w:p>
    <w:p w:rsidR="00416905" w:rsidRPr="009956BF" w:rsidRDefault="00416905" w:rsidP="004606E7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</w:p>
    <w:p w:rsidR="00256EF4" w:rsidRPr="00D84CE0" w:rsidRDefault="0029238B" w:rsidP="00826A94">
      <w:pPr>
        <w:widowControl/>
        <w:jc w:val="center"/>
      </w:pPr>
      <w:r w:rsidRPr="00D84CE0">
        <w:t>_</w:t>
      </w:r>
      <w:r w:rsidR="00D275FA" w:rsidRPr="00D84CE0">
        <w:t>_</w:t>
      </w:r>
      <w:r w:rsidR="006865BA" w:rsidRPr="00D84CE0">
        <w:t>__</w:t>
      </w:r>
      <w:r w:rsidR="00826A94" w:rsidRPr="00D84CE0">
        <w:t>_</w:t>
      </w:r>
      <w:r w:rsidR="009956BF" w:rsidRPr="00D84CE0">
        <w:t>_</w:t>
      </w:r>
      <w:r w:rsidR="00826A94" w:rsidRPr="00D84CE0">
        <w:t>__</w:t>
      </w:r>
      <w:r w:rsidR="009F395B" w:rsidRPr="00D84CE0">
        <w:t xml:space="preserve">                                                                          </w:t>
      </w:r>
    </w:p>
    <w:p w:rsidR="00256EF4" w:rsidRPr="00D84CE0" w:rsidRDefault="00256EF4" w:rsidP="006E1025">
      <w:pPr>
        <w:widowControl/>
        <w:adjustRightInd w:val="0"/>
        <w:ind w:firstLine="0"/>
        <w:outlineLvl w:val="0"/>
        <w:rPr>
          <w:color w:val="FF0000"/>
        </w:rPr>
      </w:pPr>
    </w:p>
    <w:sectPr w:rsidR="00256EF4" w:rsidRPr="00D84CE0" w:rsidSect="007C7DB4">
      <w:pgSz w:w="16840" w:h="11907" w:orient="landscape"/>
      <w:pgMar w:top="851" w:right="567" w:bottom="709" w:left="567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DA" w:rsidRDefault="00DF7DDA">
      <w:r>
        <w:separator/>
      </w:r>
    </w:p>
  </w:endnote>
  <w:endnote w:type="continuationSeparator" w:id="0">
    <w:p w:rsidR="00DF7DDA" w:rsidRDefault="00DF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DA" w:rsidRDefault="00DF7DDA">
      <w:r>
        <w:separator/>
      </w:r>
    </w:p>
  </w:footnote>
  <w:footnote w:type="continuationSeparator" w:id="0">
    <w:p w:rsidR="00DF7DDA" w:rsidRDefault="00DF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0253"/>
    <w:rsid w:val="000016D3"/>
    <w:rsid w:val="00001D70"/>
    <w:rsid w:val="0000375B"/>
    <w:rsid w:val="000039BD"/>
    <w:rsid w:val="00003A4D"/>
    <w:rsid w:val="000046D3"/>
    <w:rsid w:val="00006208"/>
    <w:rsid w:val="0000643C"/>
    <w:rsid w:val="00007532"/>
    <w:rsid w:val="00007C26"/>
    <w:rsid w:val="000107F7"/>
    <w:rsid w:val="00012298"/>
    <w:rsid w:val="00012AAD"/>
    <w:rsid w:val="000134F1"/>
    <w:rsid w:val="0001362A"/>
    <w:rsid w:val="00013E8A"/>
    <w:rsid w:val="00013F2F"/>
    <w:rsid w:val="0001418E"/>
    <w:rsid w:val="0001423D"/>
    <w:rsid w:val="00016576"/>
    <w:rsid w:val="000174EE"/>
    <w:rsid w:val="000178D4"/>
    <w:rsid w:val="00021917"/>
    <w:rsid w:val="00024E55"/>
    <w:rsid w:val="00026417"/>
    <w:rsid w:val="00026562"/>
    <w:rsid w:val="00026D69"/>
    <w:rsid w:val="00027526"/>
    <w:rsid w:val="00027CC7"/>
    <w:rsid w:val="00030A0A"/>
    <w:rsid w:val="00031AF1"/>
    <w:rsid w:val="0003229B"/>
    <w:rsid w:val="00034F90"/>
    <w:rsid w:val="0003517C"/>
    <w:rsid w:val="00035239"/>
    <w:rsid w:val="000360DB"/>
    <w:rsid w:val="00037FE4"/>
    <w:rsid w:val="000405AB"/>
    <w:rsid w:val="000413E0"/>
    <w:rsid w:val="000431BD"/>
    <w:rsid w:val="000437A1"/>
    <w:rsid w:val="00043E78"/>
    <w:rsid w:val="00044BF0"/>
    <w:rsid w:val="00045242"/>
    <w:rsid w:val="000456EC"/>
    <w:rsid w:val="000465BC"/>
    <w:rsid w:val="0005068F"/>
    <w:rsid w:val="00050738"/>
    <w:rsid w:val="00051D70"/>
    <w:rsid w:val="00053B13"/>
    <w:rsid w:val="000554C1"/>
    <w:rsid w:val="000556D2"/>
    <w:rsid w:val="00055E1B"/>
    <w:rsid w:val="000565FC"/>
    <w:rsid w:val="00060B8D"/>
    <w:rsid w:val="00061024"/>
    <w:rsid w:val="00063D1B"/>
    <w:rsid w:val="00064031"/>
    <w:rsid w:val="00067194"/>
    <w:rsid w:val="00067601"/>
    <w:rsid w:val="0007183D"/>
    <w:rsid w:val="00072AA7"/>
    <w:rsid w:val="00073542"/>
    <w:rsid w:val="00073860"/>
    <w:rsid w:val="000738C9"/>
    <w:rsid w:val="00075EF9"/>
    <w:rsid w:val="0007765D"/>
    <w:rsid w:val="00080069"/>
    <w:rsid w:val="00080A84"/>
    <w:rsid w:val="000814E3"/>
    <w:rsid w:val="00083538"/>
    <w:rsid w:val="000839E3"/>
    <w:rsid w:val="00084DB2"/>
    <w:rsid w:val="00086307"/>
    <w:rsid w:val="00086E58"/>
    <w:rsid w:val="00087604"/>
    <w:rsid w:val="0009093F"/>
    <w:rsid w:val="000915BA"/>
    <w:rsid w:val="00091773"/>
    <w:rsid w:val="00091810"/>
    <w:rsid w:val="00092AAD"/>
    <w:rsid w:val="00097E58"/>
    <w:rsid w:val="00097EA8"/>
    <w:rsid w:val="000A1DE3"/>
    <w:rsid w:val="000A250A"/>
    <w:rsid w:val="000A254B"/>
    <w:rsid w:val="000A2E76"/>
    <w:rsid w:val="000A3753"/>
    <w:rsid w:val="000A4AE5"/>
    <w:rsid w:val="000A5749"/>
    <w:rsid w:val="000A5C3F"/>
    <w:rsid w:val="000A677F"/>
    <w:rsid w:val="000A71A5"/>
    <w:rsid w:val="000A74F7"/>
    <w:rsid w:val="000A7651"/>
    <w:rsid w:val="000A7EF8"/>
    <w:rsid w:val="000B1964"/>
    <w:rsid w:val="000B2674"/>
    <w:rsid w:val="000B2A19"/>
    <w:rsid w:val="000B2E50"/>
    <w:rsid w:val="000B3F00"/>
    <w:rsid w:val="000B3F91"/>
    <w:rsid w:val="000B4964"/>
    <w:rsid w:val="000B54C6"/>
    <w:rsid w:val="000B6EC1"/>
    <w:rsid w:val="000B6FA8"/>
    <w:rsid w:val="000B7D32"/>
    <w:rsid w:val="000C1E13"/>
    <w:rsid w:val="000C3C58"/>
    <w:rsid w:val="000C4219"/>
    <w:rsid w:val="000C6C50"/>
    <w:rsid w:val="000D0893"/>
    <w:rsid w:val="000D0B32"/>
    <w:rsid w:val="000D0CD2"/>
    <w:rsid w:val="000D250E"/>
    <w:rsid w:val="000D3491"/>
    <w:rsid w:val="000D5D30"/>
    <w:rsid w:val="000D6405"/>
    <w:rsid w:val="000D6649"/>
    <w:rsid w:val="000D6E82"/>
    <w:rsid w:val="000D780A"/>
    <w:rsid w:val="000D79B5"/>
    <w:rsid w:val="000E06C9"/>
    <w:rsid w:val="000E1BE1"/>
    <w:rsid w:val="000E2DB2"/>
    <w:rsid w:val="000E39EA"/>
    <w:rsid w:val="000E4E53"/>
    <w:rsid w:val="000E7C2C"/>
    <w:rsid w:val="000F0F2E"/>
    <w:rsid w:val="000F3229"/>
    <w:rsid w:val="000F4F37"/>
    <w:rsid w:val="000F59A0"/>
    <w:rsid w:val="00105631"/>
    <w:rsid w:val="00105907"/>
    <w:rsid w:val="00106FE8"/>
    <w:rsid w:val="001079B1"/>
    <w:rsid w:val="00107CF9"/>
    <w:rsid w:val="00110DFA"/>
    <w:rsid w:val="00111EEA"/>
    <w:rsid w:val="00115F13"/>
    <w:rsid w:val="00117AAD"/>
    <w:rsid w:val="00120563"/>
    <w:rsid w:val="00120EF1"/>
    <w:rsid w:val="00121599"/>
    <w:rsid w:val="001219B6"/>
    <w:rsid w:val="00121FED"/>
    <w:rsid w:val="001225B9"/>
    <w:rsid w:val="00123FCF"/>
    <w:rsid w:val="001251C8"/>
    <w:rsid w:val="001272BD"/>
    <w:rsid w:val="00127A09"/>
    <w:rsid w:val="00127CB5"/>
    <w:rsid w:val="0013083B"/>
    <w:rsid w:val="00130DB1"/>
    <w:rsid w:val="00131DF4"/>
    <w:rsid w:val="00132390"/>
    <w:rsid w:val="001323F6"/>
    <w:rsid w:val="001336F3"/>
    <w:rsid w:val="001337B9"/>
    <w:rsid w:val="00133D25"/>
    <w:rsid w:val="00134919"/>
    <w:rsid w:val="00136A06"/>
    <w:rsid w:val="00136AF1"/>
    <w:rsid w:val="00137F06"/>
    <w:rsid w:val="00141E15"/>
    <w:rsid w:val="00143944"/>
    <w:rsid w:val="00143BDD"/>
    <w:rsid w:val="001456DA"/>
    <w:rsid w:val="00146FDF"/>
    <w:rsid w:val="001473CE"/>
    <w:rsid w:val="00147A23"/>
    <w:rsid w:val="001503D2"/>
    <w:rsid w:val="0015364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07F9"/>
    <w:rsid w:val="00161E33"/>
    <w:rsid w:val="0016292C"/>
    <w:rsid w:val="00162B2F"/>
    <w:rsid w:val="00163485"/>
    <w:rsid w:val="001637CB"/>
    <w:rsid w:val="00163937"/>
    <w:rsid w:val="00163B01"/>
    <w:rsid w:val="00164C18"/>
    <w:rsid w:val="0016567C"/>
    <w:rsid w:val="001664D7"/>
    <w:rsid w:val="00170C1F"/>
    <w:rsid w:val="00171E92"/>
    <w:rsid w:val="001722D3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4D11"/>
    <w:rsid w:val="00184D3F"/>
    <w:rsid w:val="00185608"/>
    <w:rsid w:val="00186201"/>
    <w:rsid w:val="00186D6B"/>
    <w:rsid w:val="001871A4"/>
    <w:rsid w:val="00190889"/>
    <w:rsid w:val="00192F65"/>
    <w:rsid w:val="00193484"/>
    <w:rsid w:val="0019394A"/>
    <w:rsid w:val="001947BE"/>
    <w:rsid w:val="001952F8"/>
    <w:rsid w:val="001A1E40"/>
    <w:rsid w:val="001A21F6"/>
    <w:rsid w:val="001A2406"/>
    <w:rsid w:val="001A2CA4"/>
    <w:rsid w:val="001A4C72"/>
    <w:rsid w:val="001A4FFD"/>
    <w:rsid w:val="001A5213"/>
    <w:rsid w:val="001A5797"/>
    <w:rsid w:val="001A661A"/>
    <w:rsid w:val="001A69F9"/>
    <w:rsid w:val="001A6A5B"/>
    <w:rsid w:val="001A7C82"/>
    <w:rsid w:val="001B0257"/>
    <w:rsid w:val="001B14AB"/>
    <w:rsid w:val="001B348D"/>
    <w:rsid w:val="001B34A0"/>
    <w:rsid w:val="001B4CB1"/>
    <w:rsid w:val="001B4E58"/>
    <w:rsid w:val="001B4FAE"/>
    <w:rsid w:val="001B5399"/>
    <w:rsid w:val="001B54F4"/>
    <w:rsid w:val="001B613B"/>
    <w:rsid w:val="001C16AC"/>
    <w:rsid w:val="001C203C"/>
    <w:rsid w:val="001C2B36"/>
    <w:rsid w:val="001C3437"/>
    <w:rsid w:val="001C397F"/>
    <w:rsid w:val="001C4DBB"/>
    <w:rsid w:val="001C57B2"/>
    <w:rsid w:val="001C62B2"/>
    <w:rsid w:val="001D1AD9"/>
    <w:rsid w:val="001D2033"/>
    <w:rsid w:val="001D29F4"/>
    <w:rsid w:val="001D3D76"/>
    <w:rsid w:val="001D5135"/>
    <w:rsid w:val="001D545F"/>
    <w:rsid w:val="001D5829"/>
    <w:rsid w:val="001D6A25"/>
    <w:rsid w:val="001D6E92"/>
    <w:rsid w:val="001D6FB6"/>
    <w:rsid w:val="001D7B86"/>
    <w:rsid w:val="001E2908"/>
    <w:rsid w:val="001E2A36"/>
    <w:rsid w:val="001E2D97"/>
    <w:rsid w:val="001E38AE"/>
    <w:rsid w:val="001E4C47"/>
    <w:rsid w:val="001E4D12"/>
    <w:rsid w:val="001E55AD"/>
    <w:rsid w:val="001E581D"/>
    <w:rsid w:val="001E6055"/>
    <w:rsid w:val="001E6834"/>
    <w:rsid w:val="001E7996"/>
    <w:rsid w:val="001E7BB3"/>
    <w:rsid w:val="001F0C79"/>
    <w:rsid w:val="001F0EE4"/>
    <w:rsid w:val="001F1B30"/>
    <w:rsid w:val="001F5D03"/>
    <w:rsid w:val="001F636F"/>
    <w:rsid w:val="001F7222"/>
    <w:rsid w:val="001F7C20"/>
    <w:rsid w:val="00200253"/>
    <w:rsid w:val="00200B83"/>
    <w:rsid w:val="00200C79"/>
    <w:rsid w:val="0020174F"/>
    <w:rsid w:val="0020200C"/>
    <w:rsid w:val="00202A2F"/>
    <w:rsid w:val="00204E6F"/>
    <w:rsid w:val="0020604D"/>
    <w:rsid w:val="00206737"/>
    <w:rsid w:val="0021153E"/>
    <w:rsid w:val="0021195F"/>
    <w:rsid w:val="00213570"/>
    <w:rsid w:val="002136FE"/>
    <w:rsid w:val="00214B8C"/>
    <w:rsid w:val="0021526D"/>
    <w:rsid w:val="002175F5"/>
    <w:rsid w:val="00220181"/>
    <w:rsid w:val="00220336"/>
    <w:rsid w:val="00222C23"/>
    <w:rsid w:val="00225822"/>
    <w:rsid w:val="002261EF"/>
    <w:rsid w:val="002264BD"/>
    <w:rsid w:val="00226538"/>
    <w:rsid w:val="00226E27"/>
    <w:rsid w:val="00231723"/>
    <w:rsid w:val="00231EFF"/>
    <w:rsid w:val="00233FC0"/>
    <w:rsid w:val="002344AA"/>
    <w:rsid w:val="00235533"/>
    <w:rsid w:val="00236E14"/>
    <w:rsid w:val="00237979"/>
    <w:rsid w:val="0024176C"/>
    <w:rsid w:val="00242D44"/>
    <w:rsid w:val="002431A5"/>
    <w:rsid w:val="00246095"/>
    <w:rsid w:val="00246A4C"/>
    <w:rsid w:val="00246DCC"/>
    <w:rsid w:val="0025056E"/>
    <w:rsid w:val="00250ED9"/>
    <w:rsid w:val="0025248E"/>
    <w:rsid w:val="00254CE3"/>
    <w:rsid w:val="0025542F"/>
    <w:rsid w:val="00256D58"/>
    <w:rsid w:val="00256EF4"/>
    <w:rsid w:val="00261CCC"/>
    <w:rsid w:val="00263B4B"/>
    <w:rsid w:val="00263F2B"/>
    <w:rsid w:val="002648C8"/>
    <w:rsid w:val="0026679B"/>
    <w:rsid w:val="00267231"/>
    <w:rsid w:val="00267465"/>
    <w:rsid w:val="002719D3"/>
    <w:rsid w:val="00272203"/>
    <w:rsid w:val="002732E7"/>
    <w:rsid w:val="00274011"/>
    <w:rsid w:val="0027561D"/>
    <w:rsid w:val="0027673C"/>
    <w:rsid w:val="00276B3A"/>
    <w:rsid w:val="00281F1E"/>
    <w:rsid w:val="00283E66"/>
    <w:rsid w:val="002843A0"/>
    <w:rsid w:val="00284D31"/>
    <w:rsid w:val="0028568F"/>
    <w:rsid w:val="00285E4A"/>
    <w:rsid w:val="002866A2"/>
    <w:rsid w:val="00287622"/>
    <w:rsid w:val="00287C65"/>
    <w:rsid w:val="0029116F"/>
    <w:rsid w:val="00291441"/>
    <w:rsid w:val="00291B49"/>
    <w:rsid w:val="0029238B"/>
    <w:rsid w:val="002947D5"/>
    <w:rsid w:val="00294F34"/>
    <w:rsid w:val="00295C23"/>
    <w:rsid w:val="00296498"/>
    <w:rsid w:val="002965D9"/>
    <w:rsid w:val="00296A70"/>
    <w:rsid w:val="002977DC"/>
    <w:rsid w:val="00297822"/>
    <w:rsid w:val="002A0468"/>
    <w:rsid w:val="002A04E4"/>
    <w:rsid w:val="002A0AD7"/>
    <w:rsid w:val="002A245D"/>
    <w:rsid w:val="002A2B23"/>
    <w:rsid w:val="002A2B2E"/>
    <w:rsid w:val="002A2D6D"/>
    <w:rsid w:val="002A3793"/>
    <w:rsid w:val="002A4589"/>
    <w:rsid w:val="002A5236"/>
    <w:rsid w:val="002A712D"/>
    <w:rsid w:val="002A7F20"/>
    <w:rsid w:val="002B06A7"/>
    <w:rsid w:val="002B2147"/>
    <w:rsid w:val="002B30E5"/>
    <w:rsid w:val="002B5764"/>
    <w:rsid w:val="002B5826"/>
    <w:rsid w:val="002B5A57"/>
    <w:rsid w:val="002C0347"/>
    <w:rsid w:val="002C12D4"/>
    <w:rsid w:val="002C1347"/>
    <w:rsid w:val="002C185C"/>
    <w:rsid w:val="002C1F6D"/>
    <w:rsid w:val="002C35F0"/>
    <w:rsid w:val="002C36D2"/>
    <w:rsid w:val="002D0696"/>
    <w:rsid w:val="002D15A8"/>
    <w:rsid w:val="002D34D5"/>
    <w:rsid w:val="002D3D67"/>
    <w:rsid w:val="002D533C"/>
    <w:rsid w:val="002D60B8"/>
    <w:rsid w:val="002D68CF"/>
    <w:rsid w:val="002D769A"/>
    <w:rsid w:val="002D78BF"/>
    <w:rsid w:val="002E01B1"/>
    <w:rsid w:val="002E19D2"/>
    <w:rsid w:val="002E19E6"/>
    <w:rsid w:val="002E225E"/>
    <w:rsid w:val="002E513F"/>
    <w:rsid w:val="002E65FE"/>
    <w:rsid w:val="002E7DAA"/>
    <w:rsid w:val="002F08DE"/>
    <w:rsid w:val="002F23B4"/>
    <w:rsid w:val="002F2DEC"/>
    <w:rsid w:val="002F3B4F"/>
    <w:rsid w:val="002F4C47"/>
    <w:rsid w:val="002F5272"/>
    <w:rsid w:val="002F5B72"/>
    <w:rsid w:val="002F5C75"/>
    <w:rsid w:val="002F66C7"/>
    <w:rsid w:val="002F7A7F"/>
    <w:rsid w:val="00300675"/>
    <w:rsid w:val="003030E4"/>
    <w:rsid w:val="0030486A"/>
    <w:rsid w:val="003050A5"/>
    <w:rsid w:val="00306EE7"/>
    <w:rsid w:val="00306F49"/>
    <w:rsid w:val="003076E2"/>
    <w:rsid w:val="003105F0"/>
    <w:rsid w:val="00311828"/>
    <w:rsid w:val="0031212C"/>
    <w:rsid w:val="00312700"/>
    <w:rsid w:val="00313A27"/>
    <w:rsid w:val="00314C61"/>
    <w:rsid w:val="0031503D"/>
    <w:rsid w:val="00315D2B"/>
    <w:rsid w:val="0031668B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2C93"/>
    <w:rsid w:val="00336F30"/>
    <w:rsid w:val="003371B3"/>
    <w:rsid w:val="0033733A"/>
    <w:rsid w:val="0034057D"/>
    <w:rsid w:val="003422DD"/>
    <w:rsid w:val="00345288"/>
    <w:rsid w:val="00345B96"/>
    <w:rsid w:val="003501A7"/>
    <w:rsid w:val="0035051E"/>
    <w:rsid w:val="0035163E"/>
    <w:rsid w:val="00351AC0"/>
    <w:rsid w:val="00351CAC"/>
    <w:rsid w:val="0035202E"/>
    <w:rsid w:val="0035213E"/>
    <w:rsid w:val="00352271"/>
    <w:rsid w:val="00355253"/>
    <w:rsid w:val="003563E8"/>
    <w:rsid w:val="0035706E"/>
    <w:rsid w:val="003576D0"/>
    <w:rsid w:val="0036172F"/>
    <w:rsid w:val="003637CF"/>
    <w:rsid w:val="00365892"/>
    <w:rsid w:val="00370898"/>
    <w:rsid w:val="00370CE1"/>
    <w:rsid w:val="00370E85"/>
    <w:rsid w:val="00371C3F"/>
    <w:rsid w:val="00371F6C"/>
    <w:rsid w:val="003721EB"/>
    <w:rsid w:val="003722FC"/>
    <w:rsid w:val="00372CBB"/>
    <w:rsid w:val="003731EA"/>
    <w:rsid w:val="00374CA2"/>
    <w:rsid w:val="003757C2"/>
    <w:rsid w:val="00376C95"/>
    <w:rsid w:val="003821E9"/>
    <w:rsid w:val="00383344"/>
    <w:rsid w:val="0038465C"/>
    <w:rsid w:val="00384A59"/>
    <w:rsid w:val="00384D6E"/>
    <w:rsid w:val="003854DF"/>
    <w:rsid w:val="00385EC8"/>
    <w:rsid w:val="00387041"/>
    <w:rsid w:val="00390797"/>
    <w:rsid w:val="00393766"/>
    <w:rsid w:val="003944B5"/>
    <w:rsid w:val="003964A7"/>
    <w:rsid w:val="00396AA7"/>
    <w:rsid w:val="003A005D"/>
    <w:rsid w:val="003A0C45"/>
    <w:rsid w:val="003A272F"/>
    <w:rsid w:val="003A278D"/>
    <w:rsid w:val="003A321D"/>
    <w:rsid w:val="003A3D34"/>
    <w:rsid w:val="003A413B"/>
    <w:rsid w:val="003A44B1"/>
    <w:rsid w:val="003A5076"/>
    <w:rsid w:val="003A522A"/>
    <w:rsid w:val="003A7C62"/>
    <w:rsid w:val="003B05EE"/>
    <w:rsid w:val="003B082B"/>
    <w:rsid w:val="003B0C50"/>
    <w:rsid w:val="003B0F04"/>
    <w:rsid w:val="003B180D"/>
    <w:rsid w:val="003B1CDC"/>
    <w:rsid w:val="003B24F2"/>
    <w:rsid w:val="003B2CB1"/>
    <w:rsid w:val="003B42F5"/>
    <w:rsid w:val="003C0267"/>
    <w:rsid w:val="003C1593"/>
    <w:rsid w:val="003C3466"/>
    <w:rsid w:val="003C5C7C"/>
    <w:rsid w:val="003C6A2C"/>
    <w:rsid w:val="003C6CBE"/>
    <w:rsid w:val="003C7494"/>
    <w:rsid w:val="003C7A7B"/>
    <w:rsid w:val="003C7B23"/>
    <w:rsid w:val="003C7F85"/>
    <w:rsid w:val="003D04D5"/>
    <w:rsid w:val="003D1BB1"/>
    <w:rsid w:val="003D295D"/>
    <w:rsid w:val="003D3E91"/>
    <w:rsid w:val="003D618C"/>
    <w:rsid w:val="003E03BE"/>
    <w:rsid w:val="003E13EF"/>
    <w:rsid w:val="003E20A9"/>
    <w:rsid w:val="003E255E"/>
    <w:rsid w:val="003E3423"/>
    <w:rsid w:val="003E4269"/>
    <w:rsid w:val="003E4D70"/>
    <w:rsid w:val="003E69CF"/>
    <w:rsid w:val="003F0C8A"/>
    <w:rsid w:val="003F13ED"/>
    <w:rsid w:val="003F3C47"/>
    <w:rsid w:val="003F48D9"/>
    <w:rsid w:val="003F500E"/>
    <w:rsid w:val="003F533A"/>
    <w:rsid w:val="003F6D12"/>
    <w:rsid w:val="003F74E4"/>
    <w:rsid w:val="00400D18"/>
    <w:rsid w:val="00401F7D"/>
    <w:rsid w:val="0040291B"/>
    <w:rsid w:val="00402D08"/>
    <w:rsid w:val="00407BF4"/>
    <w:rsid w:val="00410227"/>
    <w:rsid w:val="004105CA"/>
    <w:rsid w:val="00410EA9"/>
    <w:rsid w:val="00411147"/>
    <w:rsid w:val="004120B2"/>
    <w:rsid w:val="00412192"/>
    <w:rsid w:val="00416588"/>
    <w:rsid w:val="00416905"/>
    <w:rsid w:val="00416B56"/>
    <w:rsid w:val="0042001E"/>
    <w:rsid w:val="0042016A"/>
    <w:rsid w:val="004212B6"/>
    <w:rsid w:val="004217E6"/>
    <w:rsid w:val="00424F6C"/>
    <w:rsid w:val="00426529"/>
    <w:rsid w:val="00426622"/>
    <w:rsid w:val="00427191"/>
    <w:rsid w:val="004271ED"/>
    <w:rsid w:val="00427DA6"/>
    <w:rsid w:val="00427EF6"/>
    <w:rsid w:val="00427FBF"/>
    <w:rsid w:val="00432A36"/>
    <w:rsid w:val="00433C1A"/>
    <w:rsid w:val="004343CF"/>
    <w:rsid w:val="00435601"/>
    <w:rsid w:val="00437E5E"/>
    <w:rsid w:val="004421CE"/>
    <w:rsid w:val="004430C9"/>
    <w:rsid w:val="00443145"/>
    <w:rsid w:val="00443E14"/>
    <w:rsid w:val="00444C46"/>
    <w:rsid w:val="00447676"/>
    <w:rsid w:val="00447C2C"/>
    <w:rsid w:val="0045048D"/>
    <w:rsid w:val="00452B34"/>
    <w:rsid w:val="00452FA2"/>
    <w:rsid w:val="00453A0A"/>
    <w:rsid w:val="00454945"/>
    <w:rsid w:val="004561D2"/>
    <w:rsid w:val="004606E7"/>
    <w:rsid w:val="00460A12"/>
    <w:rsid w:val="00460C4E"/>
    <w:rsid w:val="0046129C"/>
    <w:rsid w:val="00462281"/>
    <w:rsid w:val="00462B57"/>
    <w:rsid w:val="00462FDB"/>
    <w:rsid w:val="00463712"/>
    <w:rsid w:val="00464939"/>
    <w:rsid w:val="0046579E"/>
    <w:rsid w:val="004659AE"/>
    <w:rsid w:val="004703D5"/>
    <w:rsid w:val="00470585"/>
    <w:rsid w:val="00470C0D"/>
    <w:rsid w:val="00471243"/>
    <w:rsid w:val="00471405"/>
    <w:rsid w:val="0047145D"/>
    <w:rsid w:val="004719FC"/>
    <w:rsid w:val="00473E6A"/>
    <w:rsid w:val="00474E8B"/>
    <w:rsid w:val="00475355"/>
    <w:rsid w:val="0047624E"/>
    <w:rsid w:val="00476BDF"/>
    <w:rsid w:val="004774A3"/>
    <w:rsid w:val="0048101F"/>
    <w:rsid w:val="00481E35"/>
    <w:rsid w:val="00482020"/>
    <w:rsid w:val="0048422D"/>
    <w:rsid w:val="00484288"/>
    <w:rsid w:val="004849A2"/>
    <w:rsid w:val="00485A50"/>
    <w:rsid w:val="00485CB2"/>
    <w:rsid w:val="0048617B"/>
    <w:rsid w:val="00487E58"/>
    <w:rsid w:val="00490852"/>
    <w:rsid w:val="00490C38"/>
    <w:rsid w:val="004926D4"/>
    <w:rsid w:val="00492A58"/>
    <w:rsid w:val="004935D4"/>
    <w:rsid w:val="00494232"/>
    <w:rsid w:val="00495A24"/>
    <w:rsid w:val="00496DAF"/>
    <w:rsid w:val="004970AC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263"/>
    <w:rsid w:val="004C0DBC"/>
    <w:rsid w:val="004C120B"/>
    <w:rsid w:val="004C14F9"/>
    <w:rsid w:val="004C1CF5"/>
    <w:rsid w:val="004C2CA2"/>
    <w:rsid w:val="004C2EC1"/>
    <w:rsid w:val="004C35AD"/>
    <w:rsid w:val="004C39A0"/>
    <w:rsid w:val="004C417F"/>
    <w:rsid w:val="004C6907"/>
    <w:rsid w:val="004D11A6"/>
    <w:rsid w:val="004D1A7A"/>
    <w:rsid w:val="004D20B1"/>
    <w:rsid w:val="004D2EB2"/>
    <w:rsid w:val="004D492F"/>
    <w:rsid w:val="004D4EC1"/>
    <w:rsid w:val="004D6119"/>
    <w:rsid w:val="004D6FE9"/>
    <w:rsid w:val="004D7E3C"/>
    <w:rsid w:val="004E0130"/>
    <w:rsid w:val="004E112A"/>
    <w:rsid w:val="004E14CC"/>
    <w:rsid w:val="004E150F"/>
    <w:rsid w:val="004E2EB4"/>
    <w:rsid w:val="004E540C"/>
    <w:rsid w:val="004E7D8F"/>
    <w:rsid w:val="004F03C7"/>
    <w:rsid w:val="004F323A"/>
    <w:rsid w:val="004F4C4A"/>
    <w:rsid w:val="004F6CF1"/>
    <w:rsid w:val="005018D2"/>
    <w:rsid w:val="005034E0"/>
    <w:rsid w:val="00504557"/>
    <w:rsid w:val="00505FD7"/>
    <w:rsid w:val="005063F9"/>
    <w:rsid w:val="00507D94"/>
    <w:rsid w:val="005103BA"/>
    <w:rsid w:val="005109D4"/>
    <w:rsid w:val="005126CD"/>
    <w:rsid w:val="00513BEF"/>
    <w:rsid w:val="00514AC1"/>
    <w:rsid w:val="0051536F"/>
    <w:rsid w:val="00515894"/>
    <w:rsid w:val="00516640"/>
    <w:rsid w:val="00520419"/>
    <w:rsid w:val="00520E65"/>
    <w:rsid w:val="005210BE"/>
    <w:rsid w:val="00522FBE"/>
    <w:rsid w:val="00524508"/>
    <w:rsid w:val="00524B82"/>
    <w:rsid w:val="0053372C"/>
    <w:rsid w:val="00534396"/>
    <w:rsid w:val="00535EE6"/>
    <w:rsid w:val="005362B1"/>
    <w:rsid w:val="005363EF"/>
    <w:rsid w:val="005372CE"/>
    <w:rsid w:val="00537508"/>
    <w:rsid w:val="005402CA"/>
    <w:rsid w:val="005433FF"/>
    <w:rsid w:val="0054431A"/>
    <w:rsid w:val="00544B5A"/>
    <w:rsid w:val="00551176"/>
    <w:rsid w:val="00551258"/>
    <w:rsid w:val="005526FA"/>
    <w:rsid w:val="00552979"/>
    <w:rsid w:val="00556A49"/>
    <w:rsid w:val="00560B34"/>
    <w:rsid w:val="005663AA"/>
    <w:rsid w:val="0056761D"/>
    <w:rsid w:val="0057126C"/>
    <w:rsid w:val="00572728"/>
    <w:rsid w:val="0057688B"/>
    <w:rsid w:val="00582DEB"/>
    <w:rsid w:val="00583AFE"/>
    <w:rsid w:val="0058462F"/>
    <w:rsid w:val="00584C78"/>
    <w:rsid w:val="00584D34"/>
    <w:rsid w:val="005859D0"/>
    <w:rsid w:val="00585DB4"/>
    <w:rsid w:val="00587993"/>
    <w:rsid w:val="00587F06"/>
    <w:rsid w:val="00591580"/>
    <w:rsid w:val="005915B9"/>
    <w:rsid w:val="005915E4"/>
    <w:rsid w:val="005918D9"/>
    <w:rsid w:val="00591A77"/>
    <w:rsid w:val="00592076"/>
    <w:rsid w:val="00593068"/>
    <w:rsid w:val="00593D4D"/>
    <w:rsid w:val="00594153"/>
    <w:rsid w:val="00595167"/>
    <w:rsid w:val="00596115"/>
    <w:rsid w:val="005964EF"/>
    <w:rsid w:val="005973BD"/>
    <w:rsid w:val="00597524"/>
    <w:rsid w:val="005A0444"/>
    <w:rsid w:val="005A151E"/>
    <w:rsid w:val="005A16D6"/>
    <w:rsid w:val="005A1DC4"/>
    <w:rsid w:val="005A3540"/>
    <w:rsid w:val="005A3EA8"/>
    <w:rsid w:val="005A3FD0"/>
    <w:rsid w:val="005A6CE7"/>
    <w:rsid w:val="005A6F1E"/>
    <w:rsid w:val="005A7DC0"/>
    <w:rsid w:val="005B0E49"/>
    <w:rsid w:val="005B1033"/>
    <w:rsid w:val="005B153E"/>
    <w:rsid w:val="005B20B2"/>
    <w:rsid w:val="005B21B6"/>
    <w:rsid w:val="005B3FDB"/>
    <w:rsid w:val="005B5A50"/>
    <w:rsid w:val="005B5AF8"/>
    <w:rsid w:val="005B655C"/>
    <w:rsid w:val="005C0324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C677D"/>
    <w:rsid w:val="005D1C7A"/>
    <w:rsid w:val="005D308D"/>
    <w:rsid w:val="005D4754"/>
    <w:rsid w:val="005D4FEB"/>
    <w:rsid w:val="005E0744"/>
    <w:rsid w:val="005E0A1B"/>
    <w:rsid w:val="005E0F56"/>
    <w:rsid w:val="005E146A"/>
    <w:rsid w:val="005E1811"/>
    <w:rsid w:val="005E20A8"/>
    <w:rsid w:val="005E211B"/>
    <w:rsid w:val="005E21A2"/>
    <w:rsid w:val="005E27B8"/>
    <w:rsid w:val="005E2A12"/>
    <w:rsid w:val="005E2D57"/>
    <w:rsid w:val="005E3D04"/>
    <w:rsid w:val="005E52E0"/>
    <w:rsid w:val="005E55C5"/>
    <w:rsid w:val="005E6ACE"/>
    <w:rsid w:val="005E6D0E"/>
    <w:rsid w:val="005E6D68"/>
    <w:rsid w:val="005E7921"/>
    <w:rsid w:val="005E79F7"/>
    <w:rsid w:val="005F046F"/>
    <w:rsid w:val="005F085A"/>
    <w:rsid w:val="005F174C"/>
    <w:rsid w:val="005F278F"/>
    <w:rsid w:val="00600057"/>
    <w:rsid w:val="00600866"/>
    <w:rsid w:val="0060104B"/>
    <w:rsid w:val="00602A6C"/>
    <w:rsid w:val="0060343D"/>
    <w:rsid w:val="00603BDD"/>
    <w:rsid w:val="006043F4"/>
    <w:rsid w:val="00604D39"/>
    <w:rsid w:val="0060649D"/>
    <w:rsid w:val="00606ED4"/>
    <w:rsid w:val="0061079D"/>
    <w:rsid w:val="006109D2"/>
    <w:rsid w:val="00610E1D"/>
    <w:rsid w:val="006135D5"/>
    <w:rsid w:val="00614260"/>
    <w:rsid w:val="00622604"/>
    <w:rsid w:val="0062305F"/>
    <w:rsid w:val="00623DA7"/>
    <w:rsid w:val="00624274"/>
    <w:rsid w:val="006247E3"/>
    <w:rsid w:val="006248B3"/>
    <w:rsid w:val="00631005"/>
    <w:rsid w:val="0063100E"/>
    <w:rsid w:val="00632F02"/>
    <w:rsid w:val="00633252"/>
    <w:rsid w:val="006335FB"/>
    <w:rsid w:val="0063389B"/>
    <w:rsid w:val="00633FD5"/>
    <w:rsid w:val="00634DFA"/>
    <w:rsid w:val="00635E44"/>
    <w:rsid w:val="006373ED"/>
    <w:rsid w:val="0064002F"/>
    <w:rsid w:val="006422C4"/>
    <w:rsid w:val="006423CA"/>
    <w:rsid w:val="006429A0"/>
    <w:rsid w:val="00642C14"/>
    <w:rsid w:val="00644B58"/>
    <w:rsid w:val="00644C60"/>
    <w:rsid w:val="006451DB"/>
    <w:rsid w:val="00646CD5"/>
    <w:rsid w:val="00647A89"/>
    <w:rsid w:val="00654410"/>
    <w:rsid w:val="006552CB"/>
    <w:rsid w:val="00656C5D"/>
    <w:rsid w:val="006574EE"/>
    <w:rsid w:val="00662806"/>
    <w:rsid w:val="00662B40"/>
    <w:rsid w:val="006662C0"/>
    <w:rsid w:val="00666CD3"/>
    <w:rsid w:val="00672A6E"/>
    <w:rsid w:val="006732EC"/>
    <w:rsid w:val="00673325"/>
    <w:rsid w:val="00673FEE"/>
    <w:rsid w:val="00677913"/>
    <w:rsid w:val="00681211"/>
    <w:rsid w:val="00681D8B"/>
    <w:rsid w:val="006824AB"/>
    <w:rsid w:val="00683B97"/>
    <w:rsid w:val="006865BA"/>
    <w:rsid w:val="00691352"/>
    <w:rsid w:val="006917C5"/>
    <w:rsid w:val="00691AB8"/>
    <w:rsid w:val="00692CB8"/>
    <w:rsid w:val="0069333A"/>
    <w:rsid w:val="00694387"/>
    <w:rsid w:val="00694EDC"/>
    <w:rsid w:val="0069658F"/>
    <w:rsid w:val="00697561"/>
    <w:rsid w:val="0069795D"/>
    <w:rsid w:val="006A23B9"/>
    <w:rsid w:val="006A24B8"/>
    <w:rsid w:val="006A276B"/>
    <w:rsid w:val="006A3F44"/>
    <w:rsid w:val="006A566C"/>
    <w:rsid w:val="006A725C"/>
    <w:rsid w:val="006A7DA0"/>
    <w:rsid w:val="006B1352"/>
    <w:rsid w:val="006B1F0A"/>
    <w:rsid w:val="006B2D96"/>
    <w:rsid w:val="006B31E8"/>
    <w:rsid w:val="006B3A1E"/>
    <w:rsid w:val="006B4079"/>
    <w:rsid w:val="006B437B"/>
    <w:rsid w:val="006B47EA"/>
    <w:rsid w:val="006B5D23"/>
    <w:rsid w:val="006C03C2"/>
    <w:rsid w:val="006C0B4B"/>
    <w:rsid w:val="006C0FBA"/>
    <w:rsid w:val="006C0FC7"/>
    <w:rsid w:val="006C4227"/>
    <w:rsid w:val="006C43B9"/>
    <w:rsid w:val="006C5E4F"/>
    <w:rsid w:val="006C7AAF"/>
    <w:rsid w:val="006D0100"/>
    <w:rsid w:val="006D1771"/>
    <w:rsid w:val="006D2EB8"/>
    <w:rsid w:val="006D3706"/>
    <w:rsid w:val="006D3961"/>
    <w:rsid w:val="006D5A1A"/>
    <w:rsid w:val="006D6098"/>
    <w:rsid w:val="006D6657"/>
    <w:rsid w:val="006D76C1"/>
    <w:rsid w:val="006D7EE3"/>
    <w:rsid w:val="006E0080"/>
    <w:rsid w:val="006E1025"/>
    <w:rsid w:val="006E115A"/>
    <w:rsid w:val="006E11BA"/>
    <w:rsid w:val="006E127B"/>
    <w:rsid w:val="006E137B"/>
    <w:rsid w:val="006E2001"/>
    <w:rsid w:val="006E3C1C"/>
    <w:rsid w:val="006E668F"/>
    <w:rsid w:val="006F0310"/>
    <w:rsid w:val="006F05D8"/>
    <w:rsid w:val="006F1620"/>
    <w:rsid w:val="006F1D35"/>
    <w:rsid w:val="006F3D75"/>
    <w:rsid w:val="006F418B"/>
    <w:rsid w:val="006F6909"/>
    <w:rsid w:val="006F6AAD"/>
    <w:rsid w:val="007005EA"/>
    <w:rsid w:val="00701010"/>
    <w:rsid w:val="00703559"/>
    <w:rsid w:val="00703C34"/>
    <w:rsid w:val="00703EF9"/>
    <w:rsid w:val="0070547B"/>
    <w:rsid w:val="0070645E"/>
    <w:rsid w:val="00706C59"/>
    <w:rsid w:val="00707EDC"/>
    <w:rsid w:val="00710074"/>
    <w:rsid w:val="007109E7"/>
    <w:rsid w:val="007116F4"/>
    <w:rsid w:val="007137AF"/>
    <w:rsid w:val="00713B4A"/>
    <w:rsid w:val="007170BF"/>
    <w:rsid w:val="00717AE2"/>
    <w:rsid w:val="00717E54"/>
    <w:rsid w:val="007202C5"/>
    <w:rsid w:val="0072140C"/>
    <w:rsid w:val="0072166B"/>
    <w:rsid w:val="007233D9"/>
    <w:rsid w:val="007241C6"/>
    <w:rsid w:val="00725F74"/>
    <w:rsid w:val="00726BB0"/>
    <w:rsid w:val="00727C09"/>
    <w:rsid w:val="00732CF7"/>
    <w:rsid w:val="007340DC"/>
    <w:rsid w:val="007343D5"/>
    <w:rsid w:val="00735979"/>
    <w:rsid w:val="00737A75"/>
    <w:rsid w:val="00740AC4"/>
    <w:rsid w:val="00740E09"/>
    <w:rsid w:val="007425D2"/>
    <w:rsid w:val="00743A52"/>
    <w:rsid w:val="00744088"/>
    <w:rsid w:val="00746A7B"/>
    <w:rsid w:val="007470A4"/>
    <w:rsid w:val="00747279"/>
    <w:rsid w:val="00750436"/>
    <w:rsid w:val="00750DCE"/>
    <w:rsid w:val="00751419"/>
    <w:rsid w:val="0075153B"/>
    <w:rsid w:val="007532AE"/>
    <w:rsid w:val="00757A52"/>
    <w:rsid w:val="0076085D"/>
    <w:rsid w:val="00760B03"/>
    <w:rsid w:val="00761745"/>
    <w:rsid w:val="00762700"/>
    <w:rsid w:val="00763195"/>
    <w:rsid w:val="007640E5"/>
    <w:rsid w:val="00765764"/>
    <w:rsid w:val="007666B7"/>
    <w:rsid w:val="0076771F"/>
    <w:rsid w:val="00767D46"/>
    <w:rsid w:val="0077248A"/>
    <w:rsid w:val="0077629C"/>
    <w:rsid w:val="00777361"/>
    <w:rsid w:val="007775B7"/>
    <w:rsid w:val="007818A0"/>
    <w:rsid w:val="00781BB6"/>
    <w:rsid w:val="00781C94"/>
    <w:rsid w:val="007828F1"/>
    <w:rsid w:val="0078330D"/>
    <w:rsid w:val="007838B8"/>
    <w:rsid w:val="007842CB"/>
    <w:rsid w:val="00785018"/>
    <w:rsid w:val="0078551E"/>
    <w:rsid w:val="0078576E"/>
    <w:rsid w:val="007868E6"/>
    <w:rsid w:val="00791CC3"/>
    <w:rsid w:val="007920B9"/>
    <w:rsid w:val="00795945"/>
    <w:rsid w:val="0079686C"/>
    <w:rsid w:val="00797178"/>
    <w:rsid w:val="007A0334"/>
    <w:rsid w:val="007A0A1F"/>
    <w:rsid w:val="007A14B6"/>
    <w:rsid w:val="007A4DC7"/>
    <w:rsid w:val="007A561E"/>
    <w:rsid w:val="007A668C"/>
    <w:rsid w:val="007A6694"/>
    <w:rsid w:val="007A6B13"/>
    <w:rsid w:val="007A73EA"/>
    <w:rsid w:val="007B02D8"/>
    <w:rsid w:val="007B0AE2"/>
    <w:rsid w:val="007B1A8E"/>
    <w:rsid w:val="007B2087"/>
    <w:rsid w:val="007B5289"/>
    <w:rsid w:val="007B72FE"/>
    <w:rsid w:val="007C02F2"/>
    <w:rsid w:val="007C0A11"/>
    <w:rsid w:val="007C10B0"/>
    <w:rsid w:val="007C16F0"/>
    <w:rsid w:val="007C6D4D"/>
    <w:rsid w:val="007C70F3"/>
    <w:rsid w:val="007C7DB4"/>
    <w:rsid w:val="007D0996"/>
    <w:rsid w:val="007D1A8E"/>
    <w:rsid w:val="007D3424"/>
    <w:rsid w:val="007D3484"/>
    <w:rsid w:val="007D42A0"/>
    <w:rsid w:val="007D4A6E"/>
    <w:rsid w:val="007D5B71"/>
    <w:rsid w:val="007D66FA"/>
    <w:rsid w:val="007D6D3D"/>
    <w:rsid w:val="007E0CD2"/>
    <w:rsid w:val="007E0E0A"/>
    <w:rsid w:val="007E1025"/>
    <w:rsid w:val="007E137E"/>
    <w:rsid w:val="007E4142"/>
    <w:rsid w:val="007E4CC1"/>
    <w:rsid w:val="007E7784"/>
    <w:rsid w:val="007F0846"/>
    <w:rsid w:val="007F08E7"/>
    <w:rsid w:val="007F2C60"/>
    <w:rsid w:val="007F33C3"/>
    <w:rsid w:val="007F3999"/>
    <w:rsid w:val="007F3B3D"/>
    <w:rsid w:val="007F4050"/>
    <w:rsid w:val="007F42D1"/>
    <w:rsid w:val="007F4AE9"/>
    <w:rsid w:val="007F5FF8"/>
    <w:rsid w:val="007F6353"/>
    <w:rsid w:val="007F6A18"/>
    <w:rsid w:val="007F7D48"/>
    <w:rsid w:val="00800546"/>
    <w:rsid w:val="008005BA"/>
    <w:rsid w:val="008020D0"/>
    <w:rsid w:val="00802C4A"/>
    <w:rsid w:val="00804243"/>
    <w:rsid w:val="008049F0"/>
    <w:rsid w:val="00805284"/>
    <w:rsid w:val="008056AE"/>
    <w:rsid w:val="00806210"/>
    <w:rsid w:val="00806B6B"/>
    <w:rsid w:val="00806CC6"/>
    <w:rsid w:val="008070DC"/>
    <w:rsid w:val="00810A08"/>
    <w:rsid w:val="008114C3"/>
    <w:rsid w:val="008120A1"/>
    <w:rsid w:val="008122D0"/>
    <w:rsid w:val="0081294B"/>
    <w:rsid w:val="00812FD4"/>
    <w:rsid w:val="00813D52"/>
    <w:rsid w:val="00822570"/>
    <w:rsid w:val="008241A1"/>
    <w:rsid w:val="00824B8F"/>
    <w:rsid w:val="00825873"/>
    <w:rsid w:val="00826A94"/>
    <w:rsid w:val="00826E38"/>
    <w:rsid w:val="00827383"/>
    <w:rsid w:val="00831677"/>
    <w:rsid w:val="0083186F"/>
    <w:rsid w:val="00833B76"/>
    <w:rsid w:val="00833F32"/>
    <w:rsid w:val="00835E09"/>
    <w:rsid w:val="008372C7"/>
    <w:rsid w:val="008375A4"/>
    <w:rsid w:val="00840C8D"/>
    <w:rsid w:val="00841109"/>
    <w:rsid w:val="00841CDD"/>
    <w:rsid w:val="008432AF"/>
    <w:rsid w:val="0084480B"/>
    <w:rsid w:val="00845725"/>
    <w:rsid w:val="0084685C"/>
    <w:rsid w:val="00846D4B"/>
    <w:rsid w:val="00847337"/>
    <w:rsid w:val="00847557"/>
    <w:rsid w:val="00847B54"/>
    <w:rsid w:val="00847F99"/>
    <w:rsid w:val="008523A3"/>
    <w:rsid w:val="008525C2"/>
    <w:rsid w:val="00853250"/>
    <w:rsid w:val="00853EA6"/>
    <w:rsid w:val="00854239"/>
    <w:rsid w:val="008558BC"/>
    <w:rsid w:val="0085624C"/>
    <w:rsid w:val="0085635E"/>
    <w:rsid w:val="00856A3A"/>
    <w:rsid w:val="0085770B"/>
    <w:rsid w:val="00860420"/>
    <w:rsid w:val="008605D7"/>
    <w:rsid w:val="008609BD"/>
    <w:rsid w:val="00861036"/>
    <w:rsid w:val="00861B19"/>
    <w:rsid w:val="00862780"/>
    <w:rsid w:val="00864075"/>
    <w:rsid w:val="0086418B"/>
    <w:rsid w:val="00864670"/>
    <w:rsid w:val="00865029"/>
    <w:rsid w:val="0086557B"/>
    <w:rsid w:val="0086594E"/>
    <w:rsid w:val="0086609F"/>
    <w:rsid w:val="00866133"/>
    <w:rsid w:val="00866F1F"/>
    <w:rsid w:val="00870327"/>
    <w:rsid w:val="0087239E"/>
    <w:rsid w:val="00872FD5"/>
    <w:rsid w:val="00873146"/>
    <w:rsid w:val="00874174"/>
    <w:rsid w:val="00874541"/>
    <w:rsid w:val="0087496B"/>
    <w:rsid w:val="00875236"/>
    <w:rsid w:val="00875BC4"/>
    <w:rsid w:val="008760FB"/>
    <w:rsid w:val="00876695"/>
    <w:rsid w:val="00876E27"/>
    <w:rsid w:val="00877A5A"/>
    <w:rsid w:val="00877DA0"/>
    <w:rsid w:val="00881D4F"/>
    <w:rsid w:val="008841A1"/>
    <w:rsid w:val="008848F6"/>
    <w:rsid w:val="008850B5"/>
    <w:rsid w:val="00886A27"/>
    <w:rsid w:val="0088709B"/>
    <w:rsid w:val="008904BC"/>
    <w:rsid w:val="008942B4"/>
    <w:rsid w:val="008958A8"/>
    <w:rsid w:val="00895AFC"/>
    <w:rsid w:val="008A18F4"/>
    <w:rsid w:val="008A1B0A"/>
    <w:rsid w:val="008A20A3"/>
    <w:rsid w:val="008A2312"/>
    <w:rsid w:val="008B0A21"/>
    <w:rsid w:val="008B0A56"/>
    <w:rsid w:val="008B0F3E"/>
    <w:rsid w:val="008B1B14"/>
    <w:rsid w:val="008B4307"/>
    <w:rsid w:val="008B4865"/>
    <w:rsid w:val="008B48F2"/>
    <w:rsid w:val="008B4C64"/>
    <w:rsid w:val="008B6458"/>
    <w:rsid w:val="008B7D05"/>
    <w:rsid w:val="008C0267"/>
    <w:rsid w:val="008C0649"/>
    <w:rsid w:val="008C1EE2"/>
    <w:rsid w:val="008C24DD"/>
    <w:rsid w:val="008C279A"/>
    <w:rsid w:val="008C41D8"/>
    <w:rsid w:val="008C4790"/>
    <w:rsid w:val="008C4D11"/>
    <w:rsid w:val="008C57C5"/>
    <w:rsid w:val="008C6964"/>
    <w:rsid w:val="008D193F"/>
    <w:rsid w:val="008D326D"/>
    <w:rsid w:val="008D34A6"/>
    <w:rsid w:val="008D3FAF"/>
    <w:rsid w:val="008D46F9"/>
    <w:rsid w:val="008D66A2"/>
    <w:rsid w:val="008D7CE1"/>
    <w:rsid w:val="008D7DAC"/>
    <w:rsid w:val="008E26CE"/>
    <w:rsid w:val="008E38F9"/>
    <w:rsid w:val="008E392B"/>
    <w:rsid w:val="008E4B01"/>
    <w:rsid w:val="008E5B3C"/>
    <w:rsid w:val="008E7C5D"/>
    <w:rsid w:val="008F062E"/>
    <w:rsid w:val="008F127E"/>
    <w:rsid w:val="008F1EEE"/>
    <w:rsid w:val="008F2BF7"/>
    <w:rsid w:val="008F34A3"/>
    <w:rsid w:val="008F38CF"/>
    <w:rsid w:val="008F5DA8"/>
    <w:rsid w:val="008F5F3C"/>
    <w:rsid w:val="008F6A3C"/>
    <w:rsid w:val="008F6C2D"/>
    <w:rsid w:val="0090040B"/>
    <w:rsid w:val="00900A1C"/>
    <w:rsid w:val="00900D66"/>
    <w:rsid w:val="00900F48"/>
    <w:rsid w:val="009023A0"/>
    <w:rsid w:val="009026CE"/>
    <w:rsid w:val="00903032"/>
    <w:rsid w:val="009030B3"/>
    <w:rsid w:val="009056B1"/>
    <w:rsid w:val="00905A31"/>
    <w:rsid w:val="0090678C"/>
    <w:rsid w:val="00910F2D"/>
    <w:rsid w:val="009118EA"/>
    <w:rsid w:val="00911B06"/>
    <w:rsid w:val="009122BA"/>
    <w:rsid w:val="00912585"/>
    <w:rsid w:val="00912B88"/>
    <w:rsid w:val="009133DD"/>
    <w:rsid w:val="00915DEE"/>
    <w:rsid w:val="00916D34"/>
    <w:rsid w:val="00917837"/>
    <w:rsid w:val="00921D0A"/>
    <w:rsid w:val="009220A6"/>
    <w:rsid w:val="00922482"/>
    <w:rsid w:val="00923828"/>
    <w:rsid w:val="00923D1B"/>
    <w:rsid w:val="00924625"/>
    <w:rsid w:val="00925566"/>
    <w:rsid w:val="00925A51"/>
    <w:rsid w:val="00925D46"/>
    <w:rsid w:val="0092690A"/>
    <w:rsid w:val="00926FCB"/>
    <w:rsid w:val="00930D46"/>
    <w:rsid w:val="00930F65"/>
    <w:rsid w:val="00931D19"/>
    <w:rsid w:val="00931D54"/>
    <w:rsid w:val="00932BAA"/>
    <w:rsid w:val="00933BC8"/>
    <w:rsid w:val="009348B5"/>
    <w:rsid w:val="00934A10"/>
    <w:rsid w:val="00936074"/>
    <w:rsid w:val="0093645F"/>
    <w:rsid w:val="00937142"/>
    <w:rsid w:val="00937870"/>
    <w:rsid w:val="00940628"/>
    <w:rsid w:val="00940E25"/>
    <w:rsid w:val="00941AC0"/>
    <w:rsid w:val="0094274D"/>
    <w:rsid w:val="00942FFF"/>
    <w:rsid w:val="00944B66"/>
    <w:rsid w:val="00945047"/>
    <w:rsid w:val="00947053"/>
    <w:rsid w:val="0094728D"/>
    <w:rsid w:val="0094788D"/>
    <w:rsid w:val="00950029"/>
    <w:rsid w:val="00950D6A"/>
    <w:rsid w:val="00952C37"/>
    <w:rsid w:val="00954032"/>
    <w:rsid w:val="009542D3"/>
    <w:rsid w:val="009563A2"/>
    <w:rsid w:val="009574BE"/>
    <w:rsid w:val="00960952"/>
    <w:rsid w:val="009610B0"/>
    <w:rsid w:val="009618BC"/>
    <w:rsid w:val="00962DE5"/>
    <w:rsid w:val="00963FB0"/>
    <w:rsid w:val="00964A71"/>
    <w:rsid w:val="009650DC"/>
    <w:rsid w:val="00965655"/>
    <w:rsid w:val="00966BCA"/>
    <w:rsid w:val="00971528"/>
    <w:rsid w:val="0097213C"/>
    <w:rsid w:val="009728B0"/>
    <w:rsid w:val="0097293F"/>
    <w:rsid w:val="009731CF"/>
    <w:rsid w:val="00974F1D"/>
    <w:rsid w:val="0097593B"/>
    <w:rsid w:val="00975A89"/>
    <w:rsid w:val="00975D33"/>
    <w:rsid w:val="00976490"/>
    <w:rsid w:val="00976A40"/>
    <w:rsid w:val="00981480"/>
    <w:rsid w:val="009826DE"/>
    <w:rsid w:val="009830D4"/>
    <w:rsid w:val="00983282"/>
    <w:rsid w:val="009833FF"/>
    <w:rsid w:val="00983F4E"/>
    <w:rsid w:val="009840B0"/>
    <w:rsid w:val="00984E8C"/>
    <w:rsid w:val="00986082"/>
    <w:rsid w:val="00987E0B"/>
    <w:rsid w:val="00991371"/>
    <w:rsid w:val="009913F4"/>
    <w:rsid w:val="00991E54"/>
    <w:rsid w:val="00992685"/>
    <w:rsid w:val="00994666"/>
    <w:rsid w:val="00994A2F"/>
    <w:rsid w:val="009953AC"/>
    <w:rsid w:val="009956BF"/>
    <w:rsid w:val="00995E4A"/>
    <w:rsid w:val="00995E97"/>
    <w:rsid w:val="00996F58"/>
    <w:rsid w:val="009A28A4"/>
    <w:rsid w:val="009A65D5"/>
    <w:rsid w:val="009A6B01"/>
    <w:rsid w:val="009B03DE"/>
    <w:rsid w:val="009B0A20"/>
    <w:rsid w:val="009B1184"/>
    <w:rsid w:val="009B51CD"/>
    <w:rsid w:val="009B5FB2"/>
    <w:rsid w:val="009C00F5"/>
    <w:rsid w:val="009C09BF"/>
    <w:rsid w:val="009C2A09"/>
    <w:rsid w:val="009C2C77"/>
    <w:rsid w:val="009C3ADF"/>
    <w:rsid w:val="009C490C"/>
    <w:rsid w:val="009D09C9"/>
    <w:rsid w:val="009D4400"/>
    <w:rsid w:val="009D6785"/>
    <w:rsid w:val="009D6BDA"/>
    <w:rsid w:val="009D6F98"/>
    <w:rsid w:val="009D79F9"/>
    <w:rsid w:val="009E13D7"/>
    <w:rsid w:val="009E6576"/>
    <w:rsid w:val="009E6BC9"/>
    <w:rsid w:val="009F056E"/>
    <w:rsid w:val="009F094D"/>
    <w:rsid w:val="009F095B"/>
    <w:rsid w:val="009F0E9A"/>
    <w:rsid w:val="009F12B1"/>
    <w:rsid w:val="009F1E83"/>
    <w:rsid w:val="009F2B56"/>
    <w:rsid w:val="009F332B"/>
    <w:rsid w:val="009F395B"/>
    <w:rsid w:val="009F3DAB"/>
    <w:rsid w:val="009F3E16"/>
    <w:rsid w:val="009F4EC8"/>
    <w:rsid w:val="009F4F90"/>
    <w:rsid w:val="009F5F7A"/>
    <w:rsid w:val="009F6AF3"/>
    <w:rsid w:val="009F7B89"/>
    <w:rsid w:val="00A005E2"/>
    <w:rsid w:val="00A00859"/>
    <w:rsid w:val="00A03032"/>
    <w:rsid w:val="00A03902"/>
    <w:rsid w:val="00A04087"/>
    <w:rsid w:val="00A05173"/>
    <w:rsid w:val="00A0610F"/>
    <w:rsid w:val="00A064BA"/>
    <w:rsid w:val="00A07198"/>
    <w:rsid w:val="00A12C4A"/>
    <w:rsid w:val="00A147EA"/>
    <w:rsid w:val="00A1494D"/>
    <w:rsid w:val="00A14C65"/>
    <w:rsid w:val="00A14FC1"/>
    <w:rsid w:val="00A15AC0"/>
    <w:rsid w:val="00A1644A"/>
    <w:rsid w:val="00A16AF4"/>
    <w:rsid w:val="00A17448"/>
    <w:rsid w:val="00A17642"/>
    <w:rsid w:val="00A20AB9"/>
    <w:rsid w:val="00A22D88"/>
    <w:rsid w:val="00A23095"/>
    <w:rsid w:val="00A23600"/>
    <w:rsid w:val="00A23C83"/>
    <w:rsid w:val="00A23FD7"/>
    <w:rsid w:val="00A2459D"/>
    <w:rsid w:val="00A26DF0"/>
    <w:rsid w:val="00A270C8"/>
    <w:rsid w:val="00A30A19"/>
    <w:rsid w:val="00A32385"/>
    <w:rsid w:val="00A33067"/>
    <w:rsid w:val="00A331E6"/>
    <w:rsid w:val="00A34516"/>
    <w:rsid w:val="00A34F22"/>
    <w:rsid w:val="00A36E3D"/>
    <w:rsid w:val="00A402CC"/>
    <w:rsid w:val="00A40DF1"/>
    <w:rsid w:val="00A4100F"/>
    <w:rsid w:val="00A43590"/>
    <w:rsid w:val="00A43A34"/>
    <w:rsid w:val="00A4493A"/>
    <w:rsid w:val="00A44AC4"/>
    <w:rsid w:val="00A44C0E"/>
    <w:rsid w:val="00A460A3"/>
    <w:rsid w:val="00A4628D"/>
    <w:rsid w:val="00A50A36"/>
    <w:rsid w:val="00A51341"/>
    <w:rsid w:val="00A52F6E"/>
    <w:rsid w:val="00A5528E"/>
    <w:rsid w:val="00A5544B"/>
    <w:rsid w:val="00A55B8B"/>
    <w:rsid w:val="00A55BD4"/>
    <w:rsid w:val="00A5659E"/>
    <w:rsid w:val="00A57A1A"/>
    <w:rsid w:val="00A606BF"/>
    <w:rsid w:val="00A612C7"/>
    <w:rsid w:val="00A6228C"/>
    <w:rsid w:val="00A62C0D"/>
    <w:rsid w:val="00A62F24"/>
    <w:rsid w:val="00A631FC"/>
    <w:rsid w:val="00A64014"/>
    <w:rsid w:val="00A64EA4"/>
    <w:rsid w:val="00A65CF1"/>
    <w:rsid w:val="00A6616F"/>
    <w:rsid w:val="00A71961"/>
    <w:rsid w:val="00A71A00"/>
    <w:rsid w:val="00A72404"/>
    <w:rsid w:val="00A727A4"/>
    <w:rsid w:val="00A7326F"/>
    <w:rsid w:val="00A75152"/>
    <w:rsid w:val="00A75596"/>
    <w:rsid w:val="00A75B90"/>
    <w:rsid w:val="00A760E5"/>
    <w:rsid w:val="00A8055B"/>
    <w:rsid w:val="00A81C67"/>
    <w:rsid w:val="00A824DD"/>
    <w:rsid w:val="00A825A4"/>
    <w:rsid w:val="00A84687"/>
    <w:rsid w:val="00A860D7"/>
    <w:rsid w:val="00A8699D"/>
    <w:rsid w:val="00A91839"/>
    <w:rsid w:val="00A918A1"/>
    <w:rsid w:val="00A91DD8"/>
    <w:rsid w:val="00A91E1D"/>
    <w:rsid w:val="00A92280"/>
    <w:rsid w:val="00A9307B"/>
    <w:rsid w:val="00A9555D"/>
    <w:rsid w:val="00A95864"/>
    <w:rsid w:val="00A966A7"/>
    <w:rsid w:val="00A96F96"/>
    <w:rsid w:val="00AA0C9A"/>
    <w:rsid w:val="00AA1230"/>
    <w:rsid w:val="00AA238A"/>
    <w:rsid w:val="00AA2564"/>
    <w:rsid w:val="00AA3224"/>
    <w:rsid w:val="00AA4D5D"/>
    <w:rsid w:val="00AA5737"/>
    <w:rsid w:val="00AA5ADE"/>
    <w:rsid w:val="00AA6751"/>
    <w:rsid w:val="00AA6D3C"/>
    <w:rsid w:val="00AA7658"/>
    <w:rsid w:val="00AB0BA9"/>
    <w:rsid w:val="00AB17E4"/>
    <w:rsid w:val="00AB1E7E"/>
    <w:rsid w:val="00AB3D92"/>
    <w:rsid w:val="00AB4083"/>
    <w:rsid w:val="00AB49CA"/>
    <w:rsid w:val="00AB55CC"/>
    <w:rsid w:val="00AB5670"/>
    <w:rsid w:val="00AB7D64"/>
    <w:rsid w:val="00AC0352"/>
    <w:rsid w:val="00AC0A15"/>
    <w:rsid w:val="00AC2498"/>
    <w:rsid w:val="00AC2632"/>
    <w:rsid w:val="00AC4BC2"/>
    <w:rsid w:val="00AC5049"/>
    <w:rsid w:val="00AC5885"/>
    <w:rsid w:val="00AC6A61"/>
    <w:rsid w:val="00AC6C14"/>
    <w:rsid w:val="00AD106C"/>
    <w:rsid w:val="00AD1A8F"/>
    <w:rsid w:val="00AD286A"/>
    <w:rsid w:val="00AD2BBB"/>
    <w:rsid w:val="00AE21F9"/>
    <w:rsid w:val="00AE5D3A"/>
    <w:rsid w:val="00AE6383"/>
    <w:rsid w:val="00AF0A2E"/>
    <w:rsid w:val="00AF1496"/>
    <w:rsid w:val="00AF1536"/>
    <w:rsid w:val="00AF16B3"/>
    <w:rsid w:val="00AF1915"/>
    <w:rsid w:val="00AF2760"/>
    <w:rsid w:val="00AF3ECA"/>
    <w:rsid w:val="00AF4FE8"/>
    <w:rsid w:val="00AF51D1"/>
    <w:rsid w:val="00AF5C3F"/>
    <w:rsid w:val="00B01244"/>
    <w:rsid w:val="00B01781"/>
    <w:rsid w:val="00B0195A"/>
    <w:rsid w:val="00B0501D"/>
    <w:rsid w:val="00B07642"/>
    <w:rsid w:val="00B10C69"/>
    <w:rsid w:val="00B10F44"/>
    <w:rsid w:val="00B11FEC"/>
    <w:rsid w:val="00B13678"/>
    <w:rsid w:val="00B139B4"/>
    <w:rsid w:val="00B14704"/>
    <w:rsid w:val="00B15E04"/>
    <w:rsid w:val="00B1676B"/>
    <w:rsid w:val="00B17D55"/>
    <w:rsid w:val="00B17FFB"/>
    <w:rsid w:val="00B21136"/>
    <w:rsid w:val="00B240B2"/>
    <w:rsid w:val="00B271B3"/>
    <w:rsid w:val="00B278F2"/>
    <w:rsid w:val="00B31116"/>
    <w:rsid w:val="00B31E4F"/>
    <w:rsid w:val="00B320A2"/>
    <w:rsid w:val="00B32E95"/>
    <w:rsid w:val="00B3377A"/>
    <w:rsid w:val="00B33E58"/>
    <w:rsid w:val="00B34097"/>
    <w:rsid w:val="00B34881"/>
    <w:rsid w:val="00B34899"/>
    <w:rsid w:val="00B36678"/>
    <w:rsid w:val="00B37048"/>
    <w:rsid w:val="00B379F1"/>
    <w:rsid w:val="00B40985"/>
    <w:rsid w:val="00B40C01"/>
    <w:rsid w:val="00B41C68"/>
    <w:rsid w:val="00B42E77"/>
    <w:rsid w:val="00B436A0"/>
    <w:rsid w:val="00B45BC1"/>
    <w:rsid w:val="00B46829"/>
    <w:rsid w:val="00B47039"/>
    <w:rsid w:val="00B50450"/>
    <w:rsid w:val="00B50D81"/>
    <w:rsid w:val="00B50DBB"/>
    <w:rsid w:val="00B510F5"/>
    <w:rsid w:val="00B52BDA"/>
    <w:rsid w:val="00B53807"/>
    <w:rsid w:val="00B5383C"/>
    <w:rsid w:val="00B5405A"/>
    <w:rsid w:val="00B555EC"/>
    <w:rsid w:val="00B55923"/>
    <w:rsid w:val="00B55D73"/>
    <w:rsid w:val="00B566BD"/>
    <w:rsid w:val="00B56FA9"/>
    <w:rsid w:val="00B57574"/>
    <w:rsid w:val="00B57A98"/>
    <w:rsid w:val="00B6034E"/>
    <w:rsid w:val="00B60A66"/>
    <w:rsid w:val="00B60DCE"/>
    <w:rsid w:val="00B60FFE"/>
    <w:rsid w:val="00B63C37"/>
    <w:rsid w:val="00B64236"/>
    <w:rsid w:val="00B64887"/>
    <w:rsid w:val="00B6660A"/>
    <w:rsid w:val="00B710B8"/>
    <w:rsid w:val="00B72389"/>
    <w:rsid w:val="00B730BD"/>
    <w:rsid w:val="00B74979"/>
    <w:rsid w:val="00B75BA7"/>
    <w:rsid w:val="00B76336"/>
    <w:rsid w:val="00B774CC"/>
    <w:rsid w:val="00B778A4"/>
    <w:rsid w:val="00B8086B"/>
    <w:rsid w:val="00B8130C"/>
    <w:rsid w:val="00B82454"/>
    <w:rsid w:val="00B82821"/>
    <w:rsid w:val="00B8340B"/>
    <w:rsid w:val="00B84D6D"/>
    <w:rsid w:val="00B859F7"/>
    <w:rsid w:val="00B86168"/>
    <w:rsid w:val="00B87887"/>
    <w:rsid w:val="00B90666"/>
    <w:rsid w:val="00B90761"/>
    <w:rsid w:val="00B914ED"/>
    <w:rsid w:val="00B916F8"/>
    <w:rsid w:val="00B92E90"/>
    <w:rsid w:val="00B92F71"/>
    <w:rsid w:val="00B953B1"/>
    <w:rsid w:val="00B95FB4"/>
    <w:rsid w:val="00BA04DC"/>
    <w:rsid w:val="00BA0866"/>
    <w:rsid w:val="00BA0B54"/>
    <w:rsid w:val="00BA0BBB"/>
    <w:rsid w:val="00BA193E"/>
    <w:rsid w:val="00BA4E3E"/>
    <w:rsid w:val="00BA6036"/>
    <w:rsid w:val="00BA6616"/>
    <w:rsid w:val="00BB08C3"/>
    <w:rsid w:val="00BB0F73"/>
    <w:rsid w:val="00BB407F"/>
    <w:rsid w:val="00BB6174"/>
    <w:rsid w:val="00BB6A75"/>
    <w:rsid w:val="00BC06C2"/>
    <w:rsid w:val="00BC5589"/>
    <w:rsid w:val="00BC591A"/>
    <w:rsid w:val="00BC6105"/>
    <w:rsid w:val="00BC6AFC"/>
    <w:rsid w:val="00BC7387"/>
    <w:rsid w:val="00BC7F51"/>
    <w:rsid w:val="00BD0800"/>
    <w:rsid w:val="00BD12F8"/>
    <w:rsid w:val="00BD34AB"/>
    <w:rsid w:val="00BD4805"/>
    <w:rsid w:val="00BD4F04"/>
    <w:rsid w:val="00BD5458"/>
    <w:rsid w:val="00BD5965"/>
    <w:rsid w:val="00BD6398"/>
    <w:rsid w:val="00BD68FE"/>
    <w:rsid w:val="00BD6EDE"/>
    <w:rsid w:val="00BE0551"/>
    <w:rsid w:val="00BE160A"/>
    <w:rsid w:val="00BE21C3"/>
    <w:rsid w:val="00BE2AAF"/>
    <w:rsid w:val="00BE4781"/>
    <w:rsid w:val="00BE6328"/>
    <w:rsid w:val="00BE63FF"/>
    <w:rsid w:val="00BE6928"/>
    <w:rsid w:val="00BE7FE1"/>
    <w:rsid w:val="00BF3887"/>
    <w:rsid w:val="00BF4655"/>
    <w:rsid w:val="00BF49AB"/>
    <w:rsid w:val="00BF6E61"/>
    <w:rsid w:val="00C00310"/>
    <w:rsid w:val="00C009F1"/>
    <w:rsid w:val="00C00B79"/>
    <w:rsid w:val="00C00D92"/>
    <w:rsid w:val="00C00FB1"/>
    <w:rsid w:val="00C01EC1"/>
    <w:rsid w:val="00C0276A"/>
    <w:rsid w:val="00C037F3"/>
    <w:rsid w:val="00C03B78"/>
    <w:rsid w:val="00C046EB"/>
    <w:rsid w:val="00C0498D"/>
    <w:rsid w:val="00C053D9"/>
    <w:rsid w:val="00C07318"/>
    <w:rsid w:val="00C1056F"/>
    <w:rsid w:val="00C11EE3"/>
    <w:rsid w:val="00C12E7F"/>
    <w:rsid w:val="00C1397A"/>
    <w:rsid w:val="00C144AF"/>
    <w:rsid w:val="00C15560"/>
    <w:rsid w:val="00C17996"/>
    <w:rsid w:val="00C20B1D"/>
    <w:rsid w:val="00C21441"/>
    <w:rsid w:val="00C2177C"/>
    <w:rsid w:val="00C21870"/>
    <w:rsid w:val="00C219EA"/>
    <w:rsid w:val="00C23136"/>
    <w:rsid w:val="00C24BA1"/>
    <w:rsid w:val="00C24C67"/>
    <w:rsid w:val="00C25DFD"/>
    <w:rsid w:val="00C266FA"/>
    <w:rsid w:val="00C27B01"/>
    <w:rsid w:val="00C30614"/>
    <w:rsid w:val="00C31336"/>
    <w:rsid w:val="00C32ADB"/>
    <w:rsid w:val="00C32D4D"/>
    <w:rsid w:val="00C33D82"/>
    <w:rsid w:val="00C345B7"/>
    <w:rsid w:val="00C34727"/>
    <w:rsid w:val="00C34AA2"/>
    <w:rsid w:val="00C35404"/>
    <w:rsid w:val="00C36AFE"/>
    <w:rsid w:val="00C41680"/>
    <w:rsid w:val="00C42780"/>
    <w:rsid w:val="00C42ED9"/>
    <w:rsid w:val="00C432D9"/>
    <w:rsid w:val="00C434D0"/>
    <w:rsid w:val="00C4351D"/>
    <w:rsid w:val="00C457A7"/>
    <w:rsid w:val="00C46BF4"/>
    <w:rsid w:val="00C46D71"/>
    <w:rsid w:val="00C46DA0"/>
    <w:rsid w:val="00C474BD"/>
    <w:rsid w:val="00C5070A"/>
    <w:rsid w:val="00C515F2"/>
    <w:rsid w:val="00C5197F"/>
    <w:rsid w:val="00C53002"/>
    <w:rsid w:val="00C5334A"/>
    <w:rsid w:val="00C5347A"/>
    <w:rsid w:val="00C53CD5"/>
    <w:rsid w:val="00C557EE"/>
    <w:rsid w:val="00C607DD"/>
    <w:rsid w:val="00C613F5"/>
    <w:rsid w:val="00C618D6"/>
    <w:rsid w:val="00C618D8"/>
    <w:rsid w:val="00C62FDA"/>
    <w:rsid w:val="00C64D41"/>
    <w:rsid w:val="00C65420"/>
    <w:rsid w:val="00C664B2"/>
    <w:rsid w:val="00C671C4"/>
    <w:rsid w:val="00C7062A"/>
    <w:rsid w:val="00C70D6F"/>
    <w:rsid w:val="00C74DD0"/>
    <w:rsid w:val="00C7605B"/>
    <w:rsid w:val="00C772CA"/>
    <w:rsid w:val="00C776DA"/>
    <w:rsid w:val="00C77DB7"/>
    <w:rsid w:val="00C81651"/>
    <w:rsid w:val="00C82C4A"/>
    <w:rsid w:val="00C82FCA"/>
    <w:rsid w:val="00C85E28"/>
    <w:rsid w:val="00C85E88"/>
    <w:rsid w:val="00C860AD"/>
    <w:rsid w:val="00C8689E"/>
    <w:rsid w:val="00C87316"/>
    <w:rsid w:val="00C87D5F"/>
    <w:rsid w:val="00C91AD8"/>
    <w:rsid w:val="00C93B29"/>
    <w:rsid w:val="00C94AAB"/>
    <w:rsid w:val="00C94FE9"/>
    <w:rsid w:val="00C9709A"/>
    <w:rsid w:val="00CA2F8A"/>
    <w:rsid w:val="00CA563B"/>
    <w:rsid w:val="00CA5AFB"/>
    <w:rsid w:val="00CA6598"/>
    <w:rsid w:val="00CA6A46"/>
    <w:rsid w:val="00CB16AA"/>
    <w:rsid w:val="00CB3DBB"/>
    <w:rsid w:val="00CB5985"/>
    <w:rsid w:val="00CB5A2A"/>
    <w:rsid w:val="00CC03AC"/>
    <w:rsid w:val="00CC057D"/>
    <w:rsid w:val="00CC17ED"/>
    <w:rsid w:val="00CC2E71"/>
    <w:rsid w:val="00CC2E8F"/>
    <w:rsid w:val="00CC3D3E"/>
    <w:rsid w:val="00CC4431"/>
    <w:rsid w:val="00CC5121"/>
    <w:rsid w:val="00CC6029"/>
    <w:rsid w:val="00CC707F"/>
    <w:rsid w:val="00CD0399"/>
    <w:rsid w:val="00CD08CB"/>
    <w:rsid w:val="00CD09B8"/>
    <w:rsid w:val="00CD205A"/>
    <w:rsid w:val="00CD3EF1"/>
    <w:rsid w:val="00CD3FF1"/>
    <w:rsid w:val="00CD61BE"/>
    <w:rsid w:val="00CD6335"/>
    <w:rsid w:val="00CD6AE2"/>
    <w:rsid w:val="00CD7B9E"/>
    <w:rsid w:val="00CE0585"/>
    <w:rsid w:val="00CE08ED"/>
    <w:rsid w:val="00CE2728"/>
    <w:rsid w:val="00CE4972"/>
    <w:rsid w:val="00CE4ED5"/>
    <w:rsid w:val="00CE5420"/>
    <w:rsid w:val="00CE5906"/>
    <w:rsid w:val="00CE6EE4"/>
    <w:rsid w:val="00CF0744"/>
    <w:rsid w:val="00CF2649"/>
    <w:rsid w:val="00CF27C9"/>
    <w:rsid w:val="00CF34A3"/>
    <w:rsid w:val="00CF44FD"/>
    <w:rsid w:val="00CF45BE"/>
    <w:rsid w:val="00D000DF"/>
    <w:rsid w:val="00D02E5B"/>
    <w:rsid w:val="00D03DBC"/>
    <w:rsid w:val="00D05D86"/>
    <w:rsid w:val="00D06873"/>
    <w:rsid w:val="00D115D4"/>
    <w:rsid w:val="00D11F40"/>
    <w:rsid w:val="00D1333C"/>
    <w:rsid w:val="00D13F66"/>
    <w:rsid w:val="00D14072"/>
    <w:rsid w:val="00D141CE"/>
    <w:rsid w:val="00D146F5"/>
    <w:rsid w:val="00D166CE"/>
    <w:rsid w:val="00D172CB"/>
    <w:rsid w:val="00D17DB3"/>
    <w:rsid w:val="00D206BD"/>
    <w:rsid w:val="00D210A3"/>
    <w:rsid w:val="00D21830"/>
    <w:rsid w:val="00D245A3"/>
    <w:rsid w:val="00D254B4"/>
    <w:rsid w:val="00D2617D"/>
    <w:rsid w:val="00D266FC"/>
    <w:rsid w:val="00D26B95"/>
    <w:rsid w:val="00D275FA"/>
    <w:rsid w:val="00D27A17"/>
    <w:rsid w:val="00D311DB"/>
    <w:rsid w:val="00D31D5A"/>
    <w:rsid w:val="00D327E3"/>
    <w:rsid w:val="00D3368D"/>
    <w:rsid w:val="00D34878"/>
    <w:rsid w:val="00D37C7E"/>
    <w:rsid w:val="00D4006F"/>
    <w:rsid w:val="00D40D1E"/>
    <w:rsid w:val="00D420E9"/>
    <w:rsid w:val="00D4215A"/>
    <w:rsid w:val="00D455B1"/>
    <w:rsid w:val="00D456B4"/>
    <w:rsid w:val="00D46C7C"/>
    <w:rsid w:val="00D47B0D"/>
    <w:rsid w:val="00D50238"/>
    <w:rsid w:val="00D508B6"/>
    <w:rsid w:val="00D54C98"/>
    <w:rsid w:val="00D5516C"/>
    <w:rsid w:val="00D551D1"/>
    <w:rsid w:val="00D563F4"/>
    <w:rsid w:val="00D56BAE"/>
    <w:rsid w:val="00D577D3"/>
    <w:rsid w:val="00D57B9E"/>
    <w:rsid w:val="00D57DBF"/>
    <w:rsid w:val="00D61703"/>
    <w:rsid w:val="00D61AD4"/>
    <w:rsid w:val="00D62852"/>
    <w:rsid w:val="00D63711"/>
    <w:rsid w:val="00D63AA3"/>
    <w:rsid w:val="00D64A73"/>
    <w:rsid w:val="00D65C28"/>
    <w:rsid w:val="00D675DA"/>
    <w:rsid w:val="00D70856"/>
    <w:rsid w:val="00D70971"/>
    <w:rsid w:val="00D709C0"/>
    <w:rsid w:val="00D71696"/>
    <w:rsid w:val="00D71B3A"/>
    <w:rsid w:val="00D748D2"/>
    <w:rsid w:val="00D74CF0"/>
    <w:rsid w:val="00D76C52"/>
    <w:rsid w:val="00D77D91"/>
    <w:rsid w:val="00D8445C"/>
    <w:rsid w:val="00D8469A"/>
    <w:rsid w:val="00D84B2E"/>
    <w:rsid w:val="00D84B3E"/>
    <w:rsid w:val="00D84CE0"/>
    <w:rsid w:val="00D853FA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3938"/>
    <w:rsid w:val="00D94CD9"/>
    <w:rsid w:val="00D9516F"/>
    <w:rsid w:val="00D9528D"/>
    <w:rsid w:val="00D952CF"/>
    <w:rsid w:val="00D96CD3"/>
    <w:rsid w:val="00D97C62"/>
    <w:rsid w:val="00D97D73"/>
    <w:rsid w:val="00DA145E"/>
    <w:rsid w:val="00DA251C"/>
    <w:rsid w:val="00DA31A2"/>
    <w:rsid w:val="00DA5976"/>
    <w:rsid w:val="00DA7232"/>
    <w:rsid w:val="00DB2B3C"/>
    <w:rsid w:val="00DB2E58"/>
    <w:rsid w:val="00DB4519"/>
    <w:rsid w:val="00DB5842"/>
    <w:rsid w:val="00DB6545"/>
    <w:rsid w:val="00DC0F0E"/>
    <w:rsid w:val="00DC1064"/>
    <w:rsid w:val="00DC24BD"/>
    <w:rsid w:val="00DC3B89"/>
    <w:rsid w:val="00DC48D2"/>
    <w:rsid w:val="00DC4964"/>
    <w:rsid w:val="00DC5BB8"/>
    <w:rsid w:val="00DC60D1"/>
    <w:rsid w:val="00DC75AD"/>
    <w:rsid w:val="00DD0C7F"/>
    <w:rsid w:val="00DD1B4F"/>
    <w:rsid w:val="00DD2081"/>
    <w:rsid w:val="00DD3BBA"/>
    <w:rsid w:val="00DD5127"/>
    <w:rsid w:val="00DD6E13"/>
    <w:rsid w:val="00DD70DC"/>
    <w:rsid w:val="00DD7C30"/>
    <w:rsid w:val="00DE03CF"/>
    <w:rsid w:val="00DE2280"/>
    <w:rsid w:val="00DE257C"/>
    <w:rsid w:val="00DE2908"/>
    <w:rsid w:val="00DE355B"/>
    <w:rsid w:val="00DE3639"/>
    <w:rsid w:val="00DE49C2"/>
    <w:rsid w:val="00DE73F0"/>
    <w:rsid w:val="00DE7EF0"/>
    <w:rsid w:val="00DF0355"/>
    <w:rsid w:val="00DF1858"/>
    <w:rsid w:val="00DF1921"/>
    <w:rsid w:val="00DF3155"/>
    <w:rsid w:val="00DF3526"/>
    <w:rsid w:val="00DF39B8"/>
    <w:rsid w:val="00DF4596"/>
    <w:rsid w:val="00DF6009"/>
    <w:rsid w:val="00DF6241"/>
    <w:rsid w:val="00DF79FB"/>
    <w:rsid w:val="00DF7DDA"/>
    <w:rsid w:val="00DF7EE5"/>
    <w:rsid w:val="00E001A9"/>
    <w:rsid w:val="00E00DA7"/>
    <w:rsid w:val="00E02848"/>
    <w:rsid w:val="00E054E4"/>
    <w:rsid w:val="00E065E9"/>
    <w:rsid w:val="00E074BC"/>
    <w:rsid w:val="00E109C0"/>
    <w:rsid w:val="00E11D22"/>
    <w:rsid w:val="00E11F37"/>
    <w:rsid w:val="00E13215"/>
    <w:rsid w:val="00E14889"/>
    <w:rsid w:val="00E1500C"/>
    <w:rsid w:val="00E15DDB"/>
    <w:rsid w:val="00E226B3"/>
    <w:rsid w:val="00E22AA3"/>
    <w:rsid w:val="00E25E37"/>
    <w:rsid w:val="00E264C9"/>
    <w:rsid w:val="00E30208"/>
    <w:rsid w:val="00E302B0"/>
    <w:rsid w:val="00E31828"/>
    <w:rsid w:val="00E33633"/>
    <w:rsid w:val="00E34047"/>
    <w:rsid w:val="00E35439"/>
    <w:rsid w:val="00E35779"/>
    <w:rsid w:val="00E357D7"/>
    <w:rsid w:val="00E35CD3"/>
    <w:rsid w:val="00E3639D"/>
    <w:rsid w:val="00E36771"/>
    <w:rsid w:val="00E40C8A"/>
    <w:rsid w:val="00E41820"/>
    <w:rsid w:val="00E423F3"/>
    <w:rsid w:val="00E42AC7"/>
    <w:rsid w:val="00E43F01"/>
    <w:rsid w:val="00E4449C"/>
    <w:rsid w:val="00E45EA3"/>
    <w:rsid w:val="00E479A1"/>
    <w:rsid w:val="00E50FBA"/>
    <w:rsid w:val="00E5347A"/>
    <w:rsid w:val="00E54083"/>
    <w:rsid w:val="00E54DC3"/>
    <w:rsid w:val="00E555B8"/>
    <w:rsid w:val="00E56F14"/>
    <w:rsid w:val="00E577CD"/>
    <w:rsid w:val="00E61AA9"/>
    <w:rsid w:val="00E61FBD"/>
    <w:rsid w:val="00E628E9"/>
    <w:rsid w:val="00E62E34"/>
    <w:rsid w:val="00E6534E"/>
    <w:rsid w:val="00E663EF"/>
    <w:rsid w:val="00E7017F"/>
    <w:rsid w:val="00E707B3"/>
    <w:rsid w:val="00E70D7D"/>
    <w:rsid w:val="00E7170C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A2388"/>
    <w:rsid w:val="00EA31BA"/>
    <w:rsid w:val="00EA36E1"/>
    <w:rsid w:val="00EA4102"/>
    <w:rsid w:val="00EA5CA0"/>
    <w:rsid w:val="00EA6AAE"/>
    <w:rsid w:val="00EB2851"/>
    <w:rsid w:val="00EB2B22"/>
    <w:rsid w:val="00EB3DA7"/>
    <w:rsid w:val="00EB4EFC"/>
    <w:rsid w:val="00EB5AB0"/>
    <w:rsid w:val="00EC028B"/>
    <w:rsid w:val="00EC3C9E"/>
    <w:rsid w:val="00EC3E0D"/>
    <w:rsid w:val="00EC4873"/>
    <w:rsid w:val="00EC5DB6"/>
    <w:rsid w:val="00EC7331"/>
    <w:rsid w:val="00EC7E86"/>
    <w:rsid w:val="00ED060B"/>
    <w:rsid w:val="00ED0BD6"/>
    <w:rsid w:val="00ED1F90"/>
    <w:rsid w:val="00ED2E89"/>
    <w:rsid w:val="00ED3F38"/>
    <w:rsid w:val="00ED515D"/>
    <w:rsid w:val="00ED520C"/>
    <w:rsid w:val="00ED6E9F"/>
    <w:rsid w:val="00EE16DF"/>
    <w:rsid w:val="00EE1F3D"/>
    <w:rsid w:val="00EE250C"/>
    <w:rsid w:val="00EE29CF"/>
    <w:rsid w:val="00EE2EE9"/>
    <w:rsid w:val="00EE3688"/>
    <w:rsid w:val="00EE3EFA"/>
    <w:rsid w:val="00EE4626"/>
    <w:rsid w:val="00EE7288"/>
    <w:rsid w:val="00EE75A3"/>
    <w:rsid w:val="00EE7A4A"/>
    <w:rsid w:val="00EF0E3E"/>
    <w:rsid w:val="00EF1A01"/>
    <w:rsid w:val="00EF2544"/>
    <w:rsid w:val="00EF2C64"/>
    <w:rsid w:val="00EF3C31"/>
    <w:rsid w:val="00EF4307"/>
    <w:rsid w:val="00EF5293"/>
    <w:rsid w:val="00EF7CCB"/>
    <w:rsid w:val="00F00831"/>
    <w:rsid w:val="00F00BBE"/>
    <w:rsid w:val="00F0161B"/>
    <w:rsid w:val="00F024CF"/>
    <w:rsid w:val="00F04E30"/>
    <w:rsid w:val="00F06F92"/>
    <w:rsid w:val="00F10A9E"/>
    <w:rsid w:val="00F10F84"/>
    <w:rsid w:val="00F11A5C"/>
    <w:rsid w:val="00F1337C"/>
    <w:rsid w:val="00F140DD"/>
    <w:rsid w:val="00F14C14"/>
    <w:rsid w:val="00F16474"/>
    <w:rsid w:val="00F165C8"/>
    <w:rsid w:val="00F21167"/>
    <w:rsid w:val="00F219C1"/>
    <w:rsid w:val="00F2370E"/>
    <w:rsid w:val="00F239EF"/>
    <w:rsid w:val="00F26774"/>
    <w:rsid w:val="00F268D2"/>
    <w:rsid w:val="00F278EC"/>
    <w:rsid w:val="00F3136D"/>
    <w:rsid w:val="00F3215A"/>
    <w:rsid w:val="00F324CB"/>
    <w:rsid w:val="00F345AE"/>
    <w:rsid w:val="00F34ACC"/>
    <w:rsid w:val="00F35615"/>
    <w:rsid w:val="00F36433"/>
    <w:rsid w:val="00F37263"/>
    <w:rsid w:val="00F37ACC"/>
    <w:rsid w:val="00F4069E"/>
    <w:rsid w:val="00F43FEB"/>
    <w:rsid w:val="00F4519A"/>
    <w:rsid w:val="00F476F5"/>
    <w:rsid w:val="00F47FA1"/>
    <w:rsid w:val="00F50EAA"/>
    <w:rsid w:val="00F51157"/>
    <w:rsid w:val="00F51D17"/>
    <w:rsid w:val="00F5321D"/>
    <w:rsid w:val="00F5536C"/>
    <w:rsid w:val="00F56FC9"/>
    <w:rsid w:val="00F572A6"/>
    <w:rsid w:val="00F60318"/>
    <w:rsid w:val="00F60659"/>
    <w:rsid w:val="00F60FB7"/>
    <w:rsid w:val="00F610A5"/>
    <w:rsid w:val="00F611E6"/>
    <w:rsid w:val="00F61C65"/>
    <w:rsid w:val="00F62636"/>
    <w:rsid w:val="00F65BFB"/>
    <w:rsid w:val="00F66C60"/>
    <w:rsid w:val="00F7046A"/>
    <w:rsid w:val="00F7054E"/>
    <w:rsid w:val="00F710BB"/>
    <w:rsid w:val="00F73B01"/>
    <w:rsid w:val="00F74B09"/>
    <w:rsid w:val="00F7551B"/>
    <w:rsid w:val="00F77D4E"/>
    <w:rsid w:val="00F80D72"/>
    <w:rsid w:val="00F829B4"/>
    <w:rsid w:val="00F837B0"/>
    <w:rsid w:val="00F84E93"/>
    <w:rsid w:val="00F85100"/>
    <w:rsid w:val="00F85BEA"/>
    <w:rsid w:val="00F85BF2"/>
    <w:rsid w:val="00F85F53"/>
    <w:rsid w:val="00F86FFF"/>
    <w:rsid w:val="00F874F4"/>
    <w:rsid w:val="00F8756C"/>
    <w:rsid w:val="00F87722"/>
    <w:rsid w:val="00F913C9"/>
    <w:rsid w:val="00F91E9A"/>
    <w:rsid w:val="00F92C7E"/>
    <w:rsid w:val="00F92CCE"/>
    <w:rsid w:val="00F92F86"/>
    <w:rsid w:val="00F93B7A"/>
    <w:rsid w:val="00F9411F"/>
    <w:rsid w:val="00F95EA2"/>
    <w:rsid w:val="00F9676B"/>
    <w:rsid w:val="00F9683F"/>
    <w:rsid w:val="00F96D92"/>
    <w:rsid w:val="00FA09C5"/>
    <w:rsid w:val="00FA1150"/>
    <w:rsid w:val="00FA2D1C"/>
    <w:rsid w:val="00FA3D83"/>
    <w:rsid w:val="00FA592F"/>
    <w:rsid w:val="00FA640E"/>
    <w:rsid w:val="00FA703C"/>
    <w:rsid w:val="00FA744C"/>
    <w:rsid w:val="00FB114F"/>
    <w:rsid w:val="00FB6119"/>
    <w:rsid w:val="00FB61F1"/>
    <w:rsid w:val="00FC095E"/>
    <w:rsid w:val="00FC1FCE"/>
    <w:rsid w:val="00FC2079"/>
    <w:rsid w:val="00FC240A"/>
    <w:rsid w:val="00FC4D8C"/>
    <w:rsid w:val="00FC5F96"/>
    <w:rsid w:val="00FC6200"/>
    <w:rsid w:val="00FC66EC"/>
    <w:rsid w:val="00FC6CAD"/>
    <w:rsid w:val="00FD06E1"/>
    <w:rsid w:val="00FD27A5"/>
    <w:rsid w:val="00FD3348"/>
    <w:rsid w:val="00FD3434"/>
    <w:rsid w:val="00FD3F9A"/>
    <w:rsid w:val="00FD4C2A"/>
    <w:rsid w:val="00FD5E37"/>
    <w:rsid w:val="00FE0D47"/>
    <w:rsid w:val="00FE112D"/>
    <w:rsid w:val="00FE296F"/>
    <w:rsid w:val="00FE2F6A"/>
    <w:rsid w:val="00FE308D"/>
    <w:rsid w:val="00FE3718"/>
    <w:rsid w:val="00FE37DC"/>
    <w:rsid w:val="00FE5126"/>
    <w:rsid w:val="00FF1DD9"/>
    <w:rsid w:val="00FF1EF8"/>
    <w:rsid w:val="00FF244F"/>
    <w:rsid w:val="00FF41D2"/>
    <w:rsid w:val="00FF4602"/>
    <w:rsid w:val="00FF49D2"/>
    <w:rsid w:val="00FF4AEE"/>
    <w:rsid w:val="00FF5122"/>
    <w:rsid w:val="00FF5332"/>
    <w:rsid w:val="00FF5D1C"/>
    <w:rsid w:val="00FF628F"/>
    <w:rsid w:val="00FF77BF"/>
    <w:rsid w:val="00FF7B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130DB"/>
  <w15:docId w15:val="{D157684C-FA62-4EA0-B6C0-6D2695EF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BBBEA4E77F44CB87B42C54B6DCEBACBCD6C2F176E6F20A7BB08EE88B0E3ED231C6809F901DC89130E55F19045DmC3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https://rmsp.nalog.ru/" TargetMode="External"/><Relationship Id="rId20" Type="http://schemas.openxmlformats.org/officeDocument/2006/relationships/hyperlink" Target="consultantplus://offline/ref=BBBEA4E77F44CB87B42C5DAFDBEBACBCD0C6F674EEF10A7BB08EE88B0E3ED231C6809F901DC89130E55F19045DmC3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sp.nalog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hyperlink" Target="https://rmsp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D16AC90A15DB431EBDFA660FCFB078213D49D1609F7A978844E1517EA94E07AF0237DC8A8367373789802C84F68F2D6D03C58C8905607EA27A35zAdFF" TargetMode="External"/><Relationship Id="rId14" Type="http://schemas.openxmlformats.org/officeDocument/2006/relationships/hyperlink" Target="https://rmsp.nalo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9E4AC0-8900-49A7-9140-8D38B088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30</Pages>
  <Words>8017</Words>
  <Characters>59575</Characters>
  <Application>Microsoft Office Word</Application>
  <DocSecurity>0</DocSecurity>
  <Lines>496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67458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13</cp:revision>
  <cp:lastPrinted>2023-01-19T05:00:00Z</cp:lastPrinted>
  <dcterms:created xsi:type="dcterms:W3CDTF">2023-01-18T10:14:00Z</dcterms:created>
  <dcterms:modified xsi:type="dcterms:W3CDTF">2023-01-20T04:50:00Z</dcterms:modified>
</cp:coreProperties>
</file>