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/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МИНИСТЕРСТВО ТРАНСПОРТА И ДОРОЖНОГО ХОЗЯЙСТВА НОВОСИБИРСКОЙ ОБЛАСТИ</w:t>
      </w:r>
      <w:r/>
    </w:p>
    <w:p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/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ПРИКАЗ</w:t>
      </w:r>
      <w:r>
        <w:rPr>
          <w:sz w:val="28"/>
          <w:szCs w:val="28"/>
          <w:lang w:val="en-US"/>
        </w:rPr>
      </w:r>
      <w:r/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/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МИНИСТРА</w:t>
      </w:r>
      <w:r>
        <w:rPr>
          <w:sz w:val="28"/>
          <w:szCs w:val="28"/>
          <w:lang w:val="en-US"/>
        </w:rPr>
        <w:t xml:space="preserve"> </w:t>
      </w:r>
      <w:r/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/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/>
    </w:p>
    <w:p>
      <w:pPr>
        <w:jc w:val="center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 xml:space="preserve">DATEACTIVATED </w:t>
      </w:r>
      <w:r>
        <w:rPr>
          <w:sz w:val="28"/>
          <w:szCs w:val="28"/>
          <w:u w:val="single"/>
        </w:rPr>
        <w:t xml:space="preserve">г</w:t>
      </w:r>
      <w:r>
        <w:rPr>
          <w:sz w:val="28"/>
          <w:szCs w:val="28"/>
          <w:u w:val="single"/>
          <w:lang w:val="en-US"/>
        </w:rPr>
        <w:t xml:space="preserve">.</w:t>
      </w:r>
      <w:r>
        <w:rPr>
          <w:sz w:val="28"/>
          <w:szCs w:val="28"/>
          <w:lang w:val="en-US"/>
        </w:rPr>
        <w:t xml:space="preserve"> № </w:t>
      </w:r>
      <w:r>
        <w:rPr>
          <w:sz w:val="28"/>
          <w:szCs w:val="28"/>
          <w:u w:val="single"/>
          <w:lang w:val="en-US"/>
        </w:rPr>
        <w:t xml:space="preserve">DOCNUMBER</w:t>
      </w:r>
      <w:r>
        <w:rPr>
          <w:sz w:val="28"/>
          <w:szCs w:val="28"/>
          <w:lang w:val="en-US"/>
        </w:rPr>
      </w:r>
      <w:r/>
    </w:p>
    <w:p>
      <w:pPr>
        <w:ind w:firstLine="993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г.Новосибирск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/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Об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утверждении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А</w:t>
      </w:r>
      <w:r>
        <w:rPr>
          <w:b/>
          <w:bCs/>
          <w:sz w:val="28"/>
          <w:szCs w:val="28"/>
          <w:lang w:eastAsia="ru-RU"/>
        </w:rPr>
        <w:t xml:space="preserve">дминистративного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регламента</w:t>
      </w:r>
      <w:r/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  <w:t xml:space="preserve">Министерства транспорта и дорожного хозяйства Новосибирской области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по предоставлению </w:t>
      </w:r>
      <w:r>
        <w:rPr>
          <w:b/>
          <w:bCs/>
          <w:sz w:val="28"/>
          <w:szCs w:val="28"/>
          <w:lang w:eastAsia="ru-RU"/>
        </w:rPr>
        <w:t xml:space="preserve">государственной</w:t>
      </w:r>
      <w:r>
        <w:rPr>
          <w:b/>
          <w:bCs/>
          <w:sz w:val="28"/>
          <w:szCs w:val="28"/>
          <w:lang w:eastAsia="ru-RU"/>
        </w:rPr>
        <w:t xml:space="preserve"> услуги </w:t>
      </w:r>
      <w:r>
        <w:rPr>
          <w:b/>
          <w:bCs/>
          <w:sz w:val="28"/>
          <w:szCs w:val="28"/>
          <w:lang w:eastAsia="ru-RU"/>
        </w:rPr>
        <w:br/>
        <w:t xml:space="preserve">«</w:t>
      </w:r>
      <w:r>
        <w:rPr>
          <w:b/>
          <w:sz w:val="28"/>
          <w:szCs w:val="28"/>
        </w:rPr>
        <w:t xml:space="preserve">Предоставление разрешений на осуществление деятельности по перевозке пассажиров и багажа легковым такси, приостановление, аннулирование, возобновление действия разрешений</w:t>
      </w:r>
      <w:r>
        <w:rPr>
          <w:b/>
          <w:bCs/>
          <w:sz w:val="28"/>
          <w:szCs w:val="28"/>
          <w:lang w:eastAsia="ru-RU"/>
        </w:rPr>
        <w:t xml:space="preserve">»</w:t>
      </w:r>
      <w:r>
        <w:rPr>
          <w:sz w:val="28"/>
          <w:szCs w:val="28"/>
        </w:rPr>
      </w:r>
      <w:r/>
    </w:p>
    <w:p>
      <w:pPr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/>
    </w:p>
    <w:p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 соответствии с Федеральный закон от 29.12.2022 № 580-Ф</w:t>
      </w:r>
      <w:r>
        <w:rPr>
          <w:sz w:val="28"/>
          <w:szCs w:val="28"/>
          <w:lang w:val="en-US"/>
        </w:rPr>
        <w:t xml:space="preserve">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1"/>
        </w:numPr>
        <w:contextualSpacing/>
        <w:ind w:firstLine="709"/>
        <w:jc w:val="both"/>
        <w:keepNext/>
        <w:spacing w:after="160"/>
        <w:tabs>
          <w:tab w:val="left" w:pos="1134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Утвердить</w:t>
      </w:r>
      <w:r>
        <w:rPr>
          <w:sz w:val="28"/>
          <w:szCs w:val="28"/>
          <w:lang w:eastAsia="ru-RU"/>
        </w:rPr>
        <w:t xml:space="preserve"> прилагаемый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</w:t>
      </w:r>
      <w:hyperlink r:id="rId14" w:tooltip="https://login.consultant.ru/link/?rnd=4F76CFA3B754175EE6B7A4131CD947A5&amp;req=doc&amp;base=LAW&amp;n=314549&amp;dst=100017&amp;fld=134&amp;date=22.01.2020" w:history="1">
        <w:r>
          <w:rPr>
            <w:sz w:val="28"/>
            <w:szCs w:val="28"/>
            <w:lang w:eastAsia="ru-RU"/>
          </w:rPr>
          <w:t xml:space="preserve"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Министерства транспорта и дорожного хозяйства Новосибирской области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предоставлению </w:t>
      </w:r>
      <w:r>
        <w:rPr>
          <w:sz w:val="28"/>
          <w:szCs w:val="28"/>
          <w:lang w:eastAsia="ru-RU"/>
        </w:rPr>
        <w:t xml:space="preserve">государственной</w:t>
      </w:r>
      <w:r>
        <w:rPr>
          <w:sz w:val="28"/>
          <w:szCs w:val="28"/>
          <w:lang w:eastAsia="ru-RU"/>
        </w:rPr>
        <w:t xml:space="preserve"> услуги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разрешений на осуществление деятельности по перевозке пассажиров и багажа легковым такси, приостановление, аннулирование, возобновление действия разрешений</w:t>
      </w:r>
      <w:r>
        <w:rPr>
          <w:sz w:val="28"/>
          <w:szCs w:val="28"/>
          <w:lang w:val="en-US" w:eastAsia="ru-RU"/>
        </w:rPr>
        <w:t xml:space="preserve">».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1"/>
        </w:numPr>
        <w:contextualSpacing/>
        <w:ind w:firstLine="709"/>
        <w:jc w:val="both"/>
        <w:keepNext/>
        <w:spacing w:after="160"/>
        <w:tabs>
          <w:tab w:val="left" w:pos="1134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Признать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утратившим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силу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Приказ министерства транспорта и дорожного хозяйства Новосибирской области от 28.06.2023 г.№152 "Об утверждении Административно</w:t>
      </w:r>
      <w:r>
        <w:rPr>
          <w:sz w:val="28"/>
          <w:szCs w:val="28"/>
          <w:lang w:val="en-US"/>
        </w:rPr>
        <w:t xml:space="preserve">го регламента Министерства транспорта и дорожного хозяйства новосибирской области по предоставлению государственной услуги "Выдача разрешений на осуществление деятельности по перевозке пассажиров и багажа легковым такси на территории Новосибирской области"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ind w:firstLine="709"/>
        <w:jc w:val="both"/>
        <w:keepNext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keepNext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keepNext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tbl>
      <w:tblPr>
        <w:tblStyle w:val="829"/>
        <w:tblW w:w="102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транспорта и дорожного хозяйства Новосибирской области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ind w:right="-114"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92985" cy="88265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1-1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92985" cy="882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80.5pt;height:69.5pt;mso-wrap-distance-left:0.0pt;mso-wrap-distance-top:0.0pt;mso-wrap-distance-right:0.0pt;mso-wrap-distance-bottom:0.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ind w:right="-114"/>
              <w:jc w:val="right"/>
              <w:keepNext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Костылевский Анатолий Викторович</w:t>
            </w:r>
            <w:r/>
          </w:p>
        </w:tc>
      </w:tr>
    </w:tbl>
    <w:p>
      <w:pPr>
        <w:ind w:left="7371"/>
        <w:jc w:val="both"/>
        <w:spacing w:before="240"/>
        <w:rPr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/>
    </w:p>
    <w:p>
      <w:pPr>
        <w:ind w:left="6237"/>
        <w:spacing w:before="240"/>
        <w:rPr>
          <w:lang w:val="en-US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Министра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DATEDOUBLEACTIVATED № DOCNUMBER</w:t>
      </w:r>
      <w:r/>
    </w:p>
    <w:p>
      <w:pPr>
        <w:ind w:left="7371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</w:t>
      </w:r>
      <w:r/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  <w:t xml:space="preserve">Министерства транспорта и дорожного хозяйства Новосибирской области</w:t>
      </w:r>
      <w:r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>
        <w:rPr>
          <w:b/>
          <w:bCs/>
          <w:sz w:val="28"/>
          <w:szCs w:val="28"/>
          <w:lang w:eastAsia="ru-RU"/>
        </w:rPr>
        <w:t xml:space="preserve">государственной</w:t>
      </w:r>
      <w:r>
        <w:rPr>
          <w:b/>
          <w:bCs/>
          <w:sz w:val="28"/>
          <w:szCs w:val="28"/>
          <w:lang w:eastAsia="ru-RU"/>
        </w:rPr>
        <w:t xml:space="preserve"> услуги </w:t>
      </w:r>
      <w:r>
        <w:rPr>
          <w:b/>
          <w:bCs/>
          <w:sz w:val="28"/>
          <w:szCs w:val="28"/>
          <w:lang w:eastAsia="ru-RU"/>
        </w:rPr>
        <w:t xml:space="preserve">«</w:t>
      </w:r>
      <w:r>
        <w:rPr>
          <w:b/>
          <w:sz w:val="28"/>
          <w:szCs w:val="28"/>
        </w:rPr>
        <w:t xml:space="preserve">Предоставление разрешений на осуществление деятельности по перевозке пассажиров и багажа легковым такси, приостановление, аннулирование, возобновление действия разрешений</w:t>
      </w:r>
      <w:r>
        <w:rPr>
          <w:b/>
          <w:bCs/>
          <w:sz w:val="28"/>
          <w:szCs w:val="28"/>
          <w:lang w:eastAsia="ru-RU"/>
        </w:rPr>
        <w:t xml:space="preserve">»</w:t>
      </w:r>
      <w:r>
        <w:rPr>
          <w:sz w:val="28"/>
          <w:szCs w:val="28"/>
        </w:rPr>
      </w:r>
      <w:r/>
    </w:p>
    <w:p>
      <w:pPr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jc w:val="center"/>
        <w:keepLines/>
        <w:keepNext/>
        <w:spacing w:before="240" w:after="160"/>
        <w:rPr>
          <w:rFonts w:eastAsia="Yu Gothic Light"/>
          <w:b/>
          <w:bCs/>
          <w:sz w:val="28"/>
          <w:szCs w:val="28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</w:t>
      </w:r>
      <w:r>
        <w:rPr>
          <w:rFonts w:eastAsia="Yu Gothic Light"/>
          <w:b/>
          <w:bCs/>
          <w:sz w:val="28"/>
          <w:szCs w:val="28"/>
        </w:rPr>
        <w:t xml:space="preserve">. Общие положения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регламент устан</w:t>
      </w:r>
      <w:r>
        <w:rPr>
          <w:sz w:val="28"/>
          <w:szCs w:val="28"/>
          <w:lang w:eastAsia="ru-RU"/>
        </w:rPr>
        <w:t xml:space="preserve">авливает порядок</w:t>
      </w:r>
      <w:r>
        <w:rPr>
          <w:sz w:val="28"/>
          <w:szCs w:val="28"/>
          <w:lang w:eastAsia="ru-RU"/>
        </w:rPr>
        <w:t xml:space="preserve"> и стандарт</w:t>
      </w:r>
      <w:r>
        <w:rPr>
          <w:sz w:val="28"/>
          <w:szCs w:val="28"/>
          <w:lang w:eastAsia="ru-RU"/>
        </w:rPr>
        <w:t xml:space="preserve"> предоставления </w:t>
      </w:r>
      <w:r>
        <w:rPr>
          <w:bCs/>
          <w:sz w:val="28"/>
          <w:szCs w:val="28"/>
          <w:lang w:eastAsia="ru-RU"/>
        </w:rPr>
        <w:t xml:space="preserve">государственной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 «</w:t>
      </w:r>
      <w:r>
        <w:rPr>
          <w:sz w:val="28"/>
          <w:szCs w:val="28"/>
        </w:rPr>
        <w:t xml:space="preserve">предоставление разрешений на осуществление деятельности по перевозке пассажиров и багажа легковым такси, приостановление, аннулирование, возобновление действия разрешений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 (далее – Услуга).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 xml:space="preserve">физическому лицу (представителю по доверенности)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индивидуальному предпринимателю (представителю по доверенности)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юридическим лицам (их представителям по доверенности)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физическим лицам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индивидуальным предпринимателям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юридическим лицам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далее</w:t>
      </w:r>
      <w:r>
        <w:rPr>
          <w:sz w:val="28"/>
          <w:szCs w:val="28"/>
        </w:rPr>
        <w:t xml:space="preserve"> – заявители)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указанным в таблице 1</w:t>
      </w:r>
      <w:r>
        <w:rPr>
          <w:sz w:val="28"/>
          <w:szCs w:val="28"/>
          <w:lang w:eastAsia="ru-RU"/>
        </w:rPr>
        <w:t xml:space="preserve"> приложения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 </w:t>
      </w:r>
      <w:r>
        <w:rPr>
          <w:sz w:val="28"/>
          <w:szCs w:val="28"/>
          <w:lang w:eastAsia="ru-RU"/>
        </w:rPr>
        <w:t xml:space="preserve">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</w:t>
      </w:r>
      <w:r>
        <w:rPr>
          <w:sz w:val="28"/>
          <w:szCs w:val="28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</w:t>
      </w:r>
      <w:r>
        <w:rPr>
          <w:sz w:val="28"/>
          <w:szCs w:val="28"/>
        </w:rPr>
        <w:t xml:space="preserve">твии с вариантом предоставления </w:t>
      </w:r>
      <w:r>
        <w:rPr>
          <w:sz w:val="28"/>
          <w:szCs w:val="28"/>
          <w:lang w:eastAsia="ru-RU"/>
        </w:rPr>
        <w:t xml:space="preserve">У</w:t>
      </w:r>
      <w:r>
        <w:rPr>
          <w:sz w:val="28"/>
          <w:szCs w:val="28"/>
          <w:lang w:eastAsia="ru-RU"/>
        </w:rPr>
        <w:t xml:space="preserve">слуги (далее – вариант)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Вариант</w:t>
      </w:r>
      <w:r>
        <w:rPr>
          <w:sz w:val="28"/>
          <w:szCs w:val="28"/>
          <w:lang w:eastAsia="ru-RU"/>
        </w:rPr>
        <w:t xml:space="preserve"> определяется в соответствии</w:t>
      </w:r>
      <w:r>
        <w:rPr>
          <w:sz w:val="28"/>
          <w:szCs w:val="28"/>
          <w:lang w:eastAsia="ru-RU"/>
        </w:rPr>
        <w:t xml:space="preserve"> с таблицей 2 приложения</w:t>
      </w:r>
      <w:r>
        <w:rPr>
          <w:sz w:val="28"/>
          <w:szCs w:val="28"/>
          <w:lang w:eastAsia="ru-RU"/>
        </w:rPr>
        <w:t xml:space="preserve">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</w:t>
      </w:r>
      <w:r>
        <w:rPr>
          <w:sz w:val="28"/>
          <w:szCs w:val="28"/>
          <w:lang w:eastAsia="ru-RU"/>
        </w:rPr>
        <w:t xml:space="preserve"> исходя из</w:t>
      </w:r>
      <w:r>
        <w:rPr>
          <w:sz w:val="28"/>
          <w:szCs w:val="28"/>
          <w:lang w:eastAsia="ru-RU"/>
        </w:rPr>
        <w:t xml:space="preserve"> общих</w:t>
      </w:r>
      <w:r>
        <w:rPr>
          <w:sz w:val="28"/>
          <w:szCs w:val="28"/>
          <w:lang w:eastAsia="ru-RU"/>
        </w:rPr>
        <w:t xml:space="preserve"> признаков заявителя,</w:t>
      </w:r>
      <w:r>
        <w:rPr>
          <w:sz w:val="28"/>
          <w:szCs w:val="28"/>
          <w:lang w:eastAsia="ru-RU"/>
        </w:rPr>
        <w:t xml:space="preserve"> а также из результата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</w:t>
      </w:r>
      <w:r>
        <w:rPr>
          <w:sz w:val="28"/>
          <w:szCs w:val="28"/>
          <w:lang w:eastAsia="ru-RU"/>
        </w:rPr>
        <w:t xml:space="preserve">сл</w:t>
      </w:r>
      <w:r>
        <w:rPr>
          <w:sz w:val="28"/>
          <w:szCs w:val="28"/>
          <w:lang w:eastAsia="ru-RU"/>
        </w:rPr>
        <w:t xml:space="preserve">уги, за предоставлением которой</w:t>
      </w:r>
      <w:r>
        <w:rPr>
          <w:sz w:val="28"/>
          <w:szCs w:val="28"/>
          <w:lang w:eastAsia="ru-RU"/>
        </w:rPr>
        <w:t xml:space="preserve"> обратился указанный заявитель.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Признаки заявителя определяются путем профилирования</w:t>
      </w:r>
      <w:r>
        <w:rPr>
          <w:rStyle w:val="840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дминистративным регламентом.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840"/>
          <w:sz w:val="28"/>
          <w:szCs w:val="28"/>
          <w:lang w:eastAsia="ru-RU"/>
        </w:rPr>
        <w:footnoteReference w:id="3"/>
      </w:r>
      <w:r>
        <w:rPr>
          <w:sz w:val="28"/>
          <w:szCs w:val="28"/>
          <w:lang w:eastAsia="ru-RU"/>
        </w:rPr>
        <w:t xml:space="preserve"> (далее – Единый портал)</w:t>
      </w:r>
      <w:r>
        <w:rPr>
          <w:sz w:val="28"/>
          <w:szCs w:val="28"/>
          <w:lang w:eastAsia="ru-RU"/>
        </w:rPr>
        <w:t xml:space="preserve">.</w:t>
      </w:r>
      <w:r/>
    </w:p>
    <w:p>
      <w:pPr>
        <w:jc w:val="center"/>
        <w:keepLines/>
        <w:keepNext/>
        <w:spacing w:before="480" w:after="160"/>
        <w:rPr>
          <w:b/>
          <w:sz w:val="28"/>
          <w:szCs w:val="28"/>
          <w:lang w:eastAsia="ru-RU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У</w:t>
      </w:r>
      <w:r>
        <w:rPr>
          <w:rFonts w:eastAsia="Yu Gothic Light"/>
          <w:b/>
          <w:bCs/>
          <w:sz w:val="28"/>
          <w:szCs w:val="28"/>
        </w:rPr>
        <w:t xml:space="preserve">слуги</w:t>
      </w:r>
      <w:r/>
    </w:p>
    <w:p>
      <w:pPr>
        <w:jc w:val="center"/>
        <w:keepLines/>
        <w:keepNext/>
        <w:spacing w:before="40" w:after="16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У</w:t>
      </w:r>
      <w:r>
        <w:rPr>
          <w:b/>
          <w:bCs/>
          <w:sz w:val="28"/>
          <w:szCs w:val="28"/>
          <w:lang w:eastAsia="ru-RU"/>
        </w:rPr>
        <w:t xml:space="preserve">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предоставление разрешений на осуществление деятельности по перевозке пассажиров и багажа легковым такси, приостановление, аннулирование, возобновление действия разрешений</w:t>
      </w:r>
      <w:r>
        <w:rPr>
          <w:sz w:val="28"/>
          <w:szCs w:val="28"/>
          <w:lang w:val="en-US" w:eastAsia="ru-RU"/>
        </w:rPr>
        <w:t xml:space="preserve">.</w:t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органа, предоставляющего Услугу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Министерством транспорта и дорожного хозяйства Новосибирской области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(</w:t>
      </w:r>
      <w:r>
        <w:rPr>
          <w:sz w:val="28"/>
          <w:szCs w:val="28"/>
          <w:lang w:eastAsia="ru-RU"/>
        </w:rPr>
        <w:t xml:space="preserve"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 w:eastAsia="ru-RU"/>
        </w:rPr>
        <w:t xml:space="preserve">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Услуги в м</w:t>
      </w:r>
      <w:r>
        <w:rPr>
          <w:sz w:val="28"/>
          <w:szCs w:val="28"/>
          <w:lang w:eastAsia="ru-RU"/>
        </w:rPr>
        <w:t xml:space="preserve"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  <w:r/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МФЦ, в которых организуется предоставление 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могут принимать</w:t>
      </w:r>
      <w:r>
        <w:rPr>
          <w:sz w:val="28"/>
          <w:szCs w:val="28"/>
          <w:lang w:eastAsia="ru-RU"/>
        </w:rPr>
        <w:t xml:space="preserve"> решение об отказе в приеме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о предоставлении Услуги (далее – заявление)</w:t>
      </w:r>
      <w:r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  <w:lang w:val="en-US"/>
        </w:rPr>
        <w:t xml:space="preserve">предоставлением разрешения на осуществление деятельности по перевозке пассажиров и багажа легковым такси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выписка из регионального реестра перевозчиков легковым такси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бумажный носитель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перевозчиков легковым такси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которая </w:t>
      </w:r>
      <w:r>
        <w:rPr>
          <w:sz w:val="28"/>
          <w:szCs w:val="28"/>
        </w:rPr>
        <w:t xml:space="preserve">должна содержать следующие сведения: </w:t>
      </w:r>
      <w:r>
        <w:rPr>
          <w:sz w:val="28"/>
          <w:szCs w:val="28"/>
        </w:rPr>
        <w:t xml:space="preserve">регистрационный номер записи в реестре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создании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место нахождения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налогоплательщика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телефонный номер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государственной регистрации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срок действия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реквизиты решений о предоставлении, приостановлении, возобновлении и об аннулировании действия разрешения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  <w:lang w:val="en-US"/>
        </w:rPr>
        <w:t xml:space="preserve">аннулированием действия разрешения на перевозку пассажиров и багажа легковым такси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перевозчиков легковым такси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которая </w:t>
      </w:r>
      <w:r>
        <w:rPr>
          <w:sz w:val="28"/>
          <w:szCs w:val="28"/>
        </w:rPr>
        <w:t xml:space="preserve">должна содержать следующие сведения: </w:t>
      </w:r>
      <w:r>
        <w:rPr>
          <w:sz w:val="28"/>
          <w:szCs w:val="28"/>
        </w:rPr>
        <w:t xml:space="preserve">регистрационный номер записи в реестре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создании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место нахождения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налогоплательщика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телефонный номер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государственной регистрации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срок действия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реквизиты решений о предоставлении, приостановлении, возобновлении и об аннулировании действия разрешения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  <w:lang w:val="en-US"/>
        </w:rPr>
        <w:t xml:space="preserve">внесение изменений в региональный реестр перевозчиков легковым такси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перевозчиков легковым такси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которая </w:t>
      </w:r>
      <w:r>
        <w:rPr>
          <w:sz w:val="28"/>
          <w:szCs w:val="28"/>
        </w:rPr>
        <w:t xml:space="preserve">должна содержать следующие сведения: </w:t>
      </w:r>
      <w:r>
        <w:rPr>
          <w:sz w:val="28"/>
          <w:szCs w:val="28"/>
        </w:rPr>
        <w:t xml:space="preserve">регистрационный номер записи в реестре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создании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место нахождения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налогоплательщика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телефонный номер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государственной регистрации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срок действия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реквизиты решений о предоставлении, приостановлении, возобновлении и об аннулировании действия разрешения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  <w:lang w:val="en-US"/>
        </w:rPr>
        <w:t xml:space="preserve">предоставлением выписки из регионального реестра перевозчиков легковым такси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выписка из регионального реестра перевозчиков легковым такси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бумажный носитель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перевозчиков легковым такси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которая </w:t>
      </w:r>
      <w:r>
        <w:rPr>
          <w:sz w:val="28"/>
          <w:szCs w:val="28"/>
        </w:rPr>
        <w:t xml:space="preserve">должна содержать следующие сведения: </w:t>
      </w:r>
      <w:r>
        <w:rPr>
          <w:sz w:val="28"/>
          <w:szCs w:val="28"/>
        </w:rPr>
        <w:t xml:space="preserve">регистрационный номер записи в реестре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создании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место нахождения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налогоплательщика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телефонный номер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государственной регистрации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срок действия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реквизиты решений о предоставлении, приостановлении, возобновлении и об аннулировании действия разрешения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  <w:lang w:val="en-US"/>
        </w:rPr>
        <w:t xml:space="preserve">внесение сведений в региональный реестр легковых такси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внесение сведений в региональный реестр легковых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легковых такси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которая </w:t>
      </w:r>
      <w:r>
        <w:rPr>
          <w:sz w:val="28"/>
          <w:szCs w:val="28"/>
        </w:rPr>
        <w:t xml:space="preserve">должна содержать следующие сведения: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марка и модель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транспортного средства (VIN)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фотографическое изображение транспортного средства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  <w:lang w:val="en-US"/>
        </w:rPr>
        <w:t xml:space="preserve">изменением сведений в региональном реестре легковых такси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внесение изменений в региональный реестр легковых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легковых такси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которая </w:t>
      </w:r>
      <w:r>
        <w:rPr>
          <w:sz w:val="28"/>
          <w:szCs w:val="28"/>
        </w:rPr>
        <w:t xml:space="preserve">должна содержать следующие сведения: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марка и модель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транспортного средства (VIN)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фотографическое изображение транспортного средства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  <w:lang w:val="en-US"/>
        </w:rPr>
        <w:t xml:space="preserve">исключением сведений из регионального реестра легковых такси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исключение сведений из регионального реестра легковых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легковых такси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которая </w:t>
      </w:r>
      <w:r>
        <w:rPr>
          <w:sz w:val="28"/>
          <w:szCs w:val="28"/>
        </w:rPr>
        <w:t xml:space="preserve">должна содержать следующие сведения: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марка и модель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транспортного средства (VIN)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фотографическое изображение транспортного средства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  <w:lang w:val="en-US"/>
        </w:rPr>
        <w:t xml:space="preserve">получением выписки из регионального реестра легковых такси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получение выписки из регионального реестра легковых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легковых такси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которая </w:t>
      </w:r>
      <w:r>
        <w:rPr>
          <w:sz w:val="28"/>
          <w:szCs w:val="28"/>
        </w:rPr>
        <w:t xml:space="preserve">должна содержать следующие сведения: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марка и модель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транспортного средства (VIN)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фотографическое изображение транспортного средства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  <w:lang w:val="en-US"/>
        </w:rPr>
        <w:t xml:space="preserve">предоставлением права на осуществление деятельности служб заказа легкового такси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предоставление права на осуществление деятельности службы заказа легкового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служб заказа легкового такси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которая </w:t>
      </w:r>
      <w:r>
        <w:rPr>
          <w:sz w:val="28"/>
          <w:szCs w:val="28"/>
        </w:rPr>
        <w:t xml:space="preserve">должна содержать следующие сведения: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служб заказа легкового такси, содержащей сведения о службе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 в региональный реестр служб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места фактического расположения технических средств, используемых для получения, хранения, обработки и передачи заказов легкового такси, баз данных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способ приема заказов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способ передачи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абонентский телефонный номер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сайта службы заказа легкового такси в информационно-телекоммуникационной сети "Интернет"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программы для электронно-вычислительных машин, устанавливаемых на пользовательском оборудовании, для обеспечения осуществления деятельности службы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предоставлении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приостановлении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возобновлении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об аннулировании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  <w:lang w:val="en-US"/>
        </w:rPr>
        <w:t xml:space="preserve">аннулированием действия права на осуществление деятельности службы заказа легкового такси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аннулирование действия права на осуществление деятельности службы заказа легкового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служб заказа легкового такси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которая </w:t>
      </w:r>
      <w:r>
        <w:rPr>
          <w:sz w:val="28"/>
          <w:szCs w:val="28"/>
        </w:rPr>
        <w:t xml:space="preserve">должна содержать следующие сведения: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служб заказа легкового такси, содержащей сведения о службе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 в региональный реестр служб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места фактического расположения технических средств, используемых для получения, хранения, обработки и передачи заказов легкового такси, баз данных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способ приема заказов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способ передачи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абонентский телефонный номер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сайта службы заказа легкового такси в информационно-телекоммуникационной сети "Интернет"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программы для электронно-вычислительных машин, устанавливаемых на пользовательском оборудовании, для обеспечения осуществления деятельности службы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предоставлении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приостановлении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возобновлении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об аннулировании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  <w:lang w:val="en-US"/>
        </w:rPr>
        <w:t xml:space="preserve">внесением изменений в региональный реестр служб заказа легкового такси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внесение изменений в региональный реестр служб заказа легкового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служб заказа легкового такси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которая </w:t>
      </w:r>
      <w:r>
        <w:rPr>
          <w:sz w:val="28"/>
          <w:szCs w:val="28"/>
        </w:rPr>
        <w:t xml:space="preserve">должна содержать следующие сведения: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служб заказа легкового такси, содержащей сведения о службе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 в региональный реестр служб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места фактического расположения технических средств, используемых для получения, хранения, обработки и передачи заказов легкового такси, баз данных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способ приема заказов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способ передачи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абонентский телефонный номер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сайта службы заказа легкового такси в информационно-телекоммуникационной сети "Интернет"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программы для электронно-вычислительных машин, устанавливаемых на пользовательском оборудовании, для обеспечения осуществления деятельности службы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предоставлении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приостановлении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возобновлении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об аннулировании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  <w:lang w:val="en-US"/>
        </w:rPr>
        <w:t xml:space="preserve">предоставлением выписки из регионального реестра служб заказа легкового такси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предоставление выписки из регионального реестра служб заказа легкового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служб заказа легкового такси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которая </w:t>
      </w:r>
      <w:r>
        <w:rPr>
          <w:sz w:val="28"/>
          <w:szCs w:val="28"/>
        </w:rPr>
        <w:t xml:space="preserve">должна содержать следующие сведения: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служб заказа легкового такси, содержащей сведения о службе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 в региональный реестр служб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места фактического расположения технических средств, используемых для получения, хранения, обработки и передачи заказов легкового такси, баз данных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способ приема заказов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способ передачи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абонентский телефонный номер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сайта службы заказа легкового такси в информационно-телекоммуникационной сети "Интернет"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программы для электронно-вычислительных машин, устанавливаемых на пользовательском оборудовании, для обеспечения осуществления деятельности службы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предоставлении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приостановлении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возобновлении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об аннулировании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  <w:r>
        <w:rPr>
          <w:sz w:val="28"/>
          <w:szCs w:val="28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4"/>
          <w:szCs w:val="24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Результаты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слуги могут быть получены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личный кабинет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электронной почте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заказным почтовым отправлением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.</w:t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</w:t>
      </w:r>
      <w:r>
        <w:rPr>
          <w:sz w:val="28"/>
          <w:szCs w:val="28"/>
          <w:lang w:eastAsia="ru-RU"/>
        </w:rPr>
        <w:t xml:space="preserve">рок предоставления Услуги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/>
    </w:p>
    <w:p>
      <w:pPr>
        <w:ind w:firstLine="709"/>
        <w:jc w:val="both"/>
        <w:keepNext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</w:t>
      </w:r>
      <w:r>
        <w:rPr>
          <w:sz w:val="28"/>
          <w:szCs w:val="28"/>
          <w:lang w:eastAsia="ru-RU"/>
        </w:rPr>
        <w:t xml:space="preserve">рианта и п</w:t>
      </w:r>
      <w:r>
        <w:rPr>
          <w:sz w:val="28"/>
          <w:szCs w:val="28"/>
          <w:lang w:eastAsia="ru-RU"/>
        </w:rPr>
        <w:t xml:space="preserve">риведен в их описании, содержаще</w:t>
      </w:r>
      <w:r>
        <w:rPr>
          <w:sz w:val="28"/>
          <w:szCs w:val="28"/>
          <w:lang w:eastAsia="ru-RU"/>
        </w:rPr>
        <w:t xml:space="preserve">мся в разделе </w:t>
      </w:r>
      <w:r>
        <w:rPr>
          <w:sz w:val="28"/>
          <w:szCs w:val="28"/>
          <w:lang w:val="en-US" w:eastAsia="ru-RU"/>
        </w:rPr>
        <w:t xml:space="preserve">III</w:t>
      </w:r>
      <w:r>
        <w:rPr>
          <w:sz w:val="28"/>
          <w:szCs w:val="28"/>
          <w:lang w:eastAsia="ru-RU"/>
        </w:rPr>
        <w:t xml:space="preserve"> настоящего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регламента.</w:t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Правовые основания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  <w:lang w:eastAsia="ru-RU"/>
        </w:rPr>
        <w:t xml:space="preserve">, а также о должностных лицах, </w:t>
      </w:r>
      <w:r>
        <w:rPr>
          <w:bCs/>
          <w:sz w:val="28"/>
          <w:szCs w:val="28"/>
          <w:lang w:eastAsia="ru-RU"/>
        </w:rPr>
        <w:t xml:space="preserve">государственных</w:t>
      </w:r>
      <w:r>
        <w:rPr>
          <w:sz w:val="28"/>
          <w:szCs w:val="28"/>
          <w:lang w:eastAsia="ru-RU"/>
        </w:rPr>
        <w:t xml:space="preserve"> служащих, работниках </w:t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  <w:lang w:eastAsia="ru-RU"/>
        </w:rPr>
        <w:t xml:space="preserve"> размещены на официальном сайте </w:t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>
        <w:rPr>
          <w:sz w:val="28"/>
          <w:szCs w:val="28"/>
        </w:rPr>
        <w:t xml:space="preserve">– сеть «Интернет»),</w:t>
      </w:r>
      <w:r>
        <w:rPr>
          <w:sz w:val="28"/>
          <w:szCs w:val="28"/>
          <w:lang w:eastAsia="ru-RU"/>
        </w:rPr>
        <w:t xml:space="preserve"> а также на Едином портале.</w:t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документ, содержащий перечень документов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опись представленных документов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оригинал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один экземпляр на бумажном носителе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выданная в порядке, установленном Гражданским кодексом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в электронном виде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документация на транспортное средство, содержащая его технические характеристики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свидетельство о регистрации транспортного средства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оформленная в соответствии с требованиями законодательства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оригинал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предоставляется в случае обращения представителя заявителя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16"/>
          <w:szCs w:val="16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заявитель вправе предста</w:t>
      </w:r>
      <w:r>
        <w:rPr>
          <w:sz w:val="28"/>
          <w:szCs w:val="28"/>
        </w:rPr>
        <w:t xml:space="preserve">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отсутствие неснятой или непогашенной судимости за преступления в сфере экономики, за преступления средней тяжести, тяжкие и особо тяжкие преступления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оригинал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Пред</w:t>
      </w:r>
      <w:r>
        <w:rPr>
          <w:sz w:val="28"/>
          <w:szCs w:val="28"/>
          <w:lang w:eastAsia="ru-RU"/>
        </w:rPr>
        <w:t xml:space="preserve">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настоящем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</w:t>
      </w:r>
      <w:r>
        <w:rPr>
          <w:sz w:val="28"/>
          <w:szCs w:val="28"/>
          <w:lang w:eastAsia="ru-RU"/>
        </w:rPr>
        <w:t xml:space="preserve">разделе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также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перечень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оснований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для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отказа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приеме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sz w:val="28"/>
          <w:szCs w:val="28"/>
        </w:rPr>
        <w:t xml:space="preserve">Исчерпывающий перечень оснований для приостановления предоставления Услуги или отказа в предоставлении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приостановления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отказывает заявителю в предоставлении Услуги при наличии </w:t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 имеет непогашенную или неснятую судимость за совершение умышленного преступления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и способы ее взимания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Максимальный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ожидания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очере</w:t>
      </w:r>
      <w:r>
        <w:rPr>
          <w:b/>
          <w:bCs/>
          <w:sz w:val="28"/>
          <w:szCs w:val="28"/>
          <w:lang w:eastAsia="ru-RU"/>
        </w:rPr>
        <w:t xml:space="preserve">ди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подаче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заявителем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ожидания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очереди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15 </w:t>
      </w:r>
      <w:r>
        <w:rPr>
          <w:sz w:val="28"/>
          <w:szCs w:val="28"/>
          <w:lang w:eastAsia="ru-RU"/>
        </w:rPr>
        <w:t xml:space="preserve">минут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Максимальный срок ожидания в оч</w:t>
      </w:r>
      <w:r>
        <w:rPr>
          <w:sz w:val="28"/>
          <w:szCs w:val="28"/>
          <w:lang w:eastAsia="ru-RU"/>
        </w:rPr>
        <w:t xml:space="preserve">ереди при получении результата</w:t>
      </w:r>
      <w:r>
        <w:rPr>
          <w:sz w:val="28"/>
          <w:szCs w:val="28"/>
          <w:lang w:eastAsia="ru-RU"/>
        </w:rPr>
        <w:t xml:space="preserve"> Услуги составляет 15 минут.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,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>
        <w:rPr>
          <w:b/>
          <w:bCs/>
          <w:sz w:val="28"/>
          <w:szCs w:val="28"/>
          <w:lang w:eastAsia="ru-RU"/>
        </w:rPr>
        <w:t xml:space="preserve">Услуга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Помещения, в которых предоставляется Услуга, должны соответствовать следующим требованиям: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возможность самостоятельного</w:t>
      </w:r>
      <w:r>
        <w:rPr>
          <w:sz w:val="28"/>
          <w:szCs w:val="28"/>
          <w:lang w:val="en-US"/>
        </w:rPr>
        <w:t xml:space="preserve"> передвижения по территории, на которой расположены объекты (здания, помещения),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использованием кресла-коляски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в</w:t>
      </w:r>
      <w:r>
        <w:rPr>
          <w:sz w:val="28"/>
          <w:szCs w:val="28"/>
          <w:lang w:val="en-US"/>
        </w:rPr>
        <w:t xml:space="preserve"> целях обеспечения доступности Услуги для инвалидов обеспечиваются условия для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в местах ожидания и приема устанавливаются стулья (кресельные секции, кресла) для заявителей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возможность беспрепятственного доступа к объекту (зданию, помещению), в котором предоставляется Услуга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обеспечивается возможность копирования документов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визуальная, текстовая и мультимедийная информация о порядке предоставления Услуги размещена на сайте территориального органа Органа власти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</w:t>
      </w:r>
      <w:r>
        <w:rPr>
          <w:b/>
          <w:bCs/>
          <w:sz w:val="28"/>
          <w:szCs w:val="28"/>
          <w:lang w:eastAsia="ru-RU"/>
        </w:rPr>
        <w:t xml:space="preserve">казатели доступности и качества У</w:t>
      </w:r>
      <w:r>
        <w:rPr>
          <w:b/>
          <w:bCs/>
          <w:sz w:val="28"/>
          <w:szCs w:val="28"/>
          <w:lang w:eastAsia="ru-RU"/>
        </w:rPr>
        <w:t xml:space="preserve">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rFonts w:eastAsia="Calibri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К показателям доступности предоставления Услуги относятся:</w:t>
      </w:r>
      <w:r>
        <w:rPr>
          <w:rFonts w:eastAsia="Calibri"/>
          <w:sz w:val="28"/>
          <w:szCs w:val="28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</w:t>
      </w:r>
      <w:r>
        <w:rPr>
          <w:sz w:val="28"/>
          <w:szCs w:val="28"/>
          <w:lang w:val="en-US"/>
        </w:rPr>
        <w:t xml:space="preserve">;</w:t>
      </w:r>
      <w:r>
        <w:rPr>
          <w:rFonts w:eastAsia="Calibri"/>
          <w:sz w:val="28"/>
          <w:szCs w:val="28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>
        <w:rPr>
          <w:sz w:val="28"/>
          <w:szCs w:val="28"/>
          <w:lang w:val="en-US"/>
        </w:rPr>
        <w:t xml:space="preserve">;</w:t>
      </w:r>
      <w:r>
        <w:rPr>
          <w:rFonts w:eastAsia="Calibri"/>
          <w:sz w:val="28"/>
          <w:szCs w:val="28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возможность подачи заявления о предоставлении Услуги в электронной форме с помощью Единого портала</w:t>
      </w:r>
      <w:r>
        <w:rPr>
          <w:sz w:val="28"/>
          <w:szCs w:val="28"/>
          <w:lang w:val="en-US"/>
        </w:rPr>
        <w:t xml:space="preserve">;</w:t>
      </w:r>
      <w:r>
        <w:rPr>
          <w:rFonts w:eastAsia="Calibri"/>
          <w:sz w:val="28"/>
          <w:szCs w:val="28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возможность получения заявителем полной и понятной информации о местах, порядке и сроках предоставления Услуги на информационных стендах, в информационных ресурсах Органа власти и МФЦ, на Едином портале</w:t>
      </w:r>
      <w:r>
        <w:rPr>
          <w:sz w:val="28"/>
          <w:szCs w:val="28"/>
          <w:lang w:val="en-US"/>
        </w:rPr>
        <w:t xml:space="preserve">;</w:t>
      </w:r>
      <w:r>
        <w:rPr>
          <w:rFonts w:eastAsia="Calibri"/>
          <w:sz w:val="28"/>
          <w:szCs w:val="28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предусмотрена возможность обращения за предоставлением Услуги через МФЦ</w:t>
      </w:r>
      <w:r>
        <w:rPr>
          <w:sz w:val="28"/>
          <w:szCs w:val="28"/>
          <w:lang w:val="en-US"/>
        </w:rPr>
        <w:t xml:space="preserve">;</w:t>
      </w:r>
      <w:r>
        <w:rPr>
          <w:rFonts w:eastAsia="Calibri"/>
          <w:sz w:val="28"/>
          <w:szCs w:val="28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оказание</w:t>
      </w:r>
      <w:r>
        <w:rPr>
          <w:sz w:val="28"/>
          <w:szCs w:val="28"/>
          <w:lang w:val="en-US"/>
        </w:rPr>
        <w:t xml:space="preserve">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rFonts w:eastAsia="Calibri"/>
          <w:sz w:val="28"/>
          <w:szCs w:val="28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возможность получения заявителем сведений о ходе рассмотрения запроса с помощью Единого портала</w:t>
      </w:r>
      <w:r>
        <w:rPr>
          <w:sz w:val="28"/>
          <w:szCs w:val="28"/>
          <w:lang w:val="en-US"/>
        </w:rPr>
        <w:t xml:space="preserve">;</w:t>
      </w:r>
      <w:r>
        <w:rPr>
          <w:rFonts w:eastAsia="Calibri"/>
          <w:sz w:val="28"/>
          <w:szCs w:val="28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обеспечение доступа за предоставлением Услуги, в том числе лицам с ограниченными физическими возможностями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К показателям качества предоставления Услуги относятся: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нарушений установленных сроков в процессе предоставления государственной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обеспечение обработки и хранения персональных данных граждан в соответствии с законодательством Российской Федерации о персональных данных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заяв</w:t>
      </w:r>
      <w:r>
        <w:rPr>
          <w:sz w:val="28"/>
          <w:szCs w:val="28"/>
          <w:lang w:val="en-US"/>
        </w:rPr>
        <w:t xml:space="preserve">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достоверность предоставляемой заявителям информации о сроках, порядке предоставления Услуги, документах, необходимых для ее предоставления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своевременность предоставления Услуги в соответствии со стандартом ее предоставления, установленным настоящим Административным регламентом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Услуги в соответствии с вариантом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отсутствие обоснованных жалоб на действия (бездействие) должностных лиц и их некорректное (невнимательное) отношение к заявителям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достоверность предоставляемой заявителям информации о ходе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полнота, актуальность и доступность информации о порядке предоставления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Иные требования к предоставлению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rFonts w:eastAsia="Calibri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Информационные системы, используемые для предоставления Услуги: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Единый портал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</w:t>
      </w:r>
      <w:r>
        <w:rPr>
          <w:rStyle w:val="840"/>
          <w:sz w:val="28"/>
          <w:szCs w:val="28"/>
          <w:lang w:eastAsia="ru-RU"/>
        </w:rPr>
        <w:footnoteReference w:id="4"/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федеральная государственная информационная система легковых такси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val="en-US" w:eastAsia="ru-RU"/>
        </w:rPr>
        <w:t xml:space="preserve">III</w:t>
      </w:r>
      <w:r>
        <w:rPr>
          <w:b/>
          <w:bCs/>
          <w:sz w:val="28"/>
          <w:szCs w:val="28"/>
          <w:lang w:eastAsia="ru-RU"/>
        </w:rPr>
        <w:t xml:space="preserve">. </w:t>
      </w:r>
      <w:r>
        <w:rPr>
          <w:b/>
          <w:bCs/>
          <w:sz w:val="28"/>
          <w:szCs w:val="28"/>
          <w:lang w:eastAsia="ru-RU"/>
        </w:rPr>
        <w:t xml:space="preserve">С</w:t>
      </w:r>
      <w:r>
        <w:rPr>
          <w:b/>
          <w:bCs/>
          <w:sz w:val="28"/>
          <w:szCs w:val="28"/>
          <w:lang w:eastAsia="ru-RU"/>
        </w:rPr>
        <w:t xml:space="preserve">остав, последовательность и сроки выполнения административных процедур</w:t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Перечень вариантов предоставления Услуги</w:t>
      </w:r>
      <w:r>
        <w:rPr>
          <w:sz w:val="28"/>
          <w:szCs w:val="28"/>
          <w:lang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предоставлением разрешения на осуществление деятельности по перевозке пассажиров и багажа легковым такси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 (представитель по доверенности)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 (представитель по доверенности)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 (представитель по доверенности)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аннулированием действия разрешения на перевозку пассажиров и багажа легковым такси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4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 (представитель по доверенности)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 (представитель по доверенности)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 (представитель по доверенности)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внесение изменений в региональный реестр перевозчиков легковым такси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 (представитель по доверенности)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 (представитель по доверенности)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9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 (представитель по доверенности)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предоставлением выписки из регионального реестра перевозчиков легковым такси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10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 (представитель по доверенности)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11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 (представитель по доверенности)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12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 (представитель по доверенности)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внесение сведений в региональный реестр легковых такси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13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14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15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изменением сведений в региональном реестре легковых такси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16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17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18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исключением сведений из регионального реестра легковых такси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19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20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21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получением выписки из регионального реестра легковых такси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22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23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24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предоставлением права на осуществление деятельности служб заказа легкового такси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25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26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аннулированием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27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28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внесением изменений в региональный реестр служб заказа легкового такси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29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30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предоставлением выписки из регионального реестра служб заказа легкового такси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31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32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Возможность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>
        <w:rPr>
          <w:sz w:val="28"/>
          <w:szCs w:val="28"/>
          <w:lang w:eastAsia="ru-RU"/>
        </w:rPr>
        <w:t xml:space="preserve"> </w:t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заявителя</w:t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Вариант определяется</w:t>
      </w:r>
      <w:r>
        <w:rPr>
          <w:sz w:val="28"/>
          <w:szCs w:val="28"/>
          <w:lang w:eastAsia="ru-RU"/>
        </w:rPr>
        <w:t xml:space="preserve"> путем </w:t>
      </w:r>
      <w:r>
        <w:rPr>
          <w:sz w:val="28"/>
          <w:szCs w:val="28"/>
          <w:lang w:eastAsia="ru-RU"/>
        </w:rPr>
        <w:t xml:space="preserve">анкетирования</w:t>
      </w:r>
      <w:r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eastAsia="ru-RU"/>
        </w:rPr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</w:t>
      </w:r>
      <w:r>
        <w:rPr>
          <w:sz w:val="28"/>
          <w:szCs w:val="28"/>
          <w:lang w:eastAsia="ru-RU"/>
        </w:rPr>
        <w:t xml:space="preserve">ляется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дминистративным регламентом, каждая из которых соответствует одному варианту.</w:t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писания</w:t>
      </w:r>
      <w:r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общедоступном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ознакомления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месте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5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выписка из регионального реестра перевозчиков легковым такси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бумажный носитель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перевозчиков легковым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регистрационный номер записи в реестре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создании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место нахождения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налогоплательщика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телефонный номер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государственной регистрации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срок действия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реквизиты решений о предоставлении, приостановлении, возобновлении и об аннулировании действия разрешения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содержащий перечень документов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опись представленных документов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один экземпляр на бумажном носителе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выданная в порядке, установленном Гражданским кодексом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в электронном виде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регистрация заявления заявителя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заказным почтовым отправлением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 электронной почте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заказным почтовым отправлением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 электронной почте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выписка из регионального реестра перевозчиков легковым такси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5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выписка из регионального реестра перевозчиков легковым такси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бумажный носитель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перевозчиков легковым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регистрационный номер записи в реестре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создании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место нахождения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налогоплательщика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телефонный номер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государственной регистрации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срок действия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реквизиты решений о предоставлении, приостановлении, возобновлении и об аннулировании действия разрешения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содержащий перечень документов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опись представленных документов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один экземпляр на бумажном носителе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выданная в порядке, установленном Гражданским кодексом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в электронном виде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регистрация заявления заявителя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заказным почтовым отправлением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 электронной почте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заказным почтовым отправлением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 электронной почте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выписка из регионального реестра перевозчиков легковым такси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5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выписка из регионального реестра перевозчиков легковым такси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бумажный носитель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перевозчиков легковым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регистрационный номер записи в реестре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создании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место нахождения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налогоплательщика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телефонный номер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государственной регистрации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срок действия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реквизиты решений о предоставлении, приостановлении, возобновлении и об аннулировании действия разрешения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 заявителю в предоставлении Услуги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 имеет непогашенную или неснятую судимость за совершение умышленного преступления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содержащий перечень документов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опись представленных документов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один экземпляр на бумажном носителе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выданная в порядке, установленном Гражданским кодексом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в электронном виде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отсутствие неснятой или непогашенной судимости за преступления в сфере экономики, за преступления средней тяжести, тяжкие и особо тяжкие преступления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преследования, о нахождении в розыске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регистрация заявления заявителя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Решение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принимается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</w:t>
      </w:r>
      <w:r>
        <w:rPr>
          <w:sz w:val="28"/>
          <w:szCs w:val="28"/>
        </w:rPr>
        <w:t xml:space="preserve">следующего критерия принятия решения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 не имеет непогашенной или неснятой судимости за совершение умышленного преступления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contextualSpacing/>
        <w:ind w:firstLine="709"/>
        <w:jc w:val="both"/>
        <w:spacing w:after="160"/>
      </w:pPr>
      <w:r>
        <w:rPr>
          <w:sz w:val="28"/>
          <w:szCs w:val="28"/>
        </w:rPr>
        <w:t xml:space="preserve">Решение об отказе в пред</w:t>
      </w:r>
      <w:r>
        <w:rPr>
          <w:sz w:val="28"/>
          <w:szCs w:val="28"/>
        </w:rPr>
        <w:t xml:space="preserve">оставлении У</w:t>
      </w:r>
      <w:r>
        <w:rPr>
          <w:sz w:val="28"/>
          <w:szCs w:val="28"/>
        </w:rPr>
        <w:t xml:space="preserve">слуги принимается при невыполнении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</w:t>
      </w:r>
      <w:r>
        <w:rPr>
          <w:sz w:val="28"/>
          <w:szCs w:val="28"/>
        </w:rPr>
        <w:t xml:space="preserve"> критерия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  <w:lang w:eastAsia="ru-RU"/>
        </w:rPr>
        <w:t xml:space="preserve">, необходимых для </w:t>
      </w:r>
      <w:r>
        <w:rPr>
          <w:sz w:val="28"/>
          <w:szCs w:val="28"/>
          <w:lang w:eastAsia="ru-RU"/>
        </w:rPr>
        <w:t xml:space="preserve">подтверждения</w:t>
      </w:r>
      <w:r>
        <w:rPr>
          <w:sz w:val="28"/>
          <w:szCs w:val="28"/>
        </w:rPr>
        <w:t xml:space="preserve"> критерия, предусмотренного </w:t>
      </w:r>
      <w:r>
        <w:rPr>
          <w:sz w:val="28"/>
          <w:szCs w:val="28"/>
          <w:lang w:eastAsia="ru-RU"/>
        </w:rPr>
        <w:t xml:space="preserve">настоящим вариантом предоставления Услуги, необходимого для принятия такого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заказным почтовым отправлением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 электронной почте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заказным почтовым отправлением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 электронной почте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выписка из регионального реестра перевозчиков легковым такси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3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перевозчиков легковым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регистрационный номер записи в реестре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создании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место нахождения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налогоплательщика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телефонный номер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государственной регистрации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срок действия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реквизиты решений о предоставлении, приостановлении, возобновлении и об аннулировании действия разрешения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выданная в порядке, установленном Гражданским кодексом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регистрация заявления заявителя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заказным почтовым отправлением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 электронной почте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заказным почтовым отправлением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 электронной почте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3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перевозчиков легковым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регистрационный номер записи в реестре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создании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место нахождения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налогоплательщика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телефонный номер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государственной регистрации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срок действия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реквизиты решений о предоставлении, приостановлении, возобновлении и об аннулировании действия разрешения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выданная в порядке, установленном Гражданским кодексом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регистрация заявления заявителя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заказным почтовым отправлением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 электронной почте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заказным почтовым отправлением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 электронной почте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3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перевозчиков легковым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регистрационный номер записи в реестре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создании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место нахождения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налогоплательщика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телефонный номер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государственной регистрации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срок действия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реквизиты решений о предоставлении, приостановлении, возобновлении и об аннулировании действия разрешения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 заявителю в предоставлении Услуги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 имеет непогашенную или неснятую судимость за совершение умышленного преступления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выданная в порядке, установленном Гражданским кодексом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отсутствие неснятой или непогашенной судимости за преступления в сфере экономики, за преступления средней тяжести, тяжкие и особо тяжкие преступления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преследования, о нахождении в розыске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регистрация заявления заявителя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Решение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принимается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</w:t>
      </w:r>
      <w:r>
        <w:rPr>
          <w:sz w:val="28"/>
          <w:szCs w:val="28"/>
        </w:rPr>
        <w:t xml:space="preserve">следующего критерия принятия решения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 не имеет непогашенной или неснятой судимости за совершение умышленного преступления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contextualSpacing/>
        <w:ind w:firstLine="709"/>
        <w:jc w:val="both"/>
        <w:spacing w:after="160"/>
      </w:pPr>
      <w:r>
        <w:rPr>
          <w:sz w:val="28"/>
          <w:szCs w:val="28"/>
        </w:rPr>
        <w:t xml:space="preserve">Решение об отказе в пред</w:t>
      </w:r>
      <w:r>
        <w:rPr>
          <w:sz w:val="28"/>
          <w:szCs w:val="28"/>
        </w:rPr>
        <w:t xml:space="preserve">оставлении У</w:t>
      </w:r>
      <w:r>
        <w:rPr>
          <w:sz w:val="28"/>
          <w:szCs w:val="28"/>
        </w:rPr>
        <w:t xml:space="preserve">слуги принимается при невыполнении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</w:t>
      </w:r>
      <w:r>
        <w:rPr>
          <w:sz w:val="28"/>
          <w:szCs w:val="28"/>
        </w:rPr>
        <w:t xml:space="preserve"> критерия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  <w:lang w:eastAsia="ru-RU"/>
        </w:rPr>
        <w:t xml:space="preserve">, необходимых для </w:t>
      </w:r>
      <w:r>
        <w:rPr>
          <w:sz w:val="28"/>
          <w:szCs w:val="28"/>
          <w:lang w:eastAsia="ru-RU"/>
        </w:rPr>
        <w:t xml:space="preserve">подтверждения</w:t>
      </w:r>
      <w:r>
        <w:rPr>
          <w:sz w:val="28"/>
          <w:szCs w:val="28"/>
        </w:rPr>
        <w:t xml:space="preserve"> критерия, предусмотренного </w:t>
      </w:r>
      <w:r>
        <w:rPr>
          <w:sz w:val="28"/>
          <w:szCs w:val="28"/>
          <w:lang w:eastAsia="ru-RU"/>
        </w:rPr>
        <w:t xml:space="preserve">настоящим вариантом предоставления Услуги, необходимого для принятия такого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заказным почтовым отправлением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 электронной почте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заказным почтовым отправлением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 электронной почте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5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перевозчиков легковым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регистрационный номер записи в реестре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создании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место нахождения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налогоплательщика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телефонный номер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государственной регистрации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срок действия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реквизиты решений о предоставлении, приостановлении, возобновлении и об аннулировании действия разрешения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содержащий перечень документов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опись представленных документов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выданная в порядке, установленном Гражданским кодексом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регистрация заявления заявителя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заказным почтовым отправлением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 электронной почте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заказным почтовым отправлением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 электронной почте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5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перевозчиков легковым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регистрационный номер записи в реестре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создании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место нахождения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налогоплательщика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телефонный номер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государственной регистрации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срок действия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реквизиты решений о предоставлении, приостановлении, возобновлении и об аннулировании действия разрешения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содержащий перечень документов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опись представленных документов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выданная в порядке, установленном Гражданским кодексом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регистрация заявления заявителя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заказным почтовым отправлением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 электронной почте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заказным почтовым отправлением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 электронной почте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5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перевозчиков легковым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регистрационный номер записи в реестре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создании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место нахождения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налогоплательщика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телефонный номер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государственной регистрации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срок действия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реквизиты решений о предоставлении, приостановлении, возобновлении и об аннулировании действия разрешения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содержащий перечень документов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опись представленных документов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выданная в порядке, установленном Гражданским кодексом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отсутствие неснятой или непогашенной судимости за преступления в сфере экономики, за преступления средней тяжести, тяжкие и особо тяжкие преступления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преследования, о нахождении в розыске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регистрация заявления заявителя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заказным почтовым отправлением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 электронной почте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заказным почтовым отправлением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 электронной почте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3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выписка из регионального реестра перевозчиков легковым такси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бумажный носитель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перевозчиков легковым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регистрационный номер записи в реестре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создании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место нахождения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налогоплательщика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телефонный номер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государственной регистрации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срок действия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реквизиты решений о предоставлении, приостановлении, возобновлении и об аннулировании действия разрешения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содержащий перечень документов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опись представленных документов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выданная в порядке, установленном Гражданским кодексом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регистрация заявления заявителя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заказным почтовым отправлением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 электронной почте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заказным почтовым отправлением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 электронной почте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выписка из регионального реестра перевозчиков легковым такси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3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выписка из регионального реестра перевозчиков легковым такси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бумажный носитель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перевозчиков легковым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регистрационный номер записи в реестре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создании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место нахождения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налогоплательщика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телефонный номер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государственной регистрации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срок действия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реквизиты решений о предоставлении, приостановлении, возобновлении и об аннулировании действия разрешения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содержащий перечень документов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опись представленных документов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выданная в порядке, установленном Гражданским кодексом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регистрация заявления заявителя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заказным почтовым отправлением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 электронной почте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заказным почтовым отправлением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 электронной почте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выписка из регионального реестра перевозчиков легковым такси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3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выписка из регионального реестра перевозчиков легковым такси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бумажный носитель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перевозчиков легковым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регистрационный номер записи в реестре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создании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место нахождения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налогоплательщика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телефонный номер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записи о государственной регистрации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разрешения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срок действия водительского удостоверения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 со службой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реквизиты решений о предоставлении, приостановлении, возобновлении и об аннулировании действия разрешения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содержащий перечень документов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опись представленных документов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выданная в порядке, установленном Гражданским кодексом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отсутствие неснятой или непогашенной судимости за преступления в сфере экономики, за преступления средней тяжести, тяжкие и особо тяжкие преступления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преследования, о нахождении в розыске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регистрация заявления заявителя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заказным почтовым отправлением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 электронной почте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 принятии решения об удовлетворении заявления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личный кабинет на Едином портале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заказным почтовым отправлением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 электронной почте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 принятии решения об отказе в удовлетворении заявления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выписка из регионального реестра перевозчиков легковым такси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1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внесение сведений в региональный реестр легковых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легковых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марка и модель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транспортного средства (VIN)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фотографическое изображение транспортного средства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документация на транспортное средство, содержащая его технические характеристики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свидетельство о регистрации транспортного средства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Представление выписки из Единого государственного реестра налогоплательщиков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Результат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 предоставления Услуги </w:t>
      </w:r>
      <w:r>
        <w:rPr>
          <w:sz w:val="28"/>
          <w:szCs w:val="28"/>
          <w:lang w:eastAsia="ru-RU"/>
        </w:rPr>
        <w:t xml:space="preserve">могут</w:t>
      </w:r>
      <w:r>
        <w:rPr>
          <w:sz w:val="28"/>
          <w:szCs w:val="28"/>
          <w:lang w:eastAsia="ru-RU"/>
        </w:rPr>
        <w:t xml:space="preserve"> быть получен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1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внесение сведений в региональный реестр легковых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легковых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марка и модель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транспортного средства (VIN)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фотографическое изображение транспортного средства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документация на транспортное средство, содержащая его технические характеристики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свидетельство о регистрации транспортного средства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Результат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 предоставления Услуги </w:t>
      </w:r>
      <w:r>
        <w:rPr>
          <w:sz w:val="28"/>
          <w:szCs w:val="28"/>
          <w:lang w:eastAsia="ru-RU"/>
        </w:rPr>
        <w:t xml:space="preserve">могут</w:t>
      </w:r>
      <w:r>
        <w:rPr>
          <w:sz w:val="28"/>
          <w:szCs w:val="28"/>
          <w:lang w:eastAsia="ru-RU"/>
        </w:rPr>
        <w:t xml:space="preserve"> быть получен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1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внесение сведений в региональный реестр легковых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легковых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марка и модель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транспортного средства (VIN)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фотографическое изображение транспортного средства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документация на транспортное средство, содержащая его технические характеристики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свидетельство о регистрации транспортного средства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«Северный строительный банк» акционерное общество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«Северный строительный банк» акционерное общество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Результат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 предоставления Услуги </w:t>
      </w:r>
      <w:r>
        <w:rPr>
          <w:sz w:val="28"/>
          <w:szCs w:val="28"/>
          <w:lang w:eastAsia="ru-RU"/>
        </w:rPr>
        <w:t xml:space="preserve">могут</w:t>
      </w:r>
      <w:r>
        <w:rPr>
          <w:sz w:val="28"/>
          <w:szCs w:val="28"/>
          <w:lang w:eastAsia="ru-RU"/>
        </w:rPr>
        <w:t xml:space="preserve"> быть получен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1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внесение изменений в региональный реестр легковых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легковых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марка и модель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транспортного средства (VIN)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фотографическое изображение транспортного средства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документация на транспортное средство, содержащая его технические характеристики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свидетельство о регистрации транспортного средства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Представление выписки из Единого государственного реестра налогоплательщиков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Результат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 предоставления Услуги </w:t>
      </w:r>
      <w:r>
        <w:rPr>
          <w:sz w:val="28"/>
          <w:szCs w:val="28"/>
          <w:lang w:eastAsia="ru-RU"/>
        </w:rPr>
        <w:t xml:space="preserve">могут</w:t>
      </w:r>
      <w:r>
        <w:rPr>
          <w:sz w:val="28"/>
          <w:szCs w:val="28"/>
          <w:lang w:eastAsia="ru-RU"/>
        </w:rPr>
        <w:t xml:space="preserve"> быть получен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1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внесение изменений в региональный реестр легковых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легковых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марка и модель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транспортного средства (VIN)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фотографическое изображение транспортного средства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документация на транспортное средство, содержащая его технические характеристики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свидетельство о регистрации транспортного средства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Результат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 предоставления Услуги </w:t>
      </w:r>
      <w:r>
        <w:rPr>
          <w:sz w:val="28"/>
          <w:szCs w:val="28"/>
          <w:lang w:eastAsia="ru-RU"/>
        </w:rPr>
        <w:t xml:space="preserve">могут</w:t>
      </w:r>
      <w:r>
        <w:rPr>
          <w:sz w:val="28"/>
          <w:szCs w:val="28"/>
          <w:lang w:eastAsia="ru-RU"/>
        </w:rPr>
        <w:t xml:space="preserve"> быть получен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1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внесение изменений в региональный реестр легковых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легковых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марка и модель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транспортного средства (VIN)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фотографическое изображение транспортного средства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документация на транспортное средство, содержащая его технические характеристики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свидетельство о регистрации транспортного средства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«Северный строительный банк» акционерное общество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«Северный строительный банк» акционерное общество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Результат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 предоставления Услуги </w:t>
      </w:r>
      <w:r>
        <w:rPr>
          <w:sz w:val="28"/>
          <w:szCs w:val="28"/>
          <w:lang w:eastAsia="ru-RU"/>
        </w:rPr>
        <w:t xml:space="preserve">могут</w:t>
      </w:r>
      <w:r>
        <w:rPr>
          <w:sz w:val="28"/>
          <w:szCs w:val="28"/>
          <w:lang w:eastAsia="ru-RU"/>
        </w:rPr>
        <w:t xml:space="preserve"> быть получен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1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исключение сведений из регионального реестра легковых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легковых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марка и модель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транспортного средства (VIN)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фотографическое изображение транспортного средства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документация на транспортное средство, содержащая его технические характеристики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свидетельство о регистрации транспортного средства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Представление выписки из Единого государственного реестра налогоплательщиков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Результат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 предоставления Услуги </w:t>
      </w:r>
      <w:r>
        <w:rPr>
          <w:sz w:val="28"/>
          <w:szCs w:val="28"/>
          <w:lang w:eastAsia="ru-RU"/>
        </w:rPr>
        <w:t xml:space="preserve">могут</w:t>
      </w:r>
      <w:r>
        <w:rPr>
          <w:sz w:val="28"/>
          <w:szCs w:val="28"/>
          <w:lang w:eastAsia="ru-RU"/>
        </w:rPr>
        <w:t xml:space="preserve"> быть получен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1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исключение сведений из регионального реестра легковых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легковых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марка и модель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транспортного средства (VIN)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фотографическое изображение транспортного средства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документация на транспортное средство, содержащая его технические характеристики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свидетельство о регистрации транспортного средства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Результат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 предоставления Услуги </w:t>
      </w:r>
      <w:r>
        <w:rPr>
          <w:sz w:val="28"/>
          <w:szCs w:val="28"/>
          <w:lang w:eastAsia="ru-RU"/>
        </w:rPr>
        <w:t xml:space="preserve">могут</w:t>
      </w:r>
      <w:r>
        <w:rPr>
          <w:sz w:val="28"/>
          <w:szCs w:val="28"/>
          <w:lang w:eastAsia="ru-RU"/>
        </w:rPr>
        <w:t xml:space="preserve"> быть получен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1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исключение сведений из регионального реестра легковых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легковых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марка и модель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транспортного средства (VIN)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фотографическое изображение транспортного средства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документация на транспортное средство, содержащая его технические характеристики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свидетельство о регистрации транспортного средства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«Северный строительный банк» акционерное общество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«Северный строительный банк» акционерное общество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Результат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 предоставления Услуги </w:t>
      </w:r>
      <w:r>
        <w:rPr>
          <w:sz w:val="28"/>
          <w:szCs w:val="28"/>
          <w:lang w:eastAsia="ru-RU"/>
        </w:rPr>
        <w:t xml:space="preserve">могут</w:t>
      </w:r>
      <w:r>
        <w:rPr>
          <w:sz w:val="28"/>
          <w:szCs w:val="28"/>
          <w:lang w:eastAsia="ru-RU"/>
        </w:rPr>
        <w:t xml:space="preserve"> быть получен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1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получение выписки из регионального реестра легковых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легковых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марка и модель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транспортного средства (VIN)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фотографическое изображение транспортного средства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документация на транспортное средство, содержащая его технические характеристики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свидетельство о регистрации транспортного средства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Представление выписки из Единого государственного реестра налогоплательщиков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Результат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 предоставления Услуги </w:t>
      </w:r>
      <w:r>
        <w:rPr>
          <w:sz w:val="28"/>
          <w:szCs w:val="28"/>
          <w:lang w:eastAsia="ru-RU"/>
        </w:rPr>
        <w:t xml:space="preserve">могут</w:t>
      </w:r>
      <w:r>
        <w:rPr>
          <w:sz w:val="28"/>
          <w:szCs w:val="28"/>
          <w:lang w:eastAsia="ru-RU"/>
        </w:rPr>
        <w:t xml:space="preserve"> быть получен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1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получение выписки из регионального реестра легковых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легковых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марка и модель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транспортного средства (VIN)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фотографическое изображение транспортного средства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документация на транспортное средство, содержащая его технические характеристики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свидетельство о регистрации транспортного средства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Результат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 предоставления Услуги </w:t>
      </w:r>
      <w:r>
        <w:rPr>
          <w:sz w:val="28"/>
          <w:szCs w:val="28"/>
          <w:lang w:eastAsia="ru-RU"/>
        </w:rPr>
        <w:t xml:space="preserve">могут</w:t>
      </w:r>
      <w:r>
        <w:rPr>
          <w:sz w:val="28"/>
          <w:szCs w:val="28"/>
          <w:lang w:eastAsia="ru-RU"/>
        </w:rPr>
        <w:t xml:space="preserve"> быть получен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1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получение выписки из регионального реестра легковых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легковых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номер записи в региональном реестре легковых такси, содержащих сведения о легковых такси, используемых перевозчиком легковым такси для осуществления перевозок пассажиров и багажа легковым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марка и модель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государственный регистрационный номер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Идентификационный номер транспортного средства (VIN)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фамилия, имя, отчество физического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выдачи свидетельства о регистрации транспортного средства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заключения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срока действия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договора, подтверждающего право владения и пользования транспортным средством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фотографическое изображение транспортного средства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документация на транспортное средство, содержащая его технические характеристики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свидетельство о регистрации транспортного средства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«Северный строительный банк» акционерное общество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непредставление заявителем документов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«Северный строительный банк» акционерное общество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Результат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 предоставления Услуги </w:t>
      </w:r>
      <w:r>
        <w:rPr>
          <w:sz w:val="28"/>
          <w:szCs w:val="28"/>
          <w:lang w:eastAsia="ru-RU"/>
        </w:rPr>
        <w:t xml:space="preserve">могут</w:t>
      </w:r>
      <w:r>
        <w:rPr>
          <w:sz w:val="28"/>
          <w:szCs w:val="28"/>
          <w:lang w:eastAsia="ru-RU"/>
        </w:rPr>
        <w:t xml:space="preserve"> быть получен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5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права на осуществление деятельности службы заказа легкового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служб заказа легкового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служб заказа легкового такси, содержащей сведения о службе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 в региональный реестр служб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места фактического расположения технических средств, используемых для получения, хранения, обработки и передачи заказов легкового такси, баз данных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способ приема заказов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способ передачи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абонентский телефонный номер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сайта службы заказа легкового такси в информационно-телекоммуникационной сети "Интернет"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программы для электронно-вычислительных машин, устанавливаемых на пользовательском оборудовании, для обеспечения осуществления деятельности службы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предоставлении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приостановлении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возобновлении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об аннулировании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оформленная в соответствии с требованиями законодательства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предоставляется в случае обращения представителя заявителя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регистрация заявления заявителя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Результат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 предоставления Услуги </w:t>
      </w:r>
      <w:r>
        <w:rPr>
          <w:sz w:val="28"/>
          <w:szCs w:val="28"/>
          <w:lang w:eastAsia="ru-RU"/>
        </w:rPr>
        <w:t xml:space="preserve">могут</w:t>
      </w:r>
      <w:r>
        <w:rPr>
          <w:sz w:val="28"/>
          <w:szCs w:val="28"/>
          <w:lang w:eastAsia="ru-RU"/>
        </w:rPr>
        <w:t xml:space="preserve"> быть получен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5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права на осуществление деятельности службы заказа легкового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служб заказа легкового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служб заказа легкового такси, содержащей сведения о службе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 в региональный реестр служб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места фактического расположения технических средств, используемых для получения, хранения, обработки и передачи заказов легкового такси, баз данных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способ приема заказов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способ передачи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абонентский телефонный номер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сайта службы заказа легкового такси в информационно-телекоммуникационной сети "Интернет"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программы для электронно-вычислительных машин, устанавливаемых на пользовательском оборудовании, для обеспечения осуществления деятельности службы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предоставлении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приостановлении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возобновлении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об аннулировании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оформленная в соответствии с требованиями законодательства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предоставляется в случае обращения представителя заявителя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регистрация заявления заявителя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Результат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 предоставления Услуги </w:t>
      </w:r>
      <w:r>
        <w:rPr>
          <w:sz w:val="28"/>
          <w:szCs w:val="28"/>
          <w:lang w:eastAsia="ru-RU"/>
        </w:rPr>
        <w:t xml:space="preserve">могут</w:t>
      </w:r>
      <w:r>
        <w:rPr>
          <w:sz w:val="28"/>
          <w:szCs w:val="28"/>
          <w:lang w:eastAsia="ru-RU"/>
        </w:rPr>
        <w:t xml:space="preserve"> быть получен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3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аннулирование действия права на осуществление деятельности службы заказа легкового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служб заказа легкового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служб заказа легкового такси, содержащей сведения о службе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 в региональный реестр служб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места фактического расположения технических средств, используемых для получения, хранения, обработки и передачи заказов легкового такси, баз данных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способ приема заказов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способ передачи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абонентский телефонный номер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сайта службы заказа легкового такси в информационно-телекоммуникационной сети "Интернет"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программы для электронно-вычислительных машин, устанавливаемых на пользовательском оборудовании, для обеспечения осуществления деятельности службы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предоставлении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приостановлении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возобновлении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об аннулировании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оформленная в соответствии с требованиями законодательства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предоставляется в случае обращения представителя заявителя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регистрация заявления заявителя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Результат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 предоставления Услуги </w:t>
      </w:r>
      <w:r>
        <w:rPr>
          <w:sz w:val="28"/>
          <w:szCs w:val="28"/>
          <w:lang w:eastAsia="ru-RU"/>
        </w:rPr>
        <w:t xml:space="preserve">могут</w:t>
      </w:r>
      <w:r>
        <w:rPr>
          <w:sz w:val="28"/>
          <w:szCs w:val="28"/>
          <w:lang w:eastAsia="ru-RU"/>
        </w:rPr>
        <w:t xml:space="preserve"> быть получен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3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аннулирование действия права на осуществление деятельности службы заказа легкового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служб заказа легкового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служб заказа легкового такси, содержащей сведения о службе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 в региональный реестр служб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места фактического расположения технических средств, используемых для получения, хранения, обработки и передачи заказов легкового такси, баз данных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способ приема заказов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способ передачи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абонентский телефонный номер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сайта службы заказа легкового такси в информационно-телекоммуникационной сети "Интернет"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программы для электронно-вычислительных машин, устанавливаемых на пользовательском оборудовании, для обеспечения осуществления деятельности службы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предоставлении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приостановлении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возобновлении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об аннулировании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оформленная в соответствии с требованиями законодательства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предоставляется в случае обращения представителя заявителя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регистрация заявления заявителя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Результат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 предоставления Услуги </w:t>
      </w:r>
      <w:r>
        <w:rPr>
          <w:sz w:val="28"/>
          <w:szCs w:val="28"/>
          <w:lang w:eastAsia="ru-RU"/>
        </w:rPr>
        <w:t xml:space="preserve">могут</w:t>
      </w:r>
      <w:r>
        <w:rPr>
          <w:sz w:val="28"/>
          <w:szCs w:val="28"/>
          <w:lang w:eastAsia="ru-RU"/>
        </w:rPr>
        <w:t xml:space="preserve"> быть получен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5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внесение изменений в региональный реестр служб заказа легкового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служб заказа легкового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служб заказа легкового такси, содержащей сведения о службе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 в региональный реестр служб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места фактического расположения технических средств, используемых для получения, хранения, обработки и передачи заказов легкового такси, баз данных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способ приема заказов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способ передачи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абонентский телефонный номер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сайта службы заказа легкового такси в информационно-телекоммуникационной сети "Интернет"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программы для электронно-вычислительных машин, устанавливаемых на пользовательском оборудовании, для обеспечения осуществления деятельности службы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предоставлении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приостановлении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возобновлении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об аннулировании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оформленная в соответствии с требованиями законодательства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предоставляется в случае обращения представителя заявителя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регистрация заявления заявителя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Результат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 предоставления Услуги </w:t>
      </w:r>
      <w:r>
        <w:rPr>
          <w:sz w:val="28"/>
          <w:szCs w:val="28"/>
          <w:lang w:eastAsia="ru-RU"/>
        </w:rPr>
        <w:t xml:space="preserve">могут</w:t>
      </w:r>
      <w:r>
        <w:rPr>
          <w:sz w:val="28"/>
          <w:szCs w:val="28"/>
          <w:lang w:eastAsia="ru-RU"/>
        </w:rPr>
        <w:t xml:space="preserve"> быть получен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5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дней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внесение изменений в региональный реестр служб заказа легкового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служб заказа легкового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служб заказа легкового такси, содержащей сведения о службе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 в региональный реестр служб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места фактического расположения технических средств, используемых для получения, хранения, обработки и передачи заказов легкового такси, баз данных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способ приема заказов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способ передачи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абонентский телефонный номер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сайта службы заказа легкового такси в информационно-телекоммуникационной сети "Интернет"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программы для электронно-вычислительных машин, устанавливаемых на пользовательском оборудовании, для обеспечения осуществления деятельности службы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предоставлении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приостановлении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возобновлении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об аннулировании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оформленная в соответствии с требованиями законодательства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предоставляется в случае обращения представителя заявителя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регистрация заявления заявителя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Результат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 предоставления Услуги </w:t>
      </w:r>
      <w:r>
        <w:rPr>
          <w:sz w:val="28"/>
          <w:szCs w:val="28"/>
          <w:lang w:eastAsia="ru-RU"/>
        </w:rPr>
        <w:t xml:space="preserve">могут</w:t>
      </w:r>
      <w:r>
        <w:rPr>
          <w:sz w:val="28"/>
          <w:szCs w:val="28"/>
          <w:lang w:eastAsia="ru-RU"/>
        </w:rPr>
        <w:t xml:space="preserve"> быть получен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3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выписки из регионального реестра служб заказа легкового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служб заказа легкового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служб заказа легкового такси, содержащей сведения о службе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 в региональный реестр служб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места фактического расположения технических средств, используемых для получения, хранения, обработки и передачи заказов легкового такси, баз данных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способ приема заказов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способ передачи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абонентский телефонный номер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сайта службы заказа легкового такси в информационно-телекоммуникационной сети "Интернет"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программы для электронно-вычислительных машин, устанавливаемых на пользовательском оборудовании, для обеспечения осуществления деятельности службы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предоставлении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приостановлении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возобновлении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об аннулировании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оформленная в соответствии с требованиями законодательства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предоставляется в случае обращения представителя заявителя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регистрация заявления заявителя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Результат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 предоставления Услуги </w:t>
      </w:r>
      <w:r>
        <w:rPr>
          <w:sz w:val="28"/>
          <w:szCs w:val="28"/>
          <w:lang w:eastAsia="ru-RU"/>
        </w:rPr>
        <w:t xml:space="preserve">могут</w:t>
      </w:r>
      <w:r>
        <w:rPr>
          <w:sz w:val="28"/>
          <w:szCs w:val="28"/>
          <w:lang w:eastAsia="ru-RU"/>
        </w:rPr>
        <w:t xml:space="preserve"> быть получен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pStyle w:val="830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/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3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выписки из регионального реестра служб заказа легкового такси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еестровая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запись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вносимая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«</w:t>
      </w:r>
      <w:r>
        <w:rPr>
          <w:sz w:val="28"/>
          <w:szCs w:val="28"/>
          <w:lang w:val="en-US"/>
        </w:rPr>
        <w:t xml:space="preserve">Региональный реестр служб заказа легкового такси</w:t>
      </w:r>
      <w:r>
        <w:rPr>
          <w:sz w:val="28"/>
          <w:szCs w:val="28"/>
        </w:rPr>
        <w:t xml:space="preserve">», которая содержит </w:t>
      </w:r>
      <w:r>
        <w:rPr>
          <w:sz w:val="28"/>
          <w:szCs w:val="28"/>
        </w:rPr>
        <w:t xml:space="preserve">следующие сведения: </w:t>
      </w:r>
      <w:r>
        <w:rPr>
          <w:sz w:val="28"/>
          <w:szCs w:val="28"/>
        </w:rPr>
        <w:t xml:space="preserve">полное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сокращенное наименование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юридического лица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фамилия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имя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отчество индивидуального предпринимателя (при наличии)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ОГРН Индивидуального Предпринимателя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номер записи в региональном реестре служб заказа легкового такси, содержащей сведения о службе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внесения записи в региональный реестр служб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места фактического расположения технических средств, используемых для получения, хранения, обработки и передачи заказов легкового такси, баз данных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способ приема заказов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способ передачи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абонентский телефонный номер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адрес сайта службы заказа легкового такси в информационно-телекоммуникационной сети "Интернет"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программы для электронно-вычислительных машин, устанавливаемых на пользовательском оборудовании, для обеспечения осуществления деятельности службы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наименование товарного знака (знака обслуживания)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предоставлении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приостановлении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 возобновлении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принятия решения об аннулировании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дата окончания действия права на осуществление деятельности службы заказа легкового такси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, форма которого утверждена </w:t>
      </w:r>
      <w:r>
        <w:rPr>
          <w:sz w:val="28"/>
          <w:szCs w:val="28"/>
        </w:rPr>
        <w:t xml:space="preserve">Приказ министерства транспорта и дорожного хозяйства Новосибирско</w:t>
      </w:r>
      <w:r>
        <w:rPr>
          <w:sz w:val="28"/>
          <w:szCs w:val="28"/>
        </w:rPr>
        <w:t xml:space="preserve">й области от 25.12.2023 года №139 "Об утверждении форм заявлений и уведомлений, уведомлений о принятии решений в отношении указанных заявлений и выписок из региональных реестров, предусмотренных частью 10 статьи 4 Федерального закона от 29.12.2022 № 580-ФЗ</w:t>
      </w:r>
      <w:r>
        <w:rPr>
          <w:sz w:val="28"/>
          <w:szCs w:val="28"/>
        </w:rPr>
        <w:t xml:space="preserve">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Федерации""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оформленная в соответствии с требованиями законодательства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оригинал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предоставляется в случае обращения представителя заявителя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федеральная государственная инфор</w:t>
      </w:r>
      <w:r>
        <w:rPr>
          <w:sz w:val="28"/>
          <w:szCs w:val="28"/>
          <w:lang w:val="en-US"/>
        </w:rPr>
        <w:t xml:space="preserve">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 власти при личном обращении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 день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  <w:lang w:eastAsia="ru-RU"/>
        </w:rPr>
        <w:t xml:space="preserve">». </w:t>
      </w:r>
      <w:r>
        <w:rPr>
          <w:sz w:val="28"/>
          <w:szCs w:val="28"/>
        </w:rPr>
        <w:t xml:space="preserve">Поставщиком сведений является 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>
        <w:rPr>
          <w:sz w:val="28"/>
          <w:szCs w:val="28"/>
        </w:rPr>
        <w:t xml:space="preserve">регистрация заявления заявителя</w:t>
      </w:r>
      <w:r>
        <w:rPr>
          <w:sz w:val="28"/>
          <w:szCs w:val="28"/>
          <w:lang w:eastAsia="ru-RU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Запрос направляется</w:t>
      </w:r>
      <w:r>
        <w:rPr>
          <w:sz w:val="28"/>
          <w:szCs w:val="28"/>
          <w:lang w:eastAsia="ru-RU"/>
        </w:rPr>
        <w:t xml:space="preserve"> в течение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>
        <w:rPr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 представляет запрашиваемые сведения в срок, не превышающий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</w:t>
      </w:r>
      <w:r>
        <w:rPr>
          <w:sz w:val="28"/>
          <w:szCs w:val="28"/>
        </w:rPr>
        <w:t xml:space="preserve"> с момента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>
        <w:rPr>
          <w:sz w:val="28"/>
          <w:szCs w:val="28"/>
          <w:lang w:eastAsia="ru-RU"/>
        </w:rPr>
        <w:t xml:space="preserve">вания) приведен в </w:t>
      </w:r>
      <w:r>
        <w:rPr>
          <w:sz w:val="28"/>
          <w:szCs w:val="28"/>
        </w:rPr>
        <w:t xml:space="preserve"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val="en-US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Критерии принятия решения о</w:t>
      </w:r>
      <w:r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</w:t>
      </w:r>
      <w:r>
        <w:rPr>
          <w:sz w:val="28"/>
          <w:szCs w:val="28"/>
          <w:lang w:eastAsia="ru-RU"/>
        </w:rPr>
        <w:t xml:space="preserve">получения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Результат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 предоставления Услуги </w:t>
      </w:r>
      <w:r>
        <w:rPr>
          <w:sz w:val="28"/>
          <w:szCs w:val="28"/>
          <w:lang w:eastAsia="ru-RU"/>
        </w:rPr>
        <w:t xml:space="preserve">могут</w:t>
      </w:r>
      <w:r>
        <w:rPr>
          <w:sz w:val="28"/>
          <w:szCs w:val="28"/>
          <w:lang w:eastAsia="ru-RU"/>
        </w:rPr>
        <w:t xml:space="preserve"> быть получен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результата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</w:t>
      </w:r>
      <w:r>
        <w:rPr>
          <w:sz w:val="28"/>
          <w:szCs w:val="28"/>
          <w:lang w:eastAsia="ru-RU"/>
        </w:rPr>
        <w:t xml:space="preserve">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превышающий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</w:t>
      </w:r>
      <w:r>
        <w:rPr>
          <w:sz w:val="28"/>
          <w:szCs w:val="28"/>
          <w:lang w:eastAsia="ru-RU"/>
        </w:rPr>
        <w:t xml:space="preserve"> 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val="en-US" w:eastAsia="ru-RU"/>
        </w:rPr>
        <w:t xml:space="preserve">IV</w:t>
      </w:r>
      <w:r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>
        <w:rPr>
          <w:b/>
          <w:bCs/>
          <w:sz w:val="28"/>
          <w:szCs w:val="28"/>
          <w:lang w:eastAsia="ru-RU"/>
        </w:rPr>
        <w:t xml:space="preserve">А</w:t>
      </w:r>
      <w:r>
        <w:rPr>
          <w:b/>
          <w:bCs/>
          <w:sz w:val="28"/>
          <w:szCs w:val="28"/>
          <w:lang w:eastAsia="ru-RU"/>
        </w:rPr>
        <w:t xml:space="preserve">дминистративного регламента</w:t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Порядок осуществления текущего контроля за соблюдением и исполнением ответственными должностными лицами положений</w:t>
      </w:r>
      <w:r>
        <w:rPr>
          <w:b/>
          <w:bCs/>
          <w:sz w:val="28"/>
          <w:szCs w:val="28"/>
          <w:lang w:eastAsia="ru-RU"/>
        </w:rPr>
        <w:t xml:space="preserve"> Административного</w:t>
      </w:r>
      <w:r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а также принятием ими решений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настоящего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также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принятием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ими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решений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уполномоченным руководителем (заместителем руководителя)</w:t>
      </w:r>
      <w:r>
        <w:rPr>
          <w:sz w:val="28"/>
          <w:szCs w:val="28"/>
          <w:lang w:eastAsia="ru-RU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Плановые проверки проводятся на основе </w:t>
      </w:r>
      <w:r>
        <w:rPr>
          <w:sz w:val="28"/>
          <w:szCs w:val="28"/>
          <w:lang w:eastAsia="ru-RU"/>
        </w:rPr>
        <w:t xml:space="preserve">ежегодно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утверждаемого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плана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внепла</w:t>
      </w:r>
      <w:bookmarkStart w:id="0" w:name="_GoBack"/>
      <w:r/>
      <w:bookmarkEnd w:id="0"/>
      <w:r>
        <w:rPr>
          <w:sz w:val="28"/>
          <w:szCs w:val="28"/>
          <w:lang w:eastAsia="ru-RU"/>
        </w:rPr>
        <w:t xml:space="preserve">новые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жалоб заявителей на решения и действия (бездействие) должностных лиц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по решению лиц, ответственн</w:t>
      </w:r>
      <w:r>
        <w:rPr>
          <w:sz w:val="28"/>
          <w:szCs w:val="28"/>
          <w:lang w:eastAsia="ru-RU"/>
        </w:rPr>
        <w:t xml:space="preserve">ых</w:t>
      </w:r>
      <w:r>
        <w:rPr>
          <w:sz w:val="28"/>
          <w:szCs w:val="28"/>
          <w:lang w:eastAsia="ru-RU"/>
        </w:rPr>
        <w:t xml:space="preserve"> за проведение проверок.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  <w:lang w:eastAsia="ru-RU"/>
        </w:rPr>
        <w:t xml:space="preserve">Органа</w:t>
      </w:r>
      <w:r>
        <w:rPr>
          <w:sz w:val="28"/>
          <w:szCs w:val="28"/>
          <w:lang w:eastAsia="ru-RU"/>
        </w:rPr>
        <w:t xml:space="preserve"> власти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Ответственность должностных лиц органа, п</w:t>
      </w:r>
      <w:r>
        <w:rPr>
          <w:b/>
          <w:bCs/>
          <w:sz w:val="28"/>
          <w:szCs w:val="28"/>
          <w:lang w:eastAsia="ru-RU"/>
        </w:rPr>
        <w:t xml:space="preserve">редоставляющего У</w:t>
      </w:r>
      <w:r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Нарушившие требования</w:t>
      </w:r>
      <w:r>
        <w:rPr>
          <w:sz w:val="28"/>
          <w:szCs w:val="28"/>
          <w:lang w:eastAsia="ru-RU"/>
        </w:rPr>
        <w:t xml:space="preserve"> настоящего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 должностные лица несут ответственность в соответствии с законодательством Российской Федерации.</w:t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>
        <w:rPr>
          <w:b/>
          <w:bCs/>
          <w:sz w:val="28"/>
          <w:szCs w:val="28"/>
          <w:lang w:eastAsia="ru-RU"/>
        </w:rPr>
        <w:t xml:space="preserve">предоставлением У</w:t>
      </w:r>
      <w:r>
        <w:rPr>
          <w:b/>
          <w:bCs/>
          <w:sz w:val="28"/>
          <w:szCs w:val="28"/>
          <w:lang w:eastAsia="ru-RU"/>
        </w:rPr>
        <w:t xml:space="preserve">слуги, в том числе со стороны граждан, их объединений и организаций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Контроль за предоставлением Услуги, в том ч</w:t>
      </w:r>
      <w:r>
        <w:rPr>
          <w:sz w:val="28"/>
          <w:szCs w:val="28"/>
          <w:lang w:eastAsia="ru-RU"/>
        </w:rPr>
        <w:t xml:space="preserve">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  <w:r/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val="en-US" w:eastAsia="ru-RU"/>
        </w:rPr>
        <w:t xml:space="preserve">V</w:t>
      </w:r>
      <w:r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>
        <w:rPr>
          <w:b/>
          <w:bCs/>
          <w:sz w:val="28"/>
          <w:szCs w:val="28"/>
          <w:lang w:eastAsia="ru-RU"/>
        </w:rPr>
        <w:t xml:space="preserve">Услугу</w:t>
      </w:r>
      <w:r>
        <w:rPr>
          <w:b/>
          <w:bCs/>
          <w:sz w:val="28"/>
          <w:szCs w:val="28"/>
          <w:lang w:eastAsia="ru-RU"/>
        </w:rPr>
        <w:t xml:space="preserve"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</w:t>
      </w:r>
      <w:r>
        <w:rPr>
          <w:sz w:val="28"/>
          <w:szCs w:val="28"/>
          <w:lang w:eastAsia="ru-RU"/>
        </w:rPr>
        <w:t xml:space="preserve">досудебного (внесудебного) обжалования</w:t>
      </w:r>
      <w:r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официальном сайте Органа власти в сети «Интернет»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информационных стендах в местах предоставления Услуги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официального сайта Органа власти в сети «Интернет»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.</w:t>
      </w:r>
      <w:r>
        <w:t xml:space="preserve"> 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</w:t>
      </w:r>
      <w:r>
        <w:rPr>
          <w:sz w:val="28"/>
          <w:szCs w:val="28"/>
          <w:lang w:eastAsia="ru-RU"/>
        </w:rPr>
        <w:t xml:space="preserve"> на бумажном носителе</w:t>
      </w:r>
      <w:r>
        <w:rPr>
          <w:sz w:val="28"/>
          <w:szCs w:val="28"/>
          <w:lang w:eastAsia="ru-RU"/>
        </w:rPr>
        <w:t xml:space="preserve"> направляются </w:t>
      </w:r>
      <w:r>
        <w:rPr>
          <w:sz w:val="28"/>
          <w:szCs w:val="28"/>
        </w:rPr>
        <w:t xml:space="preserve">путем направления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spacing w:after="160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/>
    </w:p>
    <w:p>
      <w:pPr>
        <w:pStyle w:val="841"/>
        <w:ind w:left="6237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№ 1</w:t>
      </w:r>
      <w:r/>
    </w:p>
    <w:p>
      <w:pPr>
        <w:pStyle w:val="841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</w:t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Министра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  <w:lang w:val="en-US"/>
        </w:rPr>
        <w:t xml:space="preserve">DATEDOUBLEACTIVATED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 xml:space="preserve">DOCNUMBER</w:t>
      </w:r>
      <w:r/>
    </w:p>
    <w:p>
      <w:pPr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/>
    </w:p>
    <w:p>
      <w:pPr>
        <w:jc w:val="center"/>
        <w:spacing w:after="24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</w:t>
      </w:r>
      <w:r>
        <w:rPr>
          <w:b/>
          <w:bCs/>
          <w:sz w:val="28"/>
          <w:szCs w:val="28"/>
          <w:lang w:eastAsia="ru-RU"/>
        </w:rPr>
        <w:t xml:space="preserve"> общих</w:t>
      </w:r>
      <w:r>
        <w:rPr>
          <w:b/>
          <w:bCs/>
          <w:sz w:val="28"/>
          <w:szCs w:val="28"/>
          <w:lang w:eastAsia="ru-RU"/>
        </w:rPr>
        <w:t xml:space="preserve"> признаков заявит</w:t>
      </w:r>
      <w:r>
        <w:rPr>
          <w:b/>
          <w:bCs/>
          <w:sz w:val="28"/>
          <w:szCs w:val="28"/>
          <w:lang w:eastAsia="ru-RU"/>
        </w:rPr>
        <w:t xml:space="preserve">елей</w:t>
      </w:r>
      <w:r>
        <w:rPr>
          <w:b/>
          <w:bCs/>
          <w:sz w:val="28"/>
          <w:szCs w:val="28"/>
          <w:lang w:eastAsia="ru-RU"/>
        </w:rPr>
        <w:t xml:space="preserve">, </w:t>
      </w:r>
      <w:r>
        <w:rPr>
          <w:b/>
          <w:bCs/>
          <w:sz w:val="28"/>
          <w:szCs w:val="28"/>
          <w:lang w:eastAsia="ru-RU"/>
        </w:rPr>
        <w:br/>
        <w:t xml:space="preserve">а также комбинации значений признаков, каждая из которых соответствует одному</w:t>
      </w:r>
      <w:r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>
        <w:rPr>
          <w:b/>
          <w:bCs/>
          <w:sz w:val="28"/>
          <w:szCs w:val="28"/>
          <w:lang w:eastAsia="ru-RU"/>
        </w:rPr>
        <w:t xml:space="preserve">слуги</w:t>
      </w:r>
      <w:r/>
    </w:p>
    <w:p>
      <w:pPr>
        <w:ind w:firstLine="709"/>
        <w:jc w:val="both"/>
        <w:spacing w:before="24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Круг заявителей в соответствии с вариантами предоставления Услуги</w:t>
      </w:r>
      <w:r/>
    </w:p>
    <w:tbl>
      <w:tblPr>
        <w:tblStyle w:val="828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>
        <w:trPr>
          <w:trHeight w:val="567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варианта</w:t>
            </w:r>
            <w:r/>
          </w:p>
        </w:tc>
        <w:tc>
          <w:tcPr>
            <w:tcW w:w="8931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Комбинация значений признаков</w:t>
            </w:r>
            <w:r/>
          </w:p>
        </w:tc>
      </w:tr>
      <w:tr>
        <w:trPr>
          <w:trHeight w:val="426"/>
        </w:trPr>
        <w:tc>
          <w:tcPr>
            <w:gridSpan w:val="2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Предоставление разрешения на осуществление деятельности по перевозке пассажиров и багажа легковым такси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>
          <w:trHeight w:val="426"/>
        </w:trPr>
        <w:tc>
          <w:tcPr>
            <w:gridSpan w:val="2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Аннулирование действия разрешения на перевозку пассажиров и багажа легковым такси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>
          <w:trHeight w:val="426"/>
        </w:trPr>
        <w:tc>
          <w:tcPr>
            <w:gridSpan w:val="2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Внесение изменений в региональный реестр перевозчиков легковым такси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>
          <w:trHeight w:val="426"/>
        </w:trPr>
        <w:tc>
          <w:tcPr>
            <w:gridSpan w:val="2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Предоставление выписки из регионального реестра перевозчиков легковым такси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>
          <w:trHeight w:val="426"/>
        </w:trPr>
        <w:tc>
          <w:tcPr>
            <w:gridSpan w:val="2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Внесение сведений в региональный реестр легковых такси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/>
          </w:p>
        </w:tc>
      </w:tr>
      <w:tr>
        <w:trPr>
          <w:trHeight w:val="426"/>
        </w:trPr>
        <w:tc>
          <w:tcPr>
            <w:gridSpan w:val="2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Изменение сведений в региональном реестре легковых такси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/>
          </w:p>
        </w:tc>
      </w:tr>
      <w:tr>
        <w:trPr>
          <w:trHeight w:val="426"/>
        </w:trPr>
        <w:tc>
          <w:tcPr>
            <w:gridSpan w:val="2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Исключение сведений из регионального реестра легковых такси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/>
          </w:p>
        </w:tc>
      </w:tr>
      <w:tr>
        <w:trPr>
          <w:trHeight w:val="426"/>
        </w:trPr>
        <w:tc>
          <w:tcPr>
            <w:gridSpan w:val="2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Получение выписки из регионального реестра легковых такси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/>
          </w:p>
        </w:tc>
      </w:tr>
      <w:tr>
        <w:trPr>
          <w:trHeight w:val="426"/>
        </w:trPr>
        <w:tc>
          <w:tcPr>
            <w:gridSpan w:val="2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Предоставление права на осуществление деятельности служб заказа легкового такси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/>
          </w:p>
        </w:tc>
      </w:tr>
      <w:tr>
        <w:trPr>
          <w:trHeight w:val="426"/>
        </w:trPr>
        <w:tc>
          <w:tcPr>
            <w:gridSpan w:val="2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Аннулирование действия права на осуществление деятельности службы заказа легкового такси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/>
          </w:p>
        </w:tc>
      </w:tr>
      <w:tr>
        <w:trPr>
          <w:trHeight w:val="426"/>
        </w:trPr>
        <w:tc>
          <w:tcPr>
            <w:gridSpan w:val="2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Внесение изменений в региональный реестр служб заказа легкового такси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/>
          </w:p>
        </w:tc>
      </w:tr>
      <w:tr>
        <w:trPr>
          <w:trHeight w:val="426"/>
        </w:trPr>
        <w:tc>
          <w:tcPr>
            <w:gridSpan w:val="2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Предоставление выписки из регионального реестра служб заказа легкового такси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/>
          </w:p>
        </w:tc>
      </w:tr>
      <w:tr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/>
          </w:p>
        </w:tc>
      </w:tr>
    </w:tbl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2. Перечень </w:t>
      </w:r>
      <w:r>
        <w:rPr>
          <w:sz w:val="28"/>
          <w:szCs w:val="28"/>
          <w:lang w:eastAsia="ru-RU"/>
        </w:rPr>
        <w:t xml:space="preserve">общих </w:t>
      </w:r>
      <w:r>
        <w:rPr>
          <w:sz w:val="28"/>
          <w:szCs w:val="28"/>
          <w:lang w:eastAsia="ru-RU"/>
        </w:rPr>
        <w:t xml:space="preserve">признаков заявит</w:t>
      </w:r>
      <w:r>
        <w:rPr>
          <w:sz w:val="28"/>
          <w:szCs w:val="28"/>
          <w:lang w:eastAsia="ru-RU"/>
        </w:rPr>
        <w:t xml:space="preserve">елей</w:t>
      </w:r>
      <w:r/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>
        <w:trPr>
          <w:trHeight w:val="81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п/п</w:t>
            </w:r>
            <w:r/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Признак заявителя</w:t>
            </w:r>
            <w:r/>
          </w:p>
        </w:tc>
        <w:tc>
          <w:tcPr>
            <w:shd w:val="clear" w:color="auto" w:fill="auto"/>
            <w:tcW w:w="595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Значени</w:t>
            </w:r>
            <w:r>
              <w:rPr>
                <w:b/>
                <w:bCs/>
                <w:szCs w:val="20"/>
                <w:lang w:eastAsia="ru-RU"/>
              </w:rPr>
              <w:t xml:space="preserve">я признака заявителя</w:t>
            </w:r>
            <w:r/>
          </w:p>
        </w:tc>
      </w:tr>
      <w:tr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Предоставление разрешения на осуществление деятельности по перевозке пассажиров и багажа легковым такси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  <w:r/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 (представитель по доверенности)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Индивидуальный предприниматель (представитель по доверенности)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3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Физическое лицо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Аннулирование действия разрешения на перевозку пассажиров и багажа легковым такси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  <w:r/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 (представитель по доверенности)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Индивидуальный предприниматель (представитель по доверенности)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3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Физическое лицо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Внесение изменений в региональный реестр перевозчиков легковым такси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  <w:r/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 (представитель по доверенности)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Индивидуальный предприниматель (представитель по доверенности)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3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Физическое лицо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Предоставление выписки из регионального реестра перевозчиков легковым такси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  <w:r/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 (представитель по доверенности)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Индивидуальный предприниматель (представитель по доверенности)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3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Физическое лицо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Внесение сведений в региональный реестр легковых такси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  <w:r/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3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/>
          </w:p>
        </w:tc>
      </w:tr>
      <w:tr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Изменение сведений в региональном реестре легковых такси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  <w:r/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3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/>
          </w:p>
        </w:tc>
      </w:tr>
      <w:tr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Исключение сведений из регионального реестра легковых такси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  <w:r/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3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/>
          </w:p>
        </w:tc>
      </w:tr>
      <w:tr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Получение выписки из регионального реестра легковых такси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  <w:r/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3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/>
          </w:p>
        </w:tc>
      </w:tr>
      <w:tr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Предоставление права на осуществление деятельности служб заказа легкового такси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  <w:r/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/>
          </w:p>
        </w:tc>
      </w:tr>
      <w:tr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Аннулирование действия права на осуществление деятельности службы заказа легкового такси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  <w:r/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/>
          </w:p>
        </w:tc>
      </w:tr>
      <w:tr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Внесение изменений в региональный реестр служб заказа легкового такси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  <w:r/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/>
          </w:p>
        </w:tc>
      </w:tr>
      <w:tr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Предоставление выписки из регионального реестра служб заказа легкового такси</w:t>
            </w:r>
            <w:r>
              <w:rPr>
                <w:i/>
                <w:iCs/>
                <w:szCs w:val="20"/>
                <w:lang w:eastAsia="ru-RU"/>
              </w:rPr>
              <w:t xml:space="preserve">»</w:t>
            </w:r>
            <w:r/>
          </w:p>
        </w:tc>
      </w:tr>
      <w:tr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  <w:r/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/>
          </w:p>
        </w:tc>
      </w:tr>
    </w:tbl>
    <w:p>
      <w:pPr>
        <w:pStyle w:val="827"/>
        <w:ind w:firstLine="0"/>
        <w:keepNext/>
        <w:spacing w:line="240" w:lineRule="auto"/>
        <w:tabs>
          <w:tab w:val="clear" w:pos="851" w:leader="none"/>
        </w:tabs>
        <w:rPr>
          <w:sz w:val="28"/>
          <w:szCs w:val="28"/>
          <w:lang w:val="en-US"/>
        </w:rPr>
      </w:pPr>
      <w:r>
        <w:rPr>
          <w:sz w:val="20"/>
          <w:lang w:val="en-US"/>
        </w:rPr>
      </w:r>
      <w:r>
        <w:rPr>
          <w:sz w:val="28"/>
          <w:szCs w:val="28"/>
          <w:lang w:val="en-US"/>
        </w:rPr>
        <w:br w:type="page" w:clear="all"/>
      </w:r>
      <w:r/>
    </w:p>
    <w:p>
      <w:pPr>
        <w:pStyle w:val="841"/>
        <w:ind w:left="6237"/>
        <w:rPr>
          <w:sz w:val="28"/>
          <w:szCs w:val="28"/>
          <w:lang w:val="en-US"/>
        </w:rPr>
        <w:outlineLvl w:val="0"/>
      </w:pPr>
      <w:r>
        <w:rPr>
          <w:lang w:val="en-US"/>
        </w:rPr>
      </w:r>
      <w:r>
        <w:rPr>
          <w:sz w:val="28"/>
          <w:szCs w:val="28"/>
        </w:rPr>
        <w:t xml:space="preserve">Приложение</w:t>
      </w:r>
      <w:r>
        <w:rPr>
          <w:sz w:val="28"/>
          <w:szCs w:val="28"/>
          <w:lang w:val="en-US"/>
        </w:rPr>
        <w:t xml:space="preserve"> № 2</w:t>
      </w:r>
      <w:r>
        <w:rPr>
          <w:lang w:val="en-US"/>
        </w:rPr>
      </w:r>
      <w:r/>
    </w:p>
    <w:p>
      <w:pPr>
        <w:pStyle w:val="841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</w:t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Министра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  <w:lang w:val="en-US"/>
        </w:rPr>
        <w:t xml:space="preserve">DATEDOUBLEACTIVATED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 xml:space="preserve">DOCNUMBER</w:t>
      </w:r>
      <w:r/>
    </w:p>
    <w:p>
      <w:pPr>
        <w:jc w:val="center"/>
        <w:spacing w:line="360" w:lineRule="exact"/>
        <w:tabs>
          <w:tab w:val="left" w:pos="10065" w:leader="underscore"/>
        </w:tabs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  <w:r/>
    </w:p>
    <w:p>
      <w:pPr>
        <w:jc w:val="center"/>
        <w:spacing w:line="360" w:lineRule="exact"/>
        <w:tabs>
          <w:tab w:val="left" w:pos="10065" w:leader="underscore"/>
        </w:tabs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  <w:r/>
    </w:p>
    <w:tbl>
      <w:tblPr>
        <w:tblStyle w:val="829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>
        <w:trPr>
          <w:trHeight w:val="56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ind w:left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№ п/п</w:t>
            </w:r>
            <w:r/>
          </w:p>
        </w:tc>
        <w:tc>
          <w:tcPr>
            <w:tcW w:w="9497" w:type="dxa"/>
            <w:vAlign w:val="center"/>
            <w:textDirection w:val="lrTb"/>
            <w:noWrap w:val="false"/>
          </w:tcPr>
          <w:p>
            <w:pPr>
              <w:pStyle w:val="830"/>
              <w:ind w:left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Варианты предоставления Услуги, в которых данный межведомственный запрос необходим</w:t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ind w:left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1</w:t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2</w:t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Предоставление разрешения на осуществление деятельности по перевозке пассажиров и багажа легковым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юридическое лицо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ЕГРЮЛ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ОГРН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КПП (для юридического лица)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получение дополнительных сведений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ОГРН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получение дополнительных сведений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полное наименование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получение дополнительных сведений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сокращенное наименование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получение дополнительных сведений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место нахождения и адрес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получение дополнительных сведений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сведения о лице, имеющем право без доверенности  действовать от имени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получение дополнительных сведений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КПП (для юридического лица)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получение дополнительных сведений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Предоставление разрешения на осуществление деятельности по перевозке пассажиров и багажа легковым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индивидуальный предприниматель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ЕГРИП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ОГРНИП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идентификационный номер налогоплательщика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ОГРНИП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идентификационный номер налогоплательщика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фамилия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имя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отчество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Предоставление разрешения на осуществление деятельности по перевозке пассажиров и багажа легковым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физическое лицо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Справка о наличии (отсутствии) судимости и (или) факта уголовного преследования либо о прекращении уголовного преследования, о нахождении в розыске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МИНИСТЕРСТВО ВНУТРЕННИХ ДЕЛ РОССИЙСКОЙ ФЕДЕРАЦИИ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  <w:t xml:space="preserve"> </w:t>
            </w:r>
            <w:r>
              <w:t xml:space="preserve">сведения</w:t>
            </w:r>
            <w:r>
              <w:rPr>
                <w:lang w:val="en-US"/>
              </w:rPr>
              <w:t xml:space="preserve"> </w:t>
            </w:r>
            <w:r>
              <w:t xml:space="preserve">не</w:t>
            </w:r>
            <w:r>
              <w:rPr>
                <w:lang w:val="en-US"/>
              </w:rPr>
              <w:t xml:space="preserve"> </w:t>
            </w:r>
            <w:r>
              <w:t xml:space="preserve">предусмотрены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  <w:lang w:val="en-US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>
              <w:t xml:space="preserve"> сведения не </w:t>
            </w:r>
            <w:r>
              <w:t xml:space="preserve">предусмотрены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Аннулирование действия разрешения на перевозку пассажиров и багажа легковым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юридическое лицо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ЕГРЮЛ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ОГРН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КПП (для юридического лица)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ОГРН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полное наименование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сокращенное наименование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место нахождения и адрес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сведения о лице, имеющем право без доверенности  действовать от имени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КПП (для юридического лица)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Аннулирование действия разрешения на перевозку пассажиров и багажа легковым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индивидуальный предприниматель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ЕГРИП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ОГРНИП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идентификационный номер налогоплательщика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ОГРНИП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идентификационный номер налогоплательщика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фамилия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имя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отчество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Аннулирование действия разрешения на перевозку пассажиров и багажа легковым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физическое лицо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Справка о наличии (отсутствии) судимости и (или) факта уголовного преследования либо о прекращении уголовного преследования, о нахождении в розыске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МИНИСТЕРСТВО ВНУТРЕННИХ ДЕЛ РОССИЙСКОЙ ФЕДЕРАЦИИ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  <w:t xml:space="preserve"> </w:t>
            </w:r>
            <w:r>
              <w:t xml:space="preserve">сведения</w:t>
            </w:r>
            <w:r>
              <w:rPr>
                <w:lang w:val="en-US"/>
              </w:rPr>
              <w:t xml:space="preserve"> </w:t>
            </w:r>
            <w:r>
              <w:t xml:space="preserve">не</w:t>
            </w:r>
            <w:r>
              <w:rPr>
                <w:lang w:val="en-US"/>
              </w:rPr>
              <w:t xml:space="preserve"> </w:t>
            </w:r>
            <w:r>
              <w:t xml:space="preserve">предусмотрены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  <w:lang w:val="en-US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>
              <w:t xml:space="preserve"> сведения не </w:t>
            </w:r>
            <w:r>
              <w:t xml:space="preserve">предусмотрены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Внесение изменений в региональный реестр перевозчиков легковым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юридическое лицо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ЕГРЮЛ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ОГРН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КПП (для юридического лица)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ОГРН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полное наименование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сокращенное наименование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место нахождения и адрес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сведения о лице, имеющем право без доверенности  действовать от имени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КПП (для юридического лица)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Внесение изменений в региональный реестр перевозчиков легковым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индивидуальный предприниматель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ЕГРИП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ОГРНИП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идентификационный номер налогоплательщика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ОГРНИП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идентификационный номер налогоплательщика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фамилия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имя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отчество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Внесение изменений в региональный реестр перевозчиков легковым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физическое лицо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Справка о наличии (отсутствии) судимости и (или) факта уголовного преследования либо о прекращении уголовного преследования, о нахождении в розыске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МИНИСТЕРСТВО ВНУТРЕННИХ ДЕЛ РОССИЙСКОЙ ФЕДЕРАЦИИ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  <w:t xml:space="preserve"> </w:t>
            </w:r>
            <w:r>
              <w:t xml:space="preserve">сведения</w:t>
            </w:r>
            <w:r>
              <w:rPr>
                <w:lang w:val="en-US"/>
              </w:rPr>
              <w:t xml:space="preserve"> </w:t>
            </w:r>
            <w:r>
              <w:t xml:space="preserve">не</w:t>
            </w:r>
            <w:r>
              <w:rPr>
                <w:lang w:val="en-US"/>
              </w:rPr>
              <w:t xml:space="preserve"> </w:t>
            </w:r>
            <w:r>
              <w:t xml:space="preserve">предусмотрены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  <w:lang w:val="en-US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>
              <w:t xml:space="preserve"> сведения не </w:t>
            </w:r>
            <w:r>
              <w:t xml:space="preserve">предусмотрены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Предоставление выписки из регионального реестра перевозчиков легковым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юридическое лицо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ЕГРЮЛ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ОГРН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КПП (для юридического лица)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ОГРН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полное наименование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сокращенное наименование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место нахождения и адрес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сведения о лице, имеющем право без доверенности  действовать от имени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КПП (для юридического лица)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Предоставление выписки из регионального реестра перевозчиков легковым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индивидуальный предприниматель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ЕГРИП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ОГРНИП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идентификационный номер налогоплательщика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ОГРНИП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идентификационный номер налогоплательщика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имя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фамилия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отчество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Предоставление выписки из регионального реестра перевозчиков легковым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физическое лицо (представитель по доверенности)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Справка о наличии (отсутствии) судимости и (или) факта уголовного преследования либо о прекращении уголовного преследования, о нахождении в розыске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МИНИСТЕРСТВО ВНУТРЕННИХ ДЕЛ РОССИЙСКОЙ ФЕДЕРАЦИИ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  <w:t xml:space="preserve"> </w:t>
            </w:r>
            <w:r>
              <w:t xml:space="preserve">сведения</w:t>
            </w:r>
            <w:r>
              <w:rPr>
                <w:lang w:val="en-US"/>
              </w:rPr>
              <w:t xml:space="preserve"> </w:t>
            </w:r>
            <w:r>
              <w:t xml:space="preserve">не</w:t>
            </w:r>
            <w:r>
              <w:rPr>
                <w:lang w:val="en-US"/>
              </w:rPr>
              <w:t xml:space="preserve"> </w:t>
            </w:r>
            <w:r>
              <w:t xml:space="preserve">предусмотрены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  <w:lang w:val="en-US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>
              <w:t xml:space="preserve"> сведения не </w:t>
            </w:r>
            <w:r>
              <w:t xml:space="preserve">предусмотрены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Внесение сведений в региональный реестр легковых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Представление выписки из Единого государственного реестра налогоплательщиков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фамилия, имя, отчество (при наличии) физического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дата рождения (дд/мм/гг)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адрес места жительства (пребывания)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>
              <w:t xml:space="preserve"> сведения не </w:t>
            </w:r>
            <w:r>
              <w:t xml:space="preserve">предусмотрены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Внесение сведений в региональный реестр легковых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ЕГРЮЛ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  <w:t xml:space="preserve"> </w:t>
            </w:r>
            <w:r>
              <w:t xml:space="preserve">сведения</w:t>
            </w:r>
            <w:r>
              <w:rPr>
                <w:lang w:val="en-US"/>
              </w:rPr>
              <w:t xml:space="preserve"> </w:t>
            </w:r>
            <w:r>
              <w:t xml:space="preserve">не</w:t>
            </w:r>
            <w:r>
              <w:rPr>
                <w:lang w:val="en-US"/>
              </w:rPr>
              <w:t xml:space="preserve"> </w:t>
            </w:r>
            <w:r>
              <w:t xml:space="preserve">предусмотрены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  <w:lang w:val="en-US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>
              <w:t xml:space="preserve"> сведения не </w:t>
            </w:r>
            <w:r>
              <w:t xml:space="preserve">предусмотрены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Внесение сведений в региональный реестр легковых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ЕГРИП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«Северный строительный банк» акционерное общество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ОГРНИП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идентификационный номер налогоплательщика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основной государственный регистрационный номер индивидуального предпринимателя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фамилия, имя, отчество (при наличии) индивидуального предпринимателя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ИНН индивидуального предпринимателя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ОГРНИП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идентификационный номер налогоплательщика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выписка из ЕГРИП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Изменение сведений в региональном реестре легковых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Представление выписки из Единого государственного реестра налогоплательщиков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фамилия, имя, отчество (при наличии) физического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дата рождения (дд/мм/гг)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адрес места жительства (пребывания)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фамилия, имя, отчество (при наличии) физического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ИНН физического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наименование налогового органа, поставившего физическое лицо на учет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код налогового органа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дата формирования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Изменение сведений в региональном реестре легковых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ЕГРЮЛ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ОГРН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КПП (для юридического лица)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ОГРН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полное наименование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сокращенное наименование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место нахождения и адрес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сведения о лице, имеющем право без доверенности  действовать от имени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КПП (для юридического лица)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Изменение сведений в региональном реестре легковых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ЕГРИП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«Северный строительный банк» акционерное общество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ОГРНИП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идентификационный номер налогоплательщика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основной государственный регистрационный номер индивидуального предпринимателя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фамилия, имя, отчество (при наличии) индивидуального предпринимателя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ИНН индивидуального предпринимателя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ОГРНИП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идентификационный номер налогоплательщика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выписка из ЕГРИП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Исключение сведений из регионального реестра легковых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Представление выписки из Единого государственного реестра налогоплательщиков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фамилия, имя, отчество (при наличии) физического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дата рождения (дд/мм/гг)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адрес места жительства (пребывания)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фамилия, имя, отчество (при наличии) физического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ИНН физического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наименование налогового органа, поставившего физическое лицо на учет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код налогового органа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дата формирования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Исключение сведений из регионального реестра легковых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ЕГРЮЛ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ОГРН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КПП (для юридического лица)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ОГРН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полное наименование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сокращенное наименование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место нахождения и адрес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сведения о лице, имеющем право без доверенности  действовать от имени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КПП (для юридического лица)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Исключение сведений из регионального реестра легковых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ЕГРИП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«Северный строительный банк» акционерное общество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ОГРНИП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идентификационный номер налогоплательщика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основной государственный регистрационный номер индивидуального предпринимателя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фамилия, имя, отчество (при наличии) индивидуального предпринимателя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ИНН индивидуального предпринимателя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ОГРНИП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идентификационный номер налогоплательщика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выписка из ЕГРИП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Получение выписки из регионального реестра легковых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Представление выписки из Единого государственного реестра налогоплательщиков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  <w:t xml:space="preserve"> </w:t>
            </w:r>
            <w:r>
              <w:t xml:space="preserve">сведения</w:t>
            </w:r>
            <w:r>
              <w:rPr>
                <w:lang w:val="en-US"/>
              </w:rPr>
              <w:t xml:space="preserve"> </w:t>
            </w:r>
            <w:r>
              <w:t xml:space="preserve">не</w:t>
            </w:r>
            <w:r>
              <w:rPr>
                <w:lang w:val="en-US"/>
              </w:rPr>
              <w:t xml:space="preserve"> </w:t>
            </w:r>
            <w:r>
              <w:t xml:space="preserve">предусмотрены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  <w:lang w:val="en-US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фамилия, имя, отчество (при наличии) физического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ИНН физического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наименование налогового органа, поставившего физическое лицо на учет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код налогового органа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дата формирования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Получение выписки из регионального реестра легковых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ЕГРЮЛ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ОГРН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КПП (для юридического лица)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ОГРН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полное наименование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сокращенное наименование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место нахождения и адрес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сведения о лице, имеющем право без доверенности  действовать от имени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КПП (для юридического лица)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Получение выписки из регионального реестра легковых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ЕГРИП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«Северный строительный банк» акционерное общество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ОГРНИП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идентификационный номер налогоплательщика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основной государственный регистрационный номер индивидуального предпринимателя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фамилия, имя, отчество (при наличии) индивидуального предпринимателя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ИНН индивидуального предпринимателя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ОГРНИП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идентификационный номер налогоплательщика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выписка из ЕГРИП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запись в реестр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Предоставление права на осуществление деятельности служб заказа легкового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ЕГРЮЛ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ОГРН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КПП (для юридического лица)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ОГРН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полное наименование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сокращенное наименование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место нахождения и адрес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сведения о лице, имеющем право без доверенности  действовать от имени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КПП (для юридического лица)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Предоставление права на осуществление деятельности служб заказа легкового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ЕГРИП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ОГРНИП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идентификационный номер налогоплательщика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ОГРНИП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идентификационный номер налогоплательщика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фамилия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имя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отчество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Аннулирование действия права на осуществление деятельности службы заказа легкового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ЕГРЮЛ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ОГРН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КПП (для юридического лица)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ОГРН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полное наименование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сокращенное наименование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место нахождения и адрес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сведения о лице, имеющем право без доверенности  действовать от имени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КПП (для юридического лица)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Аннулирование действия права на осуществление деятельности службы заказа легкового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ЕГРИП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ОГРНИП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идентификационный номер налогоплательщика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ОГРНИП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идентификационный номер налогоплательщика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фамилия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имя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отчество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Внесение изменений в региональный реестр служб заказа легкового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ЕГРЮЛ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ОГРН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КПП (для юридического лица)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ОГРН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полное наименование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сокращенное наименование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место нахождения и адрес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сведения о лице, имеющем право без доверенности  действовать от имени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КПП (для юридического лица)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Внесение изменений в региональный реестр служб заказа легкового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ЕГРИП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ОГРНИП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идентификационный номер налогоплательщика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ОГРНИП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идентификационный номер налогоплательщика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фамилия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имя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отчество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Предоставление выписки из регионального реестра служб заказа легкового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ЕГРЮЛ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основной государственный регистрационный номер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ОГРН юридического лица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КПП (для юридического лица)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ИНН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ОГРН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полное наименование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сокращенное наименование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место нахождения и адрес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сведения о лице, имеющем право без доверенности  действовать от имени юридического лица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КПП (для юридического лица)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0"/>
                <w:numId w:val="8"/>
              </w:numPr>
              <w:ind w:left="175" w:right="-108" w:hanging="175"/>
              <w:tabs>
                <w:tab w:val="clear" w:pos="57" w:leader="none"/>
              </w:tabs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30"/>
              <w:ind w:left="0"/>
              <w:rPr>
                <w:b/>
                <w:szCs w:val="20"/>
                <w:lang w:eastAsia="ru-RU"/>
              </w:rPr>
            </w:pPr>
            <w:r>
              <w:rPr>
                <w:szCs w:val="20"/>
                <w:lang w:val="en-US"/>
              </w:rPr>
              <w:t xml:space="preserve">Предоставление выписки из регионального реестра служб заказа легкового такси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30"/>
              <w:numPr>
                <w:ilvl w:val="1"/>
                <w:numId w:val="8"/>
              </w:numPr>
              <w:keepNext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</w:r>
            <w:r/>
          </w:p>
        </w:tc>
        <w:tc>
          <w:tcPr>
            <w:tcW w:w="9497" w:type="dxa"/>
            <w:textDirection w:val="lrTb"/>
            <w:noWrap w:val="false"/>
          </w:tcPr>
          <w:p>
            <w:pPr>
              <w:pStyle w:val="841"/>
              <w:keepNext/>
              <w:rPr>
                <w:lang w:val="en-US"/>
              </w:rPr>
            </w:pPr>
            <w:r>
              <w:rPr>
                <w:lang w:val="en-US"/>
              </w:rPr>
              <w:t xml:space="preserve">Выписки из ЕГРИП по запросам органов государственной власти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Федеральная налоговая служба</w:t>
            </w:r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  <w:t xml:space="preserve">.</w:t>
            </w:r>
            <w:r/>
          </w:p>
          <w:p>
            <w:pPr>
              <w:pStyle w:val="841"/>
              <w:keepNext/>
              <w:rPr>
                <w:lang w:val="en-US"/>
              </w:rPr>
            </w:pPr>
            <w:r>
              <w:rPr>
                <w:b/>
                <w:lang w:eastAsia="ru-RU"/>
              </w:rPr>
              <w:t xml:space="preserve">Направляемые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в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запросе</w:t>
            </w:r>
            <w:r>
              <w:rPr>
                <w:b/>
                <w:lang w:val="en-US" w:eastAsia="ru-RU"/>
              </w:rPr>
              <w:t xml:space="preserve"> </w:t>
            </w:r>
            <w:r>
              <w:rPr>
                <w:b/>
                <w:lang w:eastAsia="ru-RU"/>
              </w:rPr>
              <w:t xml:space="preserve">сведения</w:t>
            </w:r>
            <w:r>
              <w:rPr>
                <w:b/>
                <w:lang w:val="en-US" w:eastAsia="ru-RU"/>
              </w:rPr>
              <w:t xml:space="preserve">: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ОГРНИП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</w:pPr>
            <w:r>
              <w:rPr>
                <w:lang w:val="en-US"/>
              </w:rPr>
              <w:t xml:space="preserve">идентификационный номер налогоплательщика</w:t>
            </w:r>
            <w:r>
              <w:rPr>
                <w:lang w:val="en-US"/>
              </w:rPr>
              <w:t xml:space="preserve">.</w:t>
            </w:r>
            <w:r>
              <w:rPr>
                <w:szCs w:val="20"/>
              </w:rPr>
            </w:r>
            <w:r/>
          </w:p>
          <w:p>
            <w:pPr>
              <w:pStyle w:val="841"/>
              <w:keepNext/>
            </w:pPr>
            <w:r>
              <w:rPr>
                <w:b/>
                <w:lang w:eastAsia="ru-RU"/>
              </w:rPr>
              <w:t xml:space="preserve">Запрашиваемые в запросе сведения и цели использования запрашиваемых в запросе сведений:</w:t>
            </w:r>
            <w:r/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ОГРНИП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идентификационный номер налогоплательщика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фамилия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имя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  <w:t xml:space="preserve">;</w:t>
            </w:r>
            <w:r>
              <w:rPr>
                <w:lang w:val="en-US"/>
              </w:rPr>
            </w:r>
            <w:r/>
          </w:p>
          <w:p>
            <w:pPr>
              <w:ind w:firstLine="179"/>
              <w:jc w:val="both"/>
              <w:keepNext/>
              <w:spacing w:line="240" w:lineRule="exact"/>
              <w:tabs>
                <w:tab w:val="left" w:pos="22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отчество</w:t>
            </w:r>
            <w:r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принятие решения</w:t>
            </w:r>
            <w:r>
              <w:rPr>
                <w:lang w:val="en-US"/>
              </w:rPr>
              <w:t xml:space="preserve">)</w:t>
            </w:r>
            <w:r>
              <w:rPr>
                <w:szCs w:val="20"/>
                <w:lang w:val="en-US"/>
              </w:rPr>
            </w:r>
            <w:r/>
          </w:p>
        </w:tc>
      </w:tr>
    </w:tbl>
    <w:p>
      <w:pPr>
        <w:keepNext/>
        <w:spacing w:after="160" w:line="259" w:lineRule="auto"/>
        <w:rPr>
          <w:sz w:val="28"/>
          <w:szCs w:val="28"/>
          <w:lang w:val="en-US" w:eastAsia="ru-RU"/>
        </w:rPr>
      </w:pPr>
      <w:r>
        <w:rPr>
          <w:lang w:val="en-US"/>
        </w:rPr>
      </w:r>
      <w:r>
        <w:rPr>
          <w:sz w:val="28"/>
          <w:szCs w:val="28"/>
          <w:lang w:val="en-US" w:eastAsia="ru-RU"/>
        </w:rPr>
        <w:br w:type="page" w:clear="all"/>
      </w:r>
      <w:r>
        <w:rPr>
          <w:lang w:val="en-US"/>
        </w:rPr>
      </w:r>
      <w:r/>
    </w:p>
    <w:p>
      <w:pPr>
        <w:pStyle w:val="841"/>
        <w:ind w:left="6237"/>
        <w:rPr>
          <w:sz w:val="28"/>
          <w:szCs w:val="28"/>
          <w:lang w:val="en-US"/>
        </w:rPr>
        <w:outlineLvl w:val="0"/>
      </w:pPr>
      <w:r>
        <w:rPr>
          <w:lang w:val="en-US"/>
        </w:rPr>
      </w:r>
      <w:r/>
    </w:p>
    <w:sectPr>
      <w:headerReference w:type="default" r:id="rId11"/>
      <w:headerReference w:type="first" r:id="rId12"/>
      <w:footnotePr/>
      <w:endnotePr/>
      <w:type w:val="nextPage"/>
      <w:pgSz w:w="11906" w:h="16838" w:orient="portrait"/>
      <w:pgMar w:top="567" w:right="567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Light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38"/>
        <w:jc w:val="both"/>
      </w:pPr>
      <w:r>
        <w:rPr>
          <w:rStyle w:val="840"/>
        </w:rPr>
        <w:footnoteRef/>
      </w:r>
      <w:r>
        <w:t xml:space="preserve"> </w:t>
      </w:r>
      <w:r>
        <w:rPr>
          <w:color w:val="000000"/>
        </w:rPr>
        <w:t xml:space="preserve"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  <w:r/>
    </w:p>
  </w:footnote>
  <w:footnote w:id="3">
    <w:p>
      <w:pPr>
        <w:pStyle w:val="838"/>
        <w:jc w:val="both"/>
      </w:pPr>
      <w:r>
        <w:rPr>
          <w:rStyle w:val="840"/>
        </w:rPr>
        <w:footnoteRef/>
      </w:r>
      <w:r>
        <w:t xml:space="preserve"> </w:t>
      </w:r>
      <w:r>
        <w:rPr>
          <w:color w:val="000000"/>
        </w:rPr>
        <w:t xml:space="preserve"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 xml:space="preserve">едерации от 24.10.2011 № 861</w:t>
      </w:r>
      <w:r>
        <w:rPr>
          <w:color w:val="000000"/>
        </w:rPr>
        <w:t xml:space="preserve">.</w:t>
      </w:r>
      <w:r/>
    </w:p>
  </w:footnote>
  <w:footnote w:id="4">
    <w:p>
      <w:pPr>
        <w:jc w:val="both"/>
        <w:rPr>
          <w:szCs w:val="20"/>
        </w:rPr>
      </w:pPr>
      <w:r>
        <w:rPr>
          <w:rStyle w:val="840"/>
          <w:szCs w:val="20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 xml:space="preserve"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 xml:space="preserve">ктронного взаимодействия»</w:t>
      </w:r>
      <w:r>
        <w:rPr>
          <w:color w:val="000000"/>
          <w:szCs w:val="20"/>
        </w:rP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49332274"/>
      <w:docPartObj>
        <w:docPartGallery w:val="Page Numbers (Top of Page)"/>
        <w:docPartUnique w:val="true"/>
      </w:docPartObj>
      <w:rPr/>
    </w:sdtPr>
    <w:sdtContent>
      <w:p>
        <w:pPr>
          <w:pStyle w:val="83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3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1"/>
      <w:jc w:val="center"/>
    </w:pPr>
    <w:r/>
    <w:r/>
  </w:p>
  <w:p>
    <w:pPr>
      <w:pStyle w:val="83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34510622"/>
      <w:docPartObj>
        <w:docPartGallery w:val="Page Numbers (Top of Page)"/>
        <w:docPartUnique w:val="true"/>
      </w:docPartObj>
      <w:rPr/>
    </w:sdtPr>
    <w:sdtContent>
      <w:p>
        <w:pPr>
          <w:pStyle w:val="83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63</w:t>
        </w:r>
        <w:r>
          <w:fldChar w:fldCharType="end"/>
        </w:r>
        <w:r/>
      </w:p>
    </w:sdtContent>
  </w:sdt>
  <w:p>
    <w:pPr>
      <w:pStyle w:val="831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1"/>
      <w:jc w:val="center"/>
    </w:pPr>
    <w:r/>
    <w:r/>
  </w:p>
  <w:p>
    <w:pPr>
      <w:pStyle w:val="8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425"/>
        <w:tabs>
          <w:tab w:val="num" w:pos="1134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decimal"/>
      <w:isLgl w:val="false"/>
      <w:suff w:val="tab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32"/>
      <w:numFmt w:val="bullet"/>
      <w:isLgl w:val="false"/>
      <w:suff w:val="tab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0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7" w:leader="none"/>
        </w:tabs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1701" w:leader="none"/>
        </w:tabs>
      </w:pPr>
      <w:rPr>
        <w:rFonts w:hint="default"/>
        <w:color w:val="auto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17"/>
    <w:link w:val="84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17"/>
    <w:link w:val="84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817"/>
    <w:link w:val="84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817"/>
    <w:link w:val="84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17"/>
    <w:link w:val="84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17"/>
    <w:link w:val="850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16"/>
    <w:next w:val="8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1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16"/>
    <w:next w:val="8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16"/>
    <w:next w:val="8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816"/>
    <w:next w:val="8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817"/>
    <w:link w:val="34"/>
    <w:uiPriority w:val="10"/>
    <w:rPr>
      <w:sz w:val="48"/>
      <w:szCs w:val="48"/>
    </w:rPr>
  </w:style>
  <w:style w:type="paragraph" w:styleId="36">
    <w:name w:val="Subtitle"/>
    <w:basedOn w:val="816"/>
    <w:next w:val="8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817"/>
    <w:link w:val="36"/>
    <w:uiPriority w:val="11"/>
    <w:rPr>
      <w:sz w:val="24"/>
      <w:szCs w:val="24"/>
    </w:rPr>
  </w:style>
  <w:style w:type="paragraph" w:styleId="38">
    <w:name w:val="Quote"/>
    <w:basedOn w:val="816"/>
    <w:next w:val="8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816"/>
    <w:next w:val="8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817"/>
    <w:link w:val="831"/>
    <w:uiPriority w:val="99"/>
  </w:style>
  <w:style w:type="character" w:styleId="45">
    <w:name w:val="Footer Char"/>
    <w:basedOn w:val="817"/>
    <w:link w:val="833"/>
    <w:uiPriority w:val="99"/>
  </w:style>
  <w:style w:type="paragraph" w:styleId="46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833"/>
    <w:uiPriority w:val="99"/>
  </w:style>
  <w:style w:type="table" w:styleId="49">
    <w:name w:val="Table Grid Light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838"/>
    <w:uiPriority w:val="99"/>
    <w:rPr>
      <w:sz w:val="18"/>
    </w:rPr>
  </w:style>
  <w:style w:type="character" w:styleId="179">
    <w:name w:val="Endnote Text Char"/>
    <w:link w:val="835"/>
    <w:uiPriority w:val="99"/>
    <w:rPr>
      <w:sz w:val="20"/>
    </w:rPr>
  </w:style>
  <w:style w:type="paragraph" w:styleId="181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character" w:styleId="817" w:default="1">
    <w:name w:val="Default Paragraph Font"/>
    <w:uiPriority w:val="1"/>
    <w:semiHidden/>
    <w:unhideWhenUsed/>
  </w:style>
  <w:style w:type="table" w:styleId="8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9" w:default="1">
    <w:name w:val="No List"/>
    <w:uiPriority w:val="99"/>
    <w:semiHidden/>
    <w:unhideWhenUsed/>
  </w:style>
  <w:style w:type="character" w:styleId="820">
    <w:name w:val="annotation reference"/>
    <w:uiPriority w:val="99"/>
    <w:rPr>
      <w:sz w:val="16"/>
      <w:szCs w:val="16"/>
    </w:rPr>
  </w:style>
  <w:style w:type="paragraph" w:styleId="821">
    <w:name w:val="annotation text"/>
    <w:basedOn w:val="816"/>
    <w:link w:val="822"/>
    <w:uiPriority w:val="99"/>
    <w:unhideWhenUsed/>
    <w:rPr>
      <w:szCs w:val="20"/>
    </w:rPr>
  </w:style>
  <w:style w:type="character" w:styleId="822" w:customStyle="1">
    <w:name w:val="Текст примечания Знак"/>
    <w:basedOn w:val="817"/>
    <w:link w:val="821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823">
    <w:name w:val="Balloon Text"/>
    <w:basedOn w:val="816"/>
    <w:link w:val="82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24" w:customStyle="1">
    <w:name w:val="Текст выноски Знак"/>
    <w:basedOn w:val="817"/>
    <w:link w:val="823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825">
    <w:name w:val="annotation subject"/>
    <w:basedOn w:val="821"/>
    <w:next w:val="821"/>
    <w:link w:val="826"/>
    <w:uiPriority w:val="99"/>
    <w:semiHidden/>
    <w:unhideWhenUsed/>
    <w:rPr>
      <w:b/>
      <w:bCs/>
    </w:rPr>
  </w:style>
  <w:style w:type="character" w:styleId="826" w:customStyle="1">
    <w:name w:val="Тема примечания Знак"/>
    <w:basedOn w:val="822"/>
    <w:link w:val="825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827" w:customStyle="1">
    <w:name w:val="! ТЗ Стиль __ТекстОсн_1и + Times New Roman 12 пт По ширине Первая стр..."/>
    <w:basedOn w:val="816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828" w:customStyle="1">
    <w:name w:val="Сетка таблицы3"/>
    <w:basedOn w:val="818"/>
    <w:next w:val="829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29">
    <w:name w:val="Table Grid"/>
    <w:basedOn w:val="81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0">
    <w:name w:val="List Paragraph"/>
    <w:basedOn w:val="816"/>
    <w:uiPriority w:val="34"/>
    <w:qFormat/>
    <w:pPr>
      <w:contextualSpacing/>
      <w:ind w:left="720"/>
    </w:pPr>
  </w:style>
  <w:style w:type="paragraph" w:styleId="831">
    <w:name w:val="Header"/>
    <w:basedOn w:val="816"/>
    <w:link w:val="83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2" w:customStyle="1">
    <w:name w:val="Верхний колонтитул Знак"/>
    <w:basedOn w:val="817"/>
    <w:link w:val="831"/>
    <w:uiPriority w:val="99"/>
    <w:rPr>
      <w:rFonts w:ascii="Times New Roman" w:hAnsi="Times New Roman" w:eastAsia="Times New Roman" w:cs="Times New Roman"/>
      <w:sz w:val="20"/>
    </w:rPr>
  </w:style>
  <w:style w:type="paragraph" w:styleId="833">
    <w:name w:val="Footer"/>
    <w:basedOn w:val="816"/>
    <w:link w:val="83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4" w:customStyle="1">
    <w:name w:val="Нижний колонтитул Знак"/>
    <w:basedOn w:val="817"/>
    <w:link w:val="833"/>
    <w:uiPriority w:val="99"/>
    <w:rPr>
      <w:rFonts w:ascii="Times New Roman" w:hAnsi="Times New Roman" w:eastAsia="Times New Roman" w:cs="Times New Roman"/>
      <w:sz w:val="20"/>
    </w:rPr>
  </w:style>
  <w:style w:type="paragraph" w:styleId="835">
    <w:name w:val="endnote text"/>
    <w:basedOn w:val="816"/>
    <w:link w:val="836"/>
    <w:uiPriority w:val="99"/>
    <w:semiHidden/>
    <w:unhideWhenUsed/>
    <w:rPr>
      <w:szCs w:val="20"/>
    </w:rPr>
  </w:style>
  <w:style w:type="character" w:styleId="836" w:customStyle="1">
    <w:name w:val="Текст концевой сноски Знак"/>
    <w:basedOn w:val="817"/>
    <w:link w:val="835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837">
    <w:name w:val="endnote reference"/>
    <w:basedOn w:val="817"/>
    <w:uiPriority w:val="99"/>
    <w:semiHidden/>
    <w:unhideWhenUsed/>
    <w:rPr>
      <w:vertAlign w:val="superscript"/>
    </w:rPr>
  </w:style>
  <w:style w:type="paragraph" w:styleId="838">
    <w:name w:val="footnote text"/>
    <w:basedOn w:val="816"/>
    <w:link w:val="839"/>
    <w:uiPriority w:val="99"/>
    <w:unhideWhenUsed/>
    <w:rPr>
      <w:szCs w:val="20"/>
    </w:rPr>
  </w:style>
  <w:style w:type="character" w:styleId="839" w:customStyle="1">
    <w:name w:val="Текст сноски Знак"/>
    <w:basedOn w:val="817"/>
    <w:link w:val="838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840">
    <w:name w:val="footnote reference"/>
    <w:basedOn w:val="817"/>
    <w:uiPriority w:val="99"/>
    <w:semiHidden/>
    <w:unhideWhenUsed/>
    <w:rPr>
      <w:vertAlign w:val="superscript"/>
    </w:rPr>
  </w:style>
  <w:style w:type="paragraph" w:styleId="841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842">
    <w:name w:val="Body Text"/>
    <w:basedOn w:val="816"/>
    <w:link w:val="843"/>
    <w:uiPriority w:val="1"/>
    <w:qFormat/>
    <w:pPr>
      <w:widowControl w:val="off"/>
    </w:pPr>
    <w:rPr>
      <w:sz w:val="24"/>
      <w:szCs w:val="24"/>
    </w:rPr>
  </w:style>
  <w:style w:type="character" w:styleId="843" w:customStyle="1">
    <w:name w:val="Основной текст Знак"/>
    <w:basedOn w:val="817"/>
    <w:link w:val="842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Heading 1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46">
    <w:name w:val="Heading 2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47">
    <w:name w:val="Heading 3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48">
    <w:name w:val="Heading 4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49">
    <w:name w:val="Heading 5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850">
    <w:name w:val="Heading 6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8293F-6A9E-48F0-A77C-D0651A6A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rtlabs.ru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revision>6</cp:revision>
  <dcterms:created xsi:type="dcterms:W3CDTF">2023-11-22T07:27:00Z</dcterms:created>
  <dcterms:modified xsi:type="dcterms:W3CDTF">2024-01-22T05:17:13Z</dcterms:modified>
</cp:coreProperties>
</file>