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5E" w:rsidRPr="00DC0A74" w:rsidRDefault="00A8305E" w:rsidP="00A830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C0A7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8305E" w:rsidRPr="00DC0A74" w:rsidRDefault="00A8305E" w:rsidP="00A830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C0A74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A8305E" w:rsidRPr="00DC0A74" w:rsidRDefault="00A8305E" w:rsidP="00A830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C0A7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8305E" w:rsidRPr="00DC0A74" w:rsidRDefault="00A8305E" w:rsidP="00A830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305E" w:rsidRPr="00DC0A74" w:rsidRDefault="00A8305E" w:rsidP="00A830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C0A74">
        <w:rPr>
          <w:rFonts w:ascii="Times New Roman" w:hAnsi="Times New Roman" w:cs="Times New Roman"/>
          <w:sz w:val="28"/>
          <w:szCs w:val="28"/>
        </w:rPr>
        <w:t>«Приложение № 2.1</w:t>
      </w:r>
    </w:p>
    <w:p w:rsidR="00A8305E" w:rsidRPr="00DC0A74" w:rsidRDefault="00A8305E" w:rsidP="00A830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A7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A8305E" w:rsidRPr="00DC0A74" w:rsidRDefault="00A8305E" w:rsidP="00A830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A74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</w:p>
    <w:p w:rsidR="00A8305E" w:rsidRPr="00DC0A74" w:rsidRDefault="00A8305E" w:rsidP="00A830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A74">
        <w:rPr>
          <w:rFonts w:ascii="Times New Roman" w:hAnsi="Times New Roman" w:cs="Times New Roman"/>
          <w:sz w:val="28"/>
          <w:szCs w:val="28"/>
        </w:rPr>
        <w:t>промышленности и повышение</w:t>
      </w:r>
    </w:p>
    <w:p w:rsidR="00A8305E" w:rsidRPr="00DC0A74" w:rsidRDefault="00A8305E" w:rsidP="00A830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A74">
        <w:rPr>
          <w:rFonts w:ascii="Times New Roman" w:hAnsi="Times New Roman" w:cs="Times New Roman"/>
          <w:sz w:val="28"/>
          <w:szCs w:val="28"/>
        </w:rPr>
        <w:t>ее конкурентоспособности</w:t>
      </w:r>
    </w:p>
    <w:p w:rsidR="00A8305E" w:rsidRDefault="00A8305E" w:rsidP="00A830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A74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DC0A74" w:rsidRDefault="00DC0A74" w:rsidP="00A830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305E" w:rsidRPr="00DC0A74" w:rsidRDefault="00A8305E" w:rsidP="00A83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305E" w:rsidRPr="00DC0A74" w:rsidRDefault="00A8305E" w:rsidP="00A830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A74">
        <w:rPr>
          <w:rFonts w:ascii="Times New Roman" w:hAnsi="Times New Roman" w:cs="Times New Roman"/>
          <w:sz w:val="28"/>
          <w:szCs w:val="28"/>
        </w:rPr>
        <w:t>ОСНОВНЫЕ МЕРОПРИЯТИЯ</w:t>
      </w:r>
    </w:p>
    <w:p w:rsidR="00A8305E" w:rsidRPr="00DC0A74" w:rsidRDefault="00A8305E" w:rsidP="00A830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A74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</w:p>
    <w:p w:rsidR="001636C7" w:rsidRPr="00DC0A74" w:rsidRDefault="001636C7" w:rsidP="0016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1418"/>
        <w:gridCol w:w="737"/>
        <w:gridCol w:w="510"/>
        <w:gridCol w:w="567"/>
        <w:gridCol w:w="623"/>
        <w:gridCol w:w="941"/>
        <w:gridCol w:w="992"/>
        <w:gridCol w:w="992"/>
        <w:gridCol w:w="993"/>
        <w:gridCol w:w="1134"/>
        <w:gridCol w:w="1015"/>
        <w:gridCol w:w="61"/>
        <w:gridCol w:w="2491"/>
      </w:tblGrid>
      <w:tr w:rsidR="00186F47" w:rsidRPr="00DC0A74" w:rsidTr="00DC0A7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7" w:rsidRPr="00DC0A74" w:rsidRDefault="0016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7" w:rsidRPr="00DC0A74" w:rsidRDefault="0016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7" w:rsidRPr="00DC0A74" w:rsidRDefault="0016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7" w:rsidRPr="00DC0A74" w:rsidRDefault="0016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Финансовые затраты, тыс. руб. по годам реализации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7" w:rsidRPr="00DC0A74" w:rsidRDefault="0016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ГРБС (ответственный исполнитель)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7" w:rsidRPr="00DC0A74" w:rsidRDefault="00163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186F47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F47" w:rsidRPr="00DC0A74" w:rsidTr="00DC0A7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B0FFA" w:rsidRPr="00DC0A74" w:rsidTr="00DC0A74"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7" w:rsidRPr="00DC0A74" w:rsidRDefault="001636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Цель 1: создание условий для развития промышленного потенциала, повышения конкурентоспособности промышленных организаций Новосибирской области, расширения производства наукоемкой продукции</w:t>
            </w:r>
          </w:p>
        </w:tc>
      </w:tr>
      <w:tr w:rsidR="00186F47" w:rsidRPr="00DC0A74" w:rsidTr="00DC0A7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 xml:space="preserve">О1. Общепрограммное мероприятие 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некоммерческой 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в целях предоставления займов субъектам деят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ельности в сфере промышленности»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B0FFA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B0FFA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40 000,0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40 000,0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36 305,0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55 750,4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112 999,0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 xml:space="preserve">Минпромторг НСО, Государственный 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 развития промышленности Новосибирской области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проектов, направленных на внедрение наилучших доступных технологий и 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импортозамещение в сфере промышленности, реализуемых на территории 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области, за период 2019 - 202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 xml:space="preserve"> годов составит не менее 1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86F47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35 195,7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100 403,8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F47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F47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F47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F47" w:rsidRPr="00DC0A74" w:rsidTr="00DC0A7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О2. Об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щепрограммное мероприятие «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Реализация мер финансовой поддержки промышленных организаций в виде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налоговых льгот»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Минпромторг НСО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индекс промышленного производства по в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иду экономической деятельности «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Обрабатывающие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производства»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составит:</w:t>
            </w:r>
          </w:p>
          <w:p w:rsidR="00186F47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в 2023 году - 102,4%.</w:t>
            </w:r>
          </w:p>
        </w:tc>
      </w:tr>
      <w:tr w:rsidR="00186F47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F47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F47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F47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налоговые расходы,</w:t>
            </w:r>
          </w:p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202 000,0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202 000,0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202 000,0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202 000,0</w:t>
            </w: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F47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льготы по налогу на прибыль организаций, подлежащему зачислению в областной 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Новосибирской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200 000,0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200 000,0</w:t>
            </w: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F47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налоговые льготы по налогу на имущество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1.1. Задача 1 государственной программы: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1B0FFA" w:rsidRPr="00DC0A74" w:rsidTr="00DC0A74"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1.1.1. Подпрограмма 1 «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 промышленности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области»</w:t>
            </w:r>
          </w:p>
        </w:tc>
      </w:tr>
      <w:tr w:rsidR="001B0FFA" w:rsidRPr="00DC0A74" w:rsidTr="00DC0A74"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1.1.1.1. Цель подпрограммы 1: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1B0FFA" w:rsidRPr="00DC0A74" w:rsidTr="00DC0A74"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7" w:rsidRPr="00DC0A74" w:rsidRDefault="00186F47" w:rsidP="00186F47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1.1.1.1.1. Задача 1.1 подпрограммы 1: стимулирование промышленных организаций к внедрению передовой техники и технологии, механизации и автоматизации производства, модернизации и замене морально устаревшего и физически изношенного оборудования новым, более производительным</w:t>
            </w:r>
          </w:p>
        </w:tc>
      </w:tr>
      <w:tr w:rsidR="001B0FFA" w:rsidRPr="00DC0A74" w:rsidTr="00DC0A7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1.1.1.1.1.1. Возмещение части затрат на приобретенное новое основное технологическое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15 068,4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15 068,4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25 068,4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Минпромторг НСО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за период 2019 - 202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 xml:space="preserve"> годов количество единиц нового основного технологического оборудования, приобретенного промышленными организациями, составит не менее 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17 678,1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28 870,7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Итого на решение задачи 1.1 цели 1 подпрограммы 1 государственной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15 068,4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15 068,4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25 068,4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17 678,1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28 870,7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1.1.1.1.2. Задача 1.2: обеспечение условий для активизации процессов коммерциализации научно-исследовательских, опытно-конструкторских и технологических работ, внедрения новых видов продукции и технологий на промышленных организациях Новосибирской области</w:t>
            </w:r>
          </w:p>
        </w:tc>
      </w:tr>
      <w:tr w:rsidR="001B0FFA" w:rsidRPr="00DC0A74" w:rsidTr="00DC0A7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1.1.1.1.2.1. Возмещение части затрат на проведенные научно-исследовательские, опытно-конструкторские и технологические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Минпромторг НСО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Итого на решение задачи 1.2 цели 1 подпрограммы 1 государственной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Итого затрат по подпрограмме 1 государственной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15 068,4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15 068,4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25 068,4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17 678,1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28 870,7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1.2. Задача 2 государственной программы: 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</w:t>
            </w:r>
          </w:p>
        </w:tc>
      </w:tr>
      <w:tr w:rsidR="001B0FFA" w:rsidRPr="00DC0A74" w:rsidTr="00DC0A74"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 xml:space="preserve">1.2.1. Подпрограмма 2 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научно-производственных 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центров в Новосибирской области»</w:t>
            </w:r>
          </w:p>
        </w:tc>
      </w:tr>
      <w:tr w:rsidR="001B0FFA" w:rsidRPr="00DC0A74" w:rsidTr="00DC0A74"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1.2.1.1. Цель подпрограммы 2: содействие развитию исследований и разработок, обеспечивающих создание новых материалов, технологий и высокотехнологичной продукции</w:t>
            </w:r>
          </w:p>
        </w:tc>
      </w:tr>
      <w:tr w:rsidR="001B0FFA" w:rsidRPr="00DC0A74" w:rsidTr="00DC0A74"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 xml:space="preserve">1.2.1.1.1. Задача 1.1 подпрограммы 2: формирование организационных и финансовых условий для проведения научно-производственными центрами комплекса исследовательских, экспериментальных работ по созданию новых материалов, технологий, в том числе </w:t>
            </w:r>
            <w:proofErr w:type="spellStart"/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нанотехнологий</w:t>
            </w:r>
            <w:proofErr w:type="spellEnd"/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, разработке образцов и выпуску опытных партий инновационной высокотехнологичной продукции, ее испытанию и сертификации</w:t>
            </w:r>
          </w:p>
        </w:tc>
      </w:tr>
      <w:tr w:rsidR="001B0FFA" w:rsidRPr="00DC0A74" w:rsidTr="00DC0A7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 xml:space="preserve">1.2.1.1.1.1. Возмещение части затрат на проведенный комплекс работ по созданию новых материалов, технологий, опытных образцов (опытных партий) 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инновационной высокотехнологичной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24 321,7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Минпромторг НСО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не менее 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 xml:space="preserve"> новых материалов, технологий, опытных образцов инновационной продукции за период 2019 - 202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Итого на решение задачи 1.1 цели 1 подпрограммы 2 государственной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24 321,7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1.2.1.1.2. Задача 1.2 подпрограммы 2: развитие научно-исследовательской и опытно-экспериментальной базы научно-производственных центров, обеспечивающей проведение комплекса работ, испытаний новых материалов и технологий, промышленных образцов продукции</w:t>
            </w:r>
          </w:p>
        </w:tc>
      </w:tr>
      <w:tr w:rsidR="001B0FFA" w:rsidRPr="00DC0A74" w:rsidTr="00DC0A7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1.2.1.1.2.1. Возмещение части затрат на приобретенное специальное исследовательское, опытно-экспериментальное оборудование и приборы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Минпромторг НСО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научно-производственными центрами не менее 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 xml:space="preserve"> ед. специального исследовательского, опытно-экспериментального оборудования и приборов, повышение инновационной активности</w:t>
            </w: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FA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A" w:rsidRPr="00DC0A74" w:rsidRDefault="001B0FFA" w:rsidP="001B0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на решение задачи 1.2 цели 1 подпрограммы 2 государственной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Итого затрат по подпрограмме 2 государственной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24 321,7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24 000,0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1.3. Задача 3 государственной программы: создание условий для развития медицинской промышленности Новосибирской области</w:t>
            </w:r>
          </w:p>
        </w:tc>
      </w:tr>
      <w:tr w:rsidR="00330362" w:rsidRPr="00DC0A74" w:rsidTr="00DC0A74"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 xml:space="preserve">1.3.1. Подпрограмма 3 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Развитие медицинской промы</w:t>
            </w: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шленности Новосибирской области»</w:t>
            </w:r>
          </w:p>
        </w:tc>
      </w:tr>
      <w:tr w:rsidR="00330362" w:rsidRPr="00DC0A74" w:rsidTr="00DC0A74"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1.3.1.1. Цель подпрограммы 3: создание условий для развития медицинской промышленности на территории Новосибирской области</w:t>
            </w:r>
          </w:p>
        </w:tc>
      </w:tr>
      <w:tr w:rsidR="00330362" w:rsidRPr="00DC0A74" w:rsidTr="00DC0A74"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1.3.1.1.1. Задача 1.1 подпрограммы 3: содействие повышению эффективности работы организаций медицинской промышленности Новосибирской области, стимулирование увеличения объемов производства продукции, имеющей стабильный спрос на российском рынке, инновационной продукции</w:t>
            </w:r>
          </w:p>
        </w:tc>
      </w:tr>
      <w:tr w:rsidR="00330362" w:rsidRPr="00DC0A74" w:rsidTr="00DC0A7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1.3.1.1.1.1. Возмещение части затрат на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 медицинских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Минпромторг НСО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 - 4 ед.</w:t>
            </w: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1.3.1.1.1.2. Возмещение части затрат 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2 570,6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2 570,6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Минпромторг НСО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количество образцов продукции медицинских изделий, лекарственных средств и медицинских технологий, готовых к обязательным видам испытаний, - 4 ед.</w:t>
            </w: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Итого на решение задачи 1.1 цели 1 подпрограммы 3 государственной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5 170,6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5 170,6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1.3.1.1.2. Задача 1.2 подпрограммы 3: содействие развитию инфраструктуры медицинской промышленности в Новосибирской области</w:t>
            </w:r>
          </w:p>
        </w:tc>
      </w:tr>
      <w:tr w:rsidR="00330362" w:rsidRPr="00DC0A74" w:rsidTr="00DC0A7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1.3.1.1.2.1. Возмещение части затрат на создание и/или усовершенствование (модернизацию,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Минпромторг НСО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создание и/или усовершенствование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Итого на решение задачи 1.2 цели 1 подпрограммы 3 государственной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затрат по подпрограмме 3 государственной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5 170,6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5 170,6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Итого по государственной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89 000,0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94 170,6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56 373,4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95 140,5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167 238,0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52 873,8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129 274,5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62" w:rsidRPr="00DC0A74" w:rsidTr="00DC0A7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не менее 202 000,0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не менее 202 000,0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не менее 202 000,0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A74">
              <w:rPr>
                <w:rFonts w:ascii="Times New Roman" w:hAnsi="Times New Roman" w:cs="Times New Roman"/>
                <w:sz w:val="20"/>
                <w:szCs w:val="20"/>
              </w:rPr>
              <w:t>не менее 202 000,0</w:t>
            </w: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2" w:rsidRPr="00DC0A74" w:rsidRDefault="00330362" w:rsidP="0033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36C7" w:rsidRPr="00DC0A74" w:rsidRDefault="001636C7" w:rsidP="00163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636C7" w:rsidRPr="00DC0A74" w:rsidRDefault="001636C7" w:rsidP="00A830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8305E" w:rsidRPr="00DC0A74" w:rsidRDefault="00A8305E" w:rsidP="00A8305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C0A74">
        <w:rPr>
          <w:rFonts w:ascii="Times New Roman" w:hAnsi="Times New Roman" w:cs="Times New Roman"/>
        </w:rPr>
        <w:t>Применяемые сокращения:</w:t>
      </w:r>
    </w:p>
    <w:p w:rsidR="00A8305E" w:rsidRPr="00DC0A74" w:rsidRDefault="00A8305E" w:rsidP="00A8305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C0A74">
        <w:rPr>
          <w:rFonts w:ascii="Times New Roman" w:hAnsi="Times New Roman" w:cs="Times New Roman"/>
        </w:rPr>
        <w:t>ГП - государственная программа;</w:t>
      </w:r>
    </w:p>
    <w:p w:rsidR="00A8305E" w:rsidRPr="00DC0A74" w:rsidRDefault="00A8305E" w:rsidP="00A8305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C0A74">
        <w:rPr>
          <w:rFonts w:ascii="Times New Roman" w:hAnsi="Times New Roman" w:cs="Times New Roman"/>
        </w:rPr>
        <w:t>ГРБС - главный распорядитель бюджетных средств;</w:t>
      </w:r>
    </w:p>
    <w:p w:rsidR="00A8305E" w:rsidRPr="00DC0A74" w:rsidRDefault="00A8305E" w:rsidP="00A8305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C0A74">
        <w:rPr>
          <w:rFonts w:ascii="Times New Roman" w:hAnsi="Times New Roman" w:cs="Times New Roman"/>
        </w:rPr>
        <w:t>Минпромторг НСО - министерство промышленности, торговли и развития предпринимательства Новосибирской области;</w:t>
      </w:r>
    </w:p>
    <w:p w:rsidR="00A8305E" w:rsidRPr="00DC0A74" w:rsidRDefault="00A8305E" w:rsidP="00A8305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C0A74">
        <w:rPr>
          <w:rFonts w:ascii="Times New Roman" w:hAnsi="Times New Roman" w:cs="Times New Roman"/>
        </w:rPr>
        <w:t>ОМ - обозначение мероприятия;</w:t>
      </w:r>
    </w:p>
    <w:p w:rsidR="00A8305E" w:rsidRPr="00DC0A74" w:rsidRDefault="00A8305E" w:rsidP="00A8305E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spellStart"/>
      <w:r w:rsidRPr="00DC0A74">
        <w:rPr>
          <w:rFonts w:ascii="Times New Roman" w:hAnsi="Times New Roman" w:cs="Times New Roman"/>
        </w:rPr>
        <w:t>пГП</w:t>
      </w:r>
      <w:proofErr w:type="spellEnd"/>
      <w:r w:rsidRPr="00DC0A74">
        <w:rPr>
          <w:rFonts w:ascii="Times New Roman" w:hAnsi="Times New Roman" w:cs="Times New Roman"/>
        </w:rPr>
        <w:t xml:space="preserve"> - подпрограмма государственной программы.».</w:t>
      </w:r>
    </w:p>
    <w:p w:rsidR="00186F47" w:rsidRPr="00DC0A74" w:rsidRDefault="00186F47" w:rsidP="00A8305E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186F47" w:rsidRPr="00DC0A74" w:rsidRDefault="00186F47" w:rsidP="00A8305E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A8305E" w:rsidRPr="00DC0A74" w:rsidRDefault="00A8305E" w:rsidP="00A8305E">
      <w:pPr>
        <w:pStyle w:val="ConsPlusNormal"/>
        <w:ind w:firstLine="539"/>
        <w:jc w:val="center"/>
        <w:rPr>
          <w:rFonts w:ascii="Times New Roman" w:hAnsi="Times New Roman" w:cs="Times New Roman"/>
        </w:rPr>
      </w:pPr>
      <w:r w:rsidRPr="00DC0A74">
        <w:rPr>
          <w:rFonts w:ascii="Times New Roman" w:hAnsi="Times New Roman" w:cs="Times New Roman"/>
        </w:rPr>
        <w:t>__________</w:t>
      </w:r>
    </w:p>
    <w:sectPr w:rsidR="00A8305E" w:rsidRPr="00DC0A74" w:rsidSect="00A8305E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3F4" w:rsidRDefault="001263F4" w:rsidP="00A8305E">
      <w:pPr>
        <w:spacing w:after="0" w:line="240" w:lineRule="auto"/>
      </w:pPr>
      <w:r>
        <w:separator/>
      </w:r>
    </w:p>
  </w:endnote>
  <w:endnote w:type="continuationSeparator" w:id="0">
    <w:p w:rsidR="001263F4" w:rsidRDefault="001263F4" w:rsidP="00A8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3F4" w:rsidRDefault="001263F4" w:rsidP="00A8305E">
      <w:pPr>
        <w:spacing w:after="0" w:line="240" w:lineRule="auto"/>
      </w:pPr>
      <w:r>
        <w:separator/>
      </w:r>
    </w:p>
  </w:footnote>
  <w:footnote w:type="continuationSeparator" w:id="0">
    <w:p w:rsidR="001263F4" w:rsidRDefault="001263F4" w:rsidP="00A8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5972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8305E" w:rsidRDefault="00A8305E" w:rsidP="00DC0A74">
        <w:pPr>
          <w:pStyle w:val="a3"/>
          <w:jc w:val="center"/>
        </w:pPr>
        <w:r w:rsidRPr="0036783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83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83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C0A7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6783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5E"/>
    <w:rsid w:val="001263F4"/>
    <w:rsid w:val="001636C7"/>
    <w:rsid w:val="00186F47"/>
    <w:rsid w:val="00191F28"/>
    <w:rsid w:val="001B0FFA"/>
    <w:rsid w:val="00330362"/>
    <w:rsid w:val="0036783E"/>
    <w:rsid w:val="00473E37"/>
    <w:rsid w:val="00A8305E"/>
    <w:rsid w:val="00D50E79"/>
    <w:rsid w:val="00DC0A74"/>
    <w:rsid w:val="00E0574C"/>
    <w:rsid w:val="00FA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6EFD"/>
  <w15:chartTrackingRefBased/>
  <w15:docId w15:val="{74FC625C-728B-4A86-997A-9493DE44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5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05E"/>
  </w:style>
  <w:style w:type="paragraph" w:styleId="a5">
    <w:name w:val="footer"/>
    <w:basedOn w:val="a"/>
    <w:link w:val="a6"/>
    <w:uiPriority w:val="99"/>
    <w:unhideWhenUsed/>
    <w:rsid w:val="00A8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05E"/>
  </w:style>
  <w:style w:type="paragraph" w:customStyle="1" w:styleId="ConsPlusNormal">
    <w:name w:val="ConsPlusNormal"/>
    <w:rsid w:val="00A830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830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3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Дарья Владимировна</dc:creator>
  <cp:keywords/>
  <dc:description/>
  <cp:lastModifiedBy>Писарев Владимир Александрович</cp:lastModifiedBy>
  <cp:revision>7</cp:revision>
  <dcterms:created xsi:type="dcterms:W3CDTF">2023-03-13T03:53:00Z</dcterms:created>
  <dcterms:modified xsi:type="dcterms:W3CDTF">2024-02-12T04:39:00Z</dcterms:modified>
</cp:coreProperties>
</file>