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6258" w14:textId="77777777" w:rsidR="00FA202F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Проект</w:t>
      </w:r>
    </w:p>
    <w:p w14:paraId="6B208024" w14:textId="77777777" w:rsidR="00CD16C8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постановление Правительства</w:t>
      </w:r>
    </w:p>
    <w:p w14:paraId="58E0CB6E" w14:textId="77777777" w:rsidR="00CD16C8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Новосибирской области</w:t>
      </w:r>
    </w:p>
    <w:p w14:paraId="42E91998" w14:textId="77777777" w:rsidR="00FA202F" w:rsidRPr="008D4B6C" w:rsidRDefault="00FA202F" w:rsidP="008D4B6C">
      <w:pPr>
        <w:pStyle w:val="a7"/>
        <w:widowControl w:val="0"/>
        <w:jc w:val="center"/>
        <w:rPr>
          <w:b/>
          <w:bCs/>
        </w:rPr>
      </w:pPr>
    </w:p>
    <w:p w14:paraId="0387C5DF" w14:textId="77777777" w:rsidR="00FA202F" w:rsidRPr="008D4B6C" w:rsidRDefault="00FA202F" w:rsidP="008D4B6C">
      <w:pPr>
        <w:widowControl w:val="0"/>
        <w:jc w:val="both"/>
        <w:rPr>
          <w:sz w:val="28"/>
          <w:szCs w:val="28"/>
        </w:rPr>
      </w:pPr>
    </w:p>
    <w:p w14:paraId="0ABEB3D6" w14:textId="77777777" w:rsidR="009C65E4" w:rsidRPr="008D4B6C" w:rsidRDefault="009C65E4" w:rsidP="008D4B6C">
      <w:pPr>
        <w:widowControl w:val="0"/>
        <w:jc w:val="both"/>
        <w:rPr>
          <w:sz w:val="28"/>
          <w:szCs w:val="28"/>
        </w:rPr>
      </w:pPr>
    </w:p>
    <w:p w14:paraId="5105D895" w14:textId="77777777" w:rsidR="002F699B" w:rsidRPr="008D4B6C" w:rsidRDefault="002F699B" w:rsidP="008D4B6C">
      <w:pPr>
        <w:widowControl w:val="0"/>
        <w:jc w:val="center"/>
        <w:rPr>
          <w:sz w:val="28"/>
          <w:szCs w:val="28"/>
        </w:rPr>
      </w:pPr>
    </w:p>
    <w:p w14:paraId="68529CAD" w14:textId="77777777" w:rsidR="006B71F2" w:rsidRPr="008D4B6C" w:rsidRDefault="006B71F2" w:rsidP="008D4B6C">
      <w:pPr>
        <w:widowControl w:val="0"/>
        <w:jc w:val="both"/>
        <w:rPr>
          <w:sz w:val="28"/>
          <w:szCs w:val="28"/>
        </w:rPr>
      </w:pPr>
    </w:p>
    <w:p w14:paraId="44517CCD" w14:textId="77777777" w:rsidR="00090BD9" w:rsidRPr="008D4B6C" w:rsidRDefault="00090BD9" w:rsidP="008D4B6C">
      <w:pPr>
        <w:widowControl w:val="0"/>
        <w:jc w:val="both"/>
        <w:rPr>
          <w:sz w:val="28"/>
          <w:szCs w:val="28"/>
        </w:rPr>
      </w:pPr>
    </w:p>
    <w:p w14:paraId="052DAA27" w14:textId="77777777" w:rsidR="0020595F" w:rsidRPr="008D4B6C" w:rsidRDefault="0020595F" w:rsidP="008D4B6C">
      <w:pPr>
        <w:widowControl w:val="0"/>
        <w:jc w:val="center"/>
        <w:rPr>
          <w:sz w:val="24"/>
          <w:szCs w:val="24"/>
        </w:rPr>
      </w:pPr>
    </w:p>
    <w:p w14:paraId="43E5604D" w14:textId="77777777" w:rsidR="00B87CE2" w:rsidRPr="008D4B6C" w:rsidRDefault="00B87CE2" w:rsidP="008D4B6C">
      <w:pPr>
        <w:widowControl w:val="0"/>
        <w:jc w:val="center"/>
        <w:rPr>
          <w:sz w:val="28"/>
          <w:szCs w:val="28"/>
        </w:rPr>
      </w:pPr>
    </w:p>
    <w:p w14:paraId="51AC4469" w14:textId="77777777" w:rsidR="00CD16C8" w:rsidRPr="008D4B6C" w:rsidRDefault="00CD16C8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58C95333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  <w:r w:rsidRPr="008D4B6C">
        <w:rPr>
          <w:sz w:val="28"/>
          <w:szCs w:val="28"/>
        </w:rPr>
        <w:t>О внесении изменений в постановление Правительства</w:t>
      </w:r>
      <w:r w:rsidR="00BA6484" w:rsidRPr="008D4B6C">
        <w:rPr>
          <w:sz w:val="28"/>
          <w:szCs w:val="28"/>
        </w:rPr>
        <w:t xml:space="preserve"> </w:t>
      </w:r>
      <w:r w:rsidRPr="008D4B6C">
        <w:rPr>
          <w:sz w:val="28"/>
          <w:szCs w:val="28"/>
        </w:rPr>
        <w:t>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>16.02.2015 № 66-п</w:t>
      </w:r>
    </w:p>
    <w:p w14:paraId="3E89AA50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42579049" w14:textId="77777777" w:rsidR="00BA6484" w:rsidRPr="008D4B6C" w:rsidRDefault="00BA6484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34471677" w14:textId="68614C1A" w:rsidR="00BF2DC1" w:rsidRPr="008D4B6C" w:rsidRDefault="00BF2DC1" w:rsidP="00866D96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 xml:space="preserve">Правительство Новосибирской области </w:t>
      </w:r>
      <w:r w:rsidRPr="008D4B6C">
        <w:rPr>
          <w:b/>
          <w:sz w:val="28"/>
          <w:szCs w:val="28"/>
        </w:rPr>
        <w:t>п о с </w:t>
      </w:r>
      <w:proofErr w:type="gramStart"/>
      <w:r w:rsidRPr="008D4B6C">
        <w:rPr>
          <w:b/>
          <w:sz w:val="28"/>
          <w:szCs w:val="28"/>
        </w:rPr>
        <w:t>т</w:t>
      </w:r>
      <w:proofErr w:type="gramEnd"/>
      <w:r w:rsidRPr="008D4B6C">
        <w:rPr>
          <w:b/>
          <w:sz w:val="28"/>
          <w:szCs w:val="28"/>
        </w:rPr>
        <w:t> а н о в л я е т</w:t>
      </w:r>
      <w:r w:rsidRPr="008D4B6C">
        <w:rPr>
          <w:sz w:val="28"/>
          <w:szCs w:val="28"/>
        </w:rPr>
        <w:t>:</w:t>
      </w:r>
    </w:p>
    <w:p w14:paraId="263593D2" w14:textId="55C46D1B" w:rsidR="00BF2DC1" w:rsidRPr="008D4B6C" w:rsidRDefault="00BF2DC1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>Внести в постановление Правительства 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>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</w:p>
    <w:p w14:paraId="7074A8CB" w14:textId="45BDF40F" w:rsidR="00BF2DC1" w:rsidRPr="008D4B6C" w:rsidRDefault="00BF2DC1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>В государственной программе Новосибирской области «Жилищно-коммунальное хозяйство Новосибирской области</w:t>
      </w:r>
      <w:r w:rsidRPr="009E22D1">
        <w:rPr>
          <w:sz w:val="28"/>
          <w:szCs w:val="28"/>
        </w:rPr>
        <w:t xml:space="preserve">» (далее </w:t>
      </w:r>
      <w:r w:rsidR="00BA6484" w:rsidRPr="009E22D1">
        <w:rPr>
          <w:sz w:val="28"/>
          <w:szCs w:val="28"/>
        </w:rPr>
        <w:t>–</w:t>
      </w:r>
      <w:r w:rsidRPr="009E22D1">
        <w:rPr>
          <w:sz w:val="28"/>
          <w:szCs w:val="28"/>
        </w:rPr>
        <w:t xml:space="preserve"> Программа):</w:t>
      </w:r>
    </w:p>
    <w:p w14:paraId="467C54DA" w14:textId="1474351D" w:rsidR="00BF2DC1" w:rsidRDefault="001A7C8C" w:rsidP="00085A1B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5A1B">
        <w:rPr>
          <w:sz w:val="28"/>
          <w:szCs w:val="28"/>
        </w:rPr>
        <w:t>. Р</w:t>
      </w:r>
      <w:r w:rsidR="00BF2DC1" w:rsidRPr="008D4B6C">
        <w:rPr>
          <w:sz w:val="28"/>
          <w:szCs w:val="28"/>
        </w:rPr>
        <w:t xml:space="preserve">аздел </w:t>
      </w:r>
      <w:r w:rsidR="00BF2DC1" w:rsidRPr="00085A1B">
        <w:rPr>
          <w:sz w:val="28"/>
          <w:szCs w:val="28"/>
        </w:rPr>
        <w:t>I</w:t>
      </w:r>
      <w:r w:rsidR="00085A1B" w:rsidRPr="00085A1B">
        <w:rPr>
          <w:sz w:val="28"/>
          <w:szCs w:val="28"/>
        </w:rPr>
        <w:t>I</w:t>
      </w:r>
      <w:r w:rsidR="00BF2DC1" w:rsidRPr="008D4B6C">
        <w:rPr>
          <w:sz w:val="28"/>
          <w:szCs w:val="28"/>
        </w:rPr>
        <w:t xml:space="preserve"> «</w:t>
      </w:r>
      <w:r w:rsidR="00085A1B" w:rsidRPr="00085A1B">
        <w:rPr>
          <w:sz w:val="28"/>
          <w:szCs w:val="28"/>
        </w:rPr>
        <w:t>Обоснование необходимости</w:t>
      </w:r>
      <w:r w:rsidR="00085A1B">
        <w:rPr>
          <w:sz w:val="28"/>
          <w:szCs w:val="28"/>
        </w:rPr>
        <w:t xml:space="preserve"> </w:t>
      </w:r>
      <w:r w:rsidR="00085A1B" w:rsidRPr="00085A1B">
        <w:rPr>
          <w:sz w:val="28"/>
          <w:szCs w:val="28"/>
        </w:rPr>
        <w:t>реализации государственной программы</w:t>
      </w:r>
      <w:r w:rsidR="00BF2DC1" w:rsidRPr="008D4B6C">
        <w:rPr>
          <w:sz w:val="28"/>
          <w:szCs w:val="28"/>
        </w:rPr>
        <w:t>»</w:t>
      </w:r>
      <w:r w:rsidR="00085A1B">
        <w:rPr>
          <w:sz w:val="28"/>
          <w:szCs w:val="28"/>
        </w:rPr>
        <w:t xml:space="preserve"> после абзаца пятнадцатого дополнить абзацами следующего содержания</w:t>
      </w:r>
      <w:r w:rsidR="00BF2DC1" w:rsidRPr="008D4B6C">
        <w:rPr>
          <w:sz w:val="28"/>
          <w:szCs w:val="28"/>
        </w:rPr>
        <w:t>:</w:t>
      </w:r>
    </w:p>
    <w:p w14:paraId="1E04D6A8" w14:textId="77777777" w:rsidR="00085A1B" w:rsidRPr="00EB226D" w:rsidRDefault="00085A1B" w:rsidP="00085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целях</w:t>
      </w:r>
      <w:r w:rsidRPr="00EB226D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EB226D">
        <w:rPr>
          <w:sz w:val="28"/>
          <w:szCs w:val="28"/>
        </w:rPr>
        <w:t xml:space="preserve"> перечня поручений Президента Российской Федерации по реализации Послания Президента Российской Федерации Федеральному Собранию Российской Федерации от 02.05.2021 № Пр-753 в части </w:t>
      </w:r>
      <w:proofErr w:type="spellStart"/>
      <w:r w:rsidRPr="00EB226D">
        <w:rPr>
          <w:sz w:val="28"/>
          <w:szCs w:val="28"/>
        </w:rPr>
        <w:t>догазификации</w:t>
      </w:r>
      <w:proofErr w:type="spellEnd"/>
      <w:r w:rsidRPr="00EB226D">
        <w:rPr>
          <w:sz w:val="28"/>
          <w:szCs w:val="28"/>
        </w:rPr>
        <w:t xml:space="preserve"> -  подведения газа до границ земельных участков в газифицированных населённых пунктах </w:t>
      </w:r>
      <w:r>
        <w:rPr>
          <w:sz w:val="28"/>
          <w:szCs w:val="28"/>
        </w:rPr>
        <w:t>без привлечения средств граждан, на территории Новосибирской области реализуется региональная программа</w:t>
      </w:r>
      <w:r w:rsidRPr="00EB226D">
        <w:rPr>
          <w:sz w:val="28"/>
          <w:szCs w:val="28"/>
        </w:rPr>
        <w:t xml:space="preserve"> газификации жилищно-коммунального хозяйства, промышленных и иных организаций на т</w:t>
      </w:r>
      <w:r>
        <w:rPr>
          <w:sz w:val="28"/>
          <w:szCs w:val="28"/>
        </w:rPr>
        <w:t>ерритории Новосибирской области, утвержденная п</w:t>
      </w:r>
      <w:r w:rsidRPr="00B5606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56060">
        <w:rPr>
          <w:sz w:val="28"/>
          <w:szCs w:val="28"/>
        </w:rPr>
        <w:t xml:space="preserve"> Правительства Новос</w:t>
      </w:r>
      <w:r>
        <w:rPr>
          <w:sz w:val="28"/>
          <w:szCs w:val="28"/>
        </w:rPr>
        <w:t>ибирской области от 30.03.2022 №</w:t>
      </w:r>
      <w:r w:rsidRPr="00B56060">
        <w:rPr>
          <w:sz w:val="28"/>
          <w:szCs w:val="28"/>
        </w:rPr>
        <w:t xml:space="preserve"> 144-п</w:t>
      </w:r>
      <w:r>
        <w:rPr>
          <w:sz w:val="28"/>
          <w:szCs w:val="28"/>
        </w:rPr>
        <w:t>.</w:t>
      </w:r>
    </w:p>
    <w:p w14:paraId="3AABBE94" w14:textId="77777777" w:rsidR="00085A1B" w:rsidRPr="00EB226D" w:rsidRDefault="00085A1B" w:rsidP="00085A1B">
      <w:pPr>
        <w:ind w:firstLine="709"/>
        <w:jc w:val="both"/>
        <w:rPr>
          <w:sz w:val="28"/>
          <w:szCs w:val="28"/>
        </w:rPr>
      </w:pPr>
      <w:r w:rsidRPr="00EB226D">
        <w:rPr>
          <w:sz w:val="28"/>
          <w:szCs w:val="28"/>
        </w:rPr>
        <w:t>В соответствии с распоряжением Правительства РФ от 15.12.2021 № 3603-р «Об определении единого оператора газификации и утверждении перечня федеральных территорий и субъектов Российской Федерации, в которых действует единый оператор газификации», Новосибирская область вошла в перечень субъектов Российской Федерации, в которых действует единый оператор газификации ООО «Газпром газификация».</w:t>
      </w:r>
    </w:p>
    <w:p w14:paraId="45407CAB" w14:textId="17E135D6" w:rsidR="006E7CB5" w:rsidRDefault="00085A1B" w:rsidP="00085A1B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01.01.202</w:t>
      </w:r>
      <w:r w:rsidR="00350947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строительство </w:t>
      </w:r>
      <w:r w:rsidRPr="00943769">
        <w:rPr>
          <w:sz w:val="28"/>
          <w:szCs w:val="28"/>
          <w:lang w:eastAsia="en-US"/>
        </w:rPr>
        <w:t xml:space="preserve">новых объектов систем газоснабжения (высокого, среднего и низкого давления) осуществляется за счет внебюджетных средств в рамках инвестиционной программы ПАО «Газпром» «Развитие газоснабжения и газификации Новосибирской области на 2020 - 2025 годы», </w:t>
      </w:r>
      <w:r w:rsidRPr="00943769">
        <w:rPr>
          <w:sz w:val="28"/>
          <w:szCs w:val="28"/>
          <w:lang w:eastAsia="en-US"/>
        </w:rPr>
        <w:lastRenderedPageBreak/>
        <w:t xml:space="preserve">средств специальной надбавки к тарифам на услуги по транспортировке газа по газораспределительным сетям, средств единого оператора газификации </w:t>
      </w:r>
      <w:r>
        <w:rPr>
          <w:sz w:val="28"/>
          <w:szCs w:val="28"/>
          <w:lang w:eastAsia="en-US"/>
        </w:rPr>
        <w:t xml:space="preserve">ООО «Газпром газификация» </w:t>
      </w:r>
      <w:r w:rsidRPr="00943769">
        <w:rPr>
          <w:sz w:val="28"/>
          <w:szCs w:val="28"/>
          <w:lang w:eastAsia="en-US"/>
        </w:rPr>
        <w:t>совместно с газораспределительными организациями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</w:p>
    <w:p w14:paraId="05F48B8F" w14:textId="37930BEA" w:rsidR="009E22D1" w:rsidRDefault="000C4859" w:rsidP="00085A1B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85A1B">
        <w:rPr>
          <w:sz w:val="28"/>
          <w:szCs w:val="28"/>
          <w:lang w:eastAsia="en-US"/>
        </w:rPr>
        <w:t xml:space="preserve">. </w:t>
      </w:r>
      <w:r w:rsidR="009E22D1">
        <w:rPr>
          <w:sz w:val="28"/>
          <w:szCs w:val="28"/>
          <w:lang w:eastAsia="en-US"/>
        </w:rPr>
        <w:t>В р</w:t>
      </w:r>
      <w:r w:rsidR="00BF2DC1" w:rsidRPr="008D4B6C">
        <w:rPr>
          <w:sz w:val="28"/>
          <w:szCs w:val="28"/>
          <w:lang w:eastAsia="en-US"/>
        </w:rPr>
        <w:t>аздел</w:t>
      </w:r>
      <w:r w:rsidR="009E22D1">
        <w:rPr>
          <w:sz w:val="28"/>
          <w:szCs w:val="28"/>
          <w:lang w:eastAsia="en-US"/>
        </w:rPr>
        <w:t>е</w:t>
      </w:r>
      <w:r w:rsidR="00BF2DC1" w:rsidRPr="008D4B6C">
        <w:rPr>
          <w:sz w:val="28"/>
          <w:szCs w:val="28"/>
          <w:lang w:eastAsia="en-US"/>
        </w:rPr>
        <w:t xml:space="preserve"> </w:t>
      </w:r>
      <w:r w:rsidR="00BF2DC1" w:rsidRPr="00085A1B">
        <w:rPr>
          <w:sz w:val="28"/>
          <w:szCs w:val="28"/>
          <w:lang w:eastAsia="en-US"/>
        </w:rPr>
        <w:t>V</w:t>
      </w:r>
      <w:r w:rsidR="00BF2DC1" w:rsidRPr="008D4B6C">
        <w:rPr>
          <w:sz w:val="28"/>
          <w:szCs w:val="28"/>
          <w:lang w:eastAsia="en-US"/>
        </w:rPr>
        <w:t xml:space="preserve"> «</w:t>
      </w:r>
      <w:r w:rsidR="00085A1B" w:rsidRPr="00085A1B">
        <w:rPr>
          <w:sz w:val="28"/>
          <w:szCs w:val="28"/>
          <w:lang w:eastAsia="en-US"/>
        </w:rPr>
        <w:t>Механизм реализации и система управления государственной программы</w:t>
      </w:r>
      <w:r w:rsidR="00BF2DC1" w:rsidRPr="008D4B6C">
        <w:rPr>
          <w:sz w:val="28"/>
          <w:szCs w:val="28"/>
          <w:lang w:eastAsia="en-US"/>
        </w:rPr>
        <w:t>»</w:t>
      </w:r>
      <w:r w:rsidR="009E22D1">
        <w:rPr>
          <w:sz w:val="28"/>
          <w:szCs w:val="28"/>
          <w:lang w:eastAsia="en-US"/>
        </w:rPr>
        <w:t>:</w:t>
      </w:r>
    </w:p>
    <w:p w14:paraId="4250923A" w14:textId="18AF7E1C" w:rsidR="00085A1B" w:rsidRDefault="009E22D1" w:rsidP="00085A1B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085A1B">
        <w:rPr>
          <w:sz w:val="28"/>
          <w:szCs w:val="28"/>
          <w:lang w:eastAsia="en-US"/>
        </w:rPr>
        <w:t xml:space="preserve"> после абзаца двадцать первого дополнить абзацем следующего содержания:</w:t>
      </w:r>
    </w:p>
    <w:p w14:paraId="6731E3B3" w14:textId="764FDE66" w:rsidR="00BF2DC1" w:rsidRDefault="00085A1B" w:rsidP="00085A1B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943769">
        <w:rPr>
          <w:sz w:val="28"/>
          <w:szCs w:val="28"/>
          <w:lang w:eastAsia="en-US"/>
        </w:rPr>
        <w:t>С 01.01.202</w:t>
      </w:r>
      <w:r w:rsidR="00350947">
        <w:rPr>
          <w:sz w:val="28"/>
          <w:szCs w:val="28"/>
          <w:lang w:eastAsia="en-US"/>
        </w:rPr>
        <w:t>3</w:t>
      </w:r>
      <w:r w:rsidRPr="00943769">
        <w:rPr>
          <w:sz w:val="28"/>
          <w:szCs w:val="28"/>
          <w:lang w:eastAsia="en-US"/>
        </w:rPr>
        <w:t xml:space="preserve"> года строительство </w:t>
      </w:r>
      <w:r>
        <w:rPr>
          <w:sz w:val="28"/>
          <w:szCs w:val="28"/>
          <w:lang w:eastAsia="en-US"/>
        </w:rPr>
        <w:t xml:space="preserve">новых </w:t>
      </w:r>
      <w:r w:rsidRPr="00943769">
        <w:rPr>
          <w:sz w:val="28"/>
          <w:szCs w:val="28"/>
          <w:lang w:eastAsia="en-US"/>
        </w:rPr>
        <w:t>объектов систем газоснабжения (высокого, среднего и низкого давления</w:t>
      </w:r>
      <w:r>
        <w:rPr>
          <w:sz w:val="28"/>
          <w:szCs w:val="28"/>
          <w:lang w:eastAsia="en-US"/>
        </w:rPr>
        <w:t>)</w:t>
      </w:r>
      <w:r w:rsidRPr="00943769">
        <w:rPr>
          <w:sz w:val="28"/>
          <w:szCs w:val="28"/>
          <w:lang w:eastAsia="en-US"/>
        </w:rPr>
        <w:t xml:space="preserve"> осуществляется за счет внебюджетных средств в рамках инвестиционной программы ПАО «Газпром» «Развитие газоснабжения и газификации Новосибирской области на 2020 - 2025 годы», средств специальной надбавки к тарифам на услуги по транспортировке газа по газораспределительным сетям, средств единого оператора газификации совместно с газораспределительными организациями»</w:t>
      </w:r>
      <w:r w:rsidR="009E22D1">
        <w:rPr>
          <w:sz w:val="28"/>
          <w:szCs w:val="28"/>
          <w:lang w:eastAsia="en-US"/>
        </w:rPr>
        <w:t>.»;</w:t>
      </w:r>
    </w:p>
    <w:p w14:paraId="7113DBA0" w14:textId="7D1A25E8" w:rsidR="009E22D1" w:rsidRPr="006759EA" w:rsidRDefault="009E22D1" w:rsidP="00085A1B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после абзаца двадцать шестого дополнить абзацем следующего </w:t>
      </w:r>
      <w:r w:rsidRPr="006759EA">
        <w:rPr>
          <w:sz w:val="28"/>
          <w:szCs w:val="28"/>
          <w:lang w:eastAsia="en-US"/>
        </w:rPr>
        <w:t>содержания:</w:t>
      </w:r>
    </w:p>
    <w:p w14:paraId="6F2D1F9A" w14:textId="58BA1391" w:rsidR="009E22D1" w:rsidRPr="006759EA" w:rsidRDefault="009E22D1" w:rsidP="009568CA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6759EA">
        <w:rPr>
          <w:sz w:val="28"/>
          <w:szCs w:val="28"/>
          <w:lang w:eastAsia="en-US"/>
        </w:rPr>
        <w:t xml:space="preserve">«В рамках </w:t>
      </w:r>
      <w:r w:rsidR="009568CA" w:rsidRPr="006759EA">
        <w:rPr>
          <w:sz w:val="28"/>
          <w:szCs w:val="28"/>
          <w:lang w:eastAsia="en-US"/>
        </w:rPr>
        <w:t>реализации мероприятия по содержанию объектов тепло-, водоснабжения и водоотведения в состоянии, обеспечивающем их бесперебойную работу</w:t>
      </w:r>
      <w:r w:rsidR="00572747" w:rsidRPr="006759EA">
        <w:rPr>
          <w:sz w:val="28"/>
          <w:szCs w:val="28"/>
          <w:lang w:eastAsia="en-US"/>
        </w:rPr>
        <w:t>, подпрограммы «Безопасность жилищно-коммунального хозяйства»</w:t>
      </w:r>
      <w:r w:rsidR="006759EA" w:rsidRPr="006759EA">
        <w:rPr>
          <w:sz w:val="28"/>
          <w:szCs w:val="28"/>
          <w:lang w:eastAsia="en-US"/>
        </w:rPr>
        <w:t xml:space="preserve"> техническим заказчиком </w:t>
      </w:r>
      <w:r w:rsidR="009568CA" w:rsidRPr="006759EA">
        <w:rPr>
          <w:sz w:val="28"/>
          <w:szCs w:val="28"/>
          <w:lang w:eastAsia="en-US"/>
        </w:rPr>
        <w:t xml:space="preserve">по строительству, реконструкции и капитальному ремонту объектов водоснабжения и водоотведения на территории Новосибирской области, </w:t>
      </w:r>
      <w:r w:rsidR="00572747" w:rsidRPr="006759EA">
        <w:rPr>
          <w:sz w:val="28"/>
          <w:szCs w:val="28"/>
          <w:lang w:eastAsia="en-US"/>
        </w:rPr>
        <w:t xml:space="preserve">а также сбору, обработки и анализу отчетной документации, предоставляемой органами местного самоуправления, и контролю своевременности подготовки документации, отчетов и ее хранению </w:t>
      </w:r>
      <w:r w:rsidR="009568CA" w:rsidRPr="006759EA">
        <w:rPr>
          <w:sz w:val="28"/>
          <w:szCs w:val="28"/>
          <w:lang w:eastAsia="en-US"/>
        </w:rPr>
        <w:t xml:space="preserve">является ГКУ «Проектная дирекция </w:t>
      </w:r>
      <w:proofErr w:type="spellStart"/>
      <w:r w:rsidR="009568CA" w:rsidRPr="006759EA">
        <w:rPr>
          <w:sz w:val="28"/>
          <w:szCs w:val="28"/>
          <w:lang w:eastAsia="en-US"/>
        </w:rPr>
        <w:t>МЖКХиЭ</w:t>
      </w:r>
      <w:proofErr w:type="spellEnd"/>
      <w:r w:rsidR="009568CA" w:rsidRPr="006759EA">
        <w:rPr>
          <w:sz w:val="28"/>
          <w:szCs w:val="28"/>
          <w:lang w:eastAsia="en-US"/>
        </w:rPr>
        <w:t xml:space="preserve"> НСО» на основании заключенного соглашения о взаимодействии с министерством жилищно-коммунального хозяйства и энергетики Новосибирской области.</w:t>
      </w:r>
      <w:r w:rsidRPr="006759EA">
        <w:rPr>
          <w:sz w:val="28"/>
          <w:szCs w:val="28"/>
          <w:lang w:eastAsia="en-US"/>
        </w:rPr>
        <w:t>».</w:t>
      </w:r>
    </w:p>
    <w:p w14:paraId="36C95741" w14:textId="419DBB83" w:rsidR="00350947" w:rsidRDefault="003509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6759EA">
        <w:rPr>
          <w:sz w:val="28"/>
          <w:szCs w:val="28"/>
          <w:lang w:eastAsia="en-US"/>
        </w:rPr>
        <w:t>3. Р</w:t>
      </w:r>
      <w:r w:rsidR="005B70A6" w:rsidRPr="006759EA">
        <w:rPr>
          <w:sz w:val="28"/>
          <w:szCs w:val="28"/>
          <w:lang w:eastAsia="en-US"/>
        </w:rPr>
        <w:t>аздел VI «</w:t>
      </w:r>
      <w:r w:rsidRPr="006759EA">
        <w:rPr>
          <w:sz w:val="28"/>
          <w:szCs w:val="28"/>
          <w:lang w:eastAsia="en-US"/>
        </w:rPr>
        <w:t>Ресурсное обеспечение государственной программы</w:t>
      </w:r>
      <w:r w:rsidR="005B70A6" w:rsidRPr="00D57F3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после абзаца восьмого дополнить абзацем следующего содержания:</w:t>
      </w:r>
    </w:p>
    <w:p w14:paraId="0227D658" w14:textId="63E0A043" w:rsidR="00350947" w:rsidRDefault="003509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«средства единого оператора газификации ООО «Газпром газификация» </w:t>
      </w:r>
      <w:r w:rsidRPr="00943769">
        <w:rPr>
          <w:sz w:val="28"/>
          <w:szCs w:val="28"/>
          <w:lang w:eastAsia="en-US"/>
        </w:rPr>
        <w:t>совместно с газораспределительными организациями</w:t>
      </w:r>
      <w:r>
        <w:rPr>
          <w:sz w:val="28"/>
          <w:szCs w:val="28"/>
          <w:lang w:eastAsia="en-US"/>
        </w:rPr>
        <w:t>;».</w:t>
      </w:r>
    </w:p>
    <w:p w14:paraId="270DB9AA" w14:textId="123457D8" w:rsidR="00572747" w:rsidRDefault="003509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5F49C1">
        <w:rPr>
          <w:sz w:val="28"/>
          <w:szCs w:val="28"/>
          <w:lang w:eastAsia="en-US"/>
        </w:rPr>
        <w:t>.</w:t>
      </w:r>
      <w:r w:rsidR="006B2C3A" w:rsidRPr="00D57F36">
        <w:rPr>
          <w:sz w:val="28"/>
          <w:szCs w:val="28"/>
          <w:lang w:eastAsia="en-US"/>
        </w:rPr>
        <w:t xml:space="preserve"> </w:t>
      </w:r>
      <w:r w:rsidR="00572747">
        <w:rPr>
          <w:sz w:val="28"/>
          <w:szCs w:val="28"/>
          <w:lang w:eastAsia="en-US"/>
        </w:rPr>
        <w:t>В приложении № 2.1 к Программе «</w:t>
      </w:r>
      <w:r w:rsidR="00572747" w:rsidRPr="00572747">
        <w:rPr>
          <w:sz w:val="28"/>
          <w:szCs w:val="28"/>
          <w:lang w:eastAsia="en-US"/>
        </w:rPr>
        <w:t>Основные мероприятия государственной п</w:t>
      </w:r>
      <w:r w:rsidR="00572747">
        <w:rPr>
          <w:sz w:val="28"/>
          <w:szCs w:val="28"/>
          <w:lang w:eastAsia="en-US"/>
        </w:rPr>
        <w:t>рограммы Новосибирской области «</w:t>
      </w:r>
      <w:r w:rsidR="00572747" w:rsidRPr="00572747">
        <w:rPr>
          <w:sz w:val="28"/>
          <w:szCs w:val="28"/>
          <w:lang w:eastAsia="en-US"/>
        </w:rPr>
        <w:t xml:space="preserve">Жилищно-коммунальное </w:t>
      </w:r>
      <w:r w:rsidR="00572747">
        <w:rPr>
          <w:sz w:val="28"/>
          <w:szCs w:val="28"/>
          <w:lang w:eastAsia="en-US"/>
        </w:rPr>
        <w:t>хозяйство Новосибирской области»:</w:t>
      </w:r>
    </w:p>
    <w:p w14:paraId="7D1AC020" w14:textId="6B147D76" w:rsidR="00572747" w:rsidRDefault="005727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 «1.2.1.1.5.2. Реализация мер государственной поддержки муниципальным образованиям Новосибирской области по содержанию объектов тепло-, водоснабжения и водоотведения в состоянии, обеспечивающем их бесперебойную работу» в столбе 13 «</w:t>
      </w:r>
      <w:r w:rsidRPr="00572747">
        <w:rPr>
          <w:sz w:val="28"/>
          <w:szCs w:val="28"/>
          <w:lang w:eastAsia="en-US"/>
        </w:rPr>
        <w:t>ГРБС (ответственный исполнитель)</w:t>
      </w:r>
      <w:r>
        <w:rPr>
          <w:sz w:val="28"/>
          <w:szCs w:val="28"/>
          <w:lang w:eastAsia="en-US"/>
        </w:rPr>
        <w:t xml:space="preserve">» дополнить словами «, </w:t>
      </w:r>
      <w:r w:rsidRPr="00572747">
        <w:rPr>
          <w:sz w:val="28"/>
          <w:szCs w:val="28"/>
          <w:lang w:eastAsia="en-US"/>
        </w:rPr>
        <w:t>Проектная дирекция министерства жилищно-коммунального хозяйства и энергетики Новосибирской области</w:t>
      </w:r>
      <w:r>
        <w:rPr>
          <w:sz w:val="28"/>
          <w:szCs w:val="28"/>
          <w:lang w:eastAsia="en-US"/>
        </w:rPr>
        <w:t>».</w:t>
      </w:r>
    </w:p>
    <w:p w14:paraId="1C053448" w14:textId="6BF7D6EF" w:rsidR="00BF2DC1" w:rsidRPr="00D57F36" w:rsidRDefault="005727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5F49C1">
        <w:rPr>
          <w:sz w:val="28"/>
          <w:szCs w:val="28"/>
          <w:lang w:eastAsia="en-US"/>
        </w:rPr>
        <w:t>В</w:t>
      </w:r>
      <w:r w:rsidR="00BF2DC1" w:rsidRPr="00D57F36">
        <w:rPr>
          <w:sz w:val="28"/>
          <w:szCs w:val="28"/>
          <w:lang w:eastAsia="en-US"/>
        </w:rPr>
        <w:t xml:space="preserve"> приложении № 4</w:t>
      </w:r>
      <w:r w:rsidR="0046575D" w:rsidRPr="00D57F36">
        <w:rPr>
          <w:sz w:val="28"/>
          <w:szCs w:val="28"/>
          <w:lang w:eastAsia="en-US"/>
        </w:rPr>
        <w:t xml:space="preserve"> </w:t>
      </w:r>
      <w:r w:rsidR="00C62FA9" w:rsidRPr="00D57F36">
        <w:rPr>
          <w:sz w:val="28"/>
          <w:szCs w:val="28"/>
          <w:lang w:eastAsia="en-US"/>
        </w:rPr>
        <w:t>к Программе</w:t>
      </w:r>
      <w:r w:rsidR="00BF2DC1" w:rsidRPr="00D57F36">
        <w:rPr>
          <w:sz w:val="28"/>
          <w:szCs w:val="28"/>
          <w:lang w:eastAsia="en-US"/>
        </w:rPr>
        <w:t xml:space="preserve"> «Подпрограмма «Газификация» государственной программы Новосибирской области «Жилищно‒коммунальное хозяйство Новосибирской области»:</w:t>
      </w:r>
    </w:p>
    <w:p w14:paraId="399E000E" w14:textId="64228CE3" w:rsidR="00350947" w:rsidRDefault="003509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раздел </w:t>
      </w:r>
      <w:r w:rsidRPr="00350947">
        <w:rPr>
          <w:sz w:val="28"/>
          <w:szCs w:val="28"/>
          <w:lang w:eastAsia="en-US"/>
        </w:rPr>
        <w:t>II «Характеристика сферы действия подпрограммы»</w:t>
      </w:r>
      <w:r>
        <w:rPr>
          <w:sz w:val="28"/>
          <w:szCs w:val="28"/>
          <w:lang w:eastAsia="en-US"/>
        </w:rPr>
        <w:t xml:space="preserve"> после абзаца восемнадцатого дополнить абзацем следующего содержания:</w:t>
      </w:r>
    </w:p>
    <w:p w14:paraId="5393627E" w14:textId="320DB892" w:rsidR="00350947" w:rsidRDefault="00350947" w:rsidP="0035094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«С 01.01.2023</w:t>
      </w:r>
      <w:r w:rsidRPr="00A00D9D">
        <w:rPr>
          <w:sz w:val="28"/>
          <w:szCs w:val="28"/>
          <w:lang w:eastAsia="en-US"/>
        </w:rPr>
        <w:t xml:space="preserve"> строительство </w:t>
      </w:r>
      <w:r>
        <w:rPr>
          <w:sz w:val="28"/>
          <w:szCs w:val="28"/>
          <w:lang w:eastAsia="en-US"/>
        </w:rPr>
        <w:t xml:space="preserve">новых </w:t>
      </w:r>
      <w:r w:rsidRPr="00A00D9D">
        <w:rPr>
          <w:sz w:val="28"/>
          <w:szCs w:val="28"/>
          <w:lang w:eastAsia="en-US"/>
        </w:rPr>
        <w:t>объектов систем газоснабжения (высокого, среднего и низкого давления</w:t>
      </w:r>
      <w:r>
        <w:rPr>
          <w:sz w:val="28"/>
          <w:szCs w:val="28"/>
          <w:lang w:eastAsia="en-US"/>
        </w:rPr>
        <w:t>)</w:t>
      </w:r>
      <w:r w:rsidRPr="00A00D9D">
        <w:rPr>
          <w:sz w:val="28"/>
          <w:szCs w:val="28"/>
          <w:lang w:eastAsia="en-US"/>
        </w:rPr>
        <w:t xml:space="preserve"> осуществляется за счет внебюджетных средств в рамках инвестиционной программы ПАО «Газпром» «Развитие газоснабжения и газификации Новосибирской области на 2020 - 2025 годы», средств специальной надбавки к тарифам на услуги по транспортировке газа по газораспределительным сетям, средств единого оператора газификации совместно с газораспределительными организациями»</w:t>
      </w:r>
      <w:r>
        <w:rPr>
          <w:sz w:val="28"/>
          <w:szCs w:val="28"/>
          <w:lang w:eastAsia="en-US"/>
        </w:rPr>
        <w:t>, в</w:t>
      </w:r>
      <w:r w:rsidRPr="00A00D9D">
        <w:rPr>
          <w:sz w:val="28"/>
          <w:szCs w:val="28"/>
          <w:lang w:eastAsia="en-US"/>
        </w:rPr>
        <w:t xml:space="preserve"> связи с чем, с </w:t>
      </w:r>
      <w:r>
        <w:rPr>
          <w:sz w:val="28"/>
          <w:szCs w:val="28"/>
          <w:lang w:eastAsia="en-US"/>
        </w:rPr>
        <w:t>начиная с 2023</w:t>
      </w:r>
      <w:r w:rsidRPr="00A00D9D">
        <w:rPr>
          <w:sz w:val="28"/>
          <w:szCs w:val="28"/>
          <w:lang w:eastAsia="en-US"/>
        </w:rPr>
        <w:t xml:space="preserve"> года финансовые средства на строительство </w:t>
      </w:r>
      <w:r>
        <w:rPr>
          <w:sz w:val="28"/>
          <w:szCs w:val="28"/>
          <w:lang w:eastAsia="en-US"/>
        </w:rPr>
        <w:t xml:space="preserve">новых </w:t>
      </w:r>
      <w:r w:rsidRPr="00A00D9D">
        <w:rPr>
          <w:sz w:val="28"/>
          <w:szCs w:val="28"/>
          <w:lang w:eastAsia="en-US"/>
        </w:rPr>
        <w:t>объектов систем газоснабжения (высокого, среднего и низкого давления</w:t>
      </w:r>
      <w:r>
        <w:rPr>
          <w:sz w:val="28"/>
          <w:szCs w:val="28"/>
          <w:lang w:eastAsia="en-US"/>
        </w:rPr>
        <w:t xml:space="preserve">) </w:t>
      </w:r>
      <w:r w:rsidRPr="00A00D9D">
        <w:rPr>
          <w:sz w:val="28"/>
          <w:szCs w:val="28"/>
          <w:lang w:eastAsia="en-US"/>
        </w:rPr>
        <w:t>бюджетной системой Новосибирской области не предусмотрены</w:t>
      </w:r>
      <w:r>
        <w:rPr>
          <w:sz w:val="28"/>
          <w:szCs w:val="28"/>
          <w:lang w:eastAsia="en-US"/>
        </w:rPr>
        <w:t>.»;</w:t>
      </w:r>
    </w:p>
    <w:p w14:paraId="3B09EAE1" w14:textId="117941AC" w:rsidR="00F54FD4" w:rsidRDefault="00350947" w:rsidP="00221F27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388B">
        <w:rPr>
          <w:sz w:val="28"/>
          <w:szCs w:val="28"/>
        </w:rPr>
        <w:t xml:space="preserve">в </w:t>
      </w:r>
      <w:r w:rsidR="00F54FD4" w:rsidRPr="00D57F36">
        <w:rPr>
          <w:sz w:val="28"/>
          <w:szCs w:val="28"/>
          <w:lang w:eastAsia="en-US"/>
        </w:rPr>
        <w:t>подраздел</w:t>
      </w:r>
      <w:r w:rsidR="000A388B">
        <w:rPr>
          <w:sz w:val="28"/>
          <w:szCs w:val="28"/>
          <w:lang w:eastAsia="en-US"/>
        </w:rPr>
        <w:t>е</w:t>
      </w:r>
      <w:r w:rsidR="00F54FD4" w:rsidRPr="00D57F36">
        <w:rPr>
          <w:sz w:val="28"/>
          <w:szCs w:val="28"/>
          <w:lang w:eastAsia="en-US"/>
        </w:rPr>
        <w:t xml:space="preserve"> «Система основных мероприятий государственной </w:t>
      </w:r>
      <w:r w:rsidR="00F54FD4" w:rsidRPr="00D57F36">
        <w:rPr>
          <w:sz w:val="28"/>
          <w:szCs w:val="28"/>
        </w:rPr>
        <w:t>программы, реализуемых с 2019 года» раздела IV «Характеристика мероприятий подпрограммы»:</w:t>
      </w:r>
    </w:p>
    <w:p w14:paraId="70188017" w14:textId="68B188BE" w:rsidR="000A388B" w:rsidRDefault="00C41138" w:rsidP="00C4113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AB6CE6">
        <w:rPr>
          <w:sz w:val="28"/>
          <w:szCs w:val="28"/>
        </w:rPr>
        <w:t>а</w:t>
      </w:r>
      <w:r w:rsidR="00F54FD4" w:rsidRPr="00AB6CE6">
        <w:rPr>
          <w:sz w:val="28"/>
          <w:szCs w:val="28"/>
        </w:rPr>
        <w:t>бзац</w:t>
      </w:r>
      <w:r w:rsidRPr="00AB6CE6">
        <w:rPr>
          <w:sz w:val="28"/>
          <w:szCs w:val="28"/>
        </w:rPr>
        <w:t xml:space="preserve"> </w:t>
      </w:r>
      <w:r w:rsidR="000A388B">
        <w:rPr>
          <w:sz w:val="28"/>
          <w:szCs w:val="28"/>
        </w:rPr>
        <w:t>шестой изложить в следующем содержании:</w:t>
      </w:r>
    </w:p>
    <w:p w14:paraId="20E54E29" w14:textId="77777777" w:rsidR="000A388B" w:rsidRDefault="000A388B" w:rsidP="000A388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«Оказание государственной поддержки муниципальным районам и городским округам Новосибирской области, участвующим в подпрограмме, на период до 31.12.2022 года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заявками, представленными в </w:t>
      </w:r>
      <w:proofErr w:type="spellStart"/>
      <w:r>
        <w:rPr>
          <w:sz w:val="28"/>
          <w:szCs w:val="28"/>
        </w:rPr>
        <w:t>МЖКХиЭ</w:t>
      </w:r>
      <w:proofErr w:type="spellEnd"/>
      <w:r>
        <w:rPr>
          <w:sz w:val="28"/>
          <w:szCs w:val="28"/>
        </w:rPr>
        <w:t xml:space="preserve"> НСО на участие в подпрограмме, включая субсидии, источником финансового обеспечения которых являются субсидии из федерального бюджета бюджетам субъектов Российской Федерации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по комплексному обустройству объектами социальной и инженерной инфраструктуры населенных пунктов, расположенных в сельской местности, в рамках государственной </w:t>
      </w:r>
      <w:hyperlink r:id="rId8" w:history="1">
        <w:r w:rsidRPr="00F80A4A">
          <w:rPr>
            <w:sz w:val="28"/>
            <w:szCs w:val="28"/>
          </w:rPr>
          <w:t>программы</w:t>
        </w:r>
      </w:hyperlink>
      <w:r w:rsidRPr="00F80A4A">
        <w:rPr>
          <w:sz w:val="28"/>
          <w:szCs w:val="28"/>
        </w:rPr>
        <w:t xml:space="preserve"> Рос</w:t>
      </w:r>
      <w:r>
        <w:rPr>
          <w:sz w:val="28"/>
          <w:szCs w:val="28"/>
        </w:rPr>
        <w:t>сийской Федерации «Комплексное развитие сельских территорий», утвержденной постановлением Правительства Российской Федерации от 31.05.2019 № 696.</w:t>
      </w:r>
    </w:p>
    <w:p w14:paraId="15CC7441" w14:textId="4F60E3AC" w:rsidR="000A388B" w:rsidRDefault="000A388B" w:rsidP="000A388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943769">
        <w:rPr>
          <w:sz w:val="28"/>
          <w:szCs w:val="28"/>
          <w:lang w:eastAsia="en-US"/>
        </w:rPr>
        <w:t>С 01.01.202</w:t>
      </w:r>
      <w:r>
        <w:rPr>
          <w:sz w:val="28"/>
          <w:szCs w:val="28"/>
          <w:lang w:eastAsia="en-US"/>
        </w:rPr>
        <w:t>3 года ст</w:t>
      </w:r>
      <w:r w:rsidRPr="00F80A4A">
        <w:rPr>
          <w:sz w:val="28"/>
          <w:szCs w:val="28"/>
          <w:lang w:eastAsia="en-US"/>
        </w:rPr>
        <w:t xml:space="preserve">роительство объектов систем газоснабжения (высокого, среднего и низкого давления) осуществляется за счет внебюджетных </w:t>
      </w:r>
      <w:r>
        <w:rPr>
          <w:sz w:val="28"/>
          <w:szCs w:val="28"/>
          <w:lang w:eastAsia="en-US"/>
        </w:rPr>
        <w:t>средств.</w:t>
      </w:r>
      <w:r>
        <w:rPr>
          <w:sz w:val="28"/>
          <w:szCs w:val="28"/>
        </w:rPr>
        <w:t>».</w:t>
      </w:r>
    </w:p>
    <w:p w14:paraId="38B20E66" w14:textId="74DBD5D2" w:rsidR="00BF2DC1" w:rsidRDefault="00572747" w:rsidP="007C1600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7C1600">
        <w:rPr>
          <w:sz w:val="28"/>
          <w:szCs w:val="28"/>
          <w:lang w:eastAsia="en-US"/>
        </w:rPr>
        <w:t>. В</w:t>
      </w:r>
      <w:r w:rsidR="00BF2DC1" w:rsidRPr="00D57F36">
        <w:rPr>
          <w:sz w:val="28"/>
          <w:szCs w:val="28"/>
          <w:lang w:eastAsia="en-US"/>
        </w:rPr>
        <w:t xml:space="preserve"> приложении № 5 к Программе «Подпрограмма «Чистая вода» государственной программы Новосибирской области «Жилищно-коммунальное хозяйство Новосибирской области»</w:t>
      </w:r>
      <w:r w:rsidR="002956B8">
        <w:rPr>
          <w:sz w:val="28"/>
          <w:szCs w:val="28"/>
          <w:lang w:eastAsia="en-US"/>
        </w:rPr>
        <w:t xml:space="preserve"> (далее – подпрограмма «Чистая вода»)</w:t>
      </w:r>
      <w:r w:rsidR="00BF2DC1" w:rsidRPr="00D57F36">
        <w:rPr>
          <w:sz w:val="28"/>
          <w:szCs w:val="28"/>
          <w:lang w:eastAsia="en-US"/>
        </w:rPr>
        <w:t>:</w:t>
      </w:r>
    </w:p>
    <w:p w14:paraId="615A8CDF" w14:textId="708202CE" w:rsidR="009F7404" w:rsidRDefault="000A388B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DB1B6B" w:rsidRPr="00D57F36">
        <w:rPr>
          <w:sz w:val="28"/>
          <w:szCs w:val="28"/>
          <w:lang w:eastAsia="en-US"/>
        </w:rPr>
        <w:t>) в</w:t>
      </w:r>
      <w:r w:rsidR="009F7404" w:rsidRPr="00D57F36">
        <w:rPr>
          <w:sz w:val="28"/>
          <w:szCs w:val="28"/>
          <w:lang w:eastAsia="en-US"/>
        </w:rPr>
        <w:t xml:space="preserve"> </w:t>
      </w:r>
      <w:r w:rsidR="00DB1B6B" w:rsidRPr="00D57F36">
        <w:rPr>
          <w:sz w:val="28"/>
          <w:szCs w:val="28"/>
          <w:lang w:eastAsia="en-US"/>
        </w:rPr>
        <w:t>подраздел</w:t>
      </w:r>
      <w:r w:rsidR="00A73787">
        <w:rPr>
          <w:sz w:val="28"/>
          <w:szCs w:val="28"/>
          <w:lang w:eastAsia="en-US"/>
        </w:rPr>
        <w:t>е</w:t>
      </w:r>
      <w:r w:rsidR="00DB1B6B" w:rsidRPr="00D57F36">
        <w:rPr>
          <w:sz w:val="28"/>
          <w:szCs w:val="28"/>
          <w:lang w:eastAsia="en-US"/>
        </w:rPr>
        <w:t xml:space="preserve"> «Система основных мероприятий государственной программы, реализуемых с 2019 года»</w:t>
      </w:r>
      <w:r w:rsidR="00DB1B6B" w:rsidRPr="00D57F36">
        <w:rPr>
          <w:sz w:val="28"/>
          <w:szCs w:val="28"/>
        </w:rPr>
        <w:t xml:space="preserve"> раздела </w:t>
      </w:r>
      <w:r w:rsidR="00DB1B6B" w:rsidRPr="00D57F36">
        <w:rPr>
          <w:sz w:val="28"/>
          <w:szCs w:val="28"/>
          <w:lang w:eastAsia="en-US"/>
        </w:rPr>
        <w:t>IV «Характеристика мероприятий подпрограммы»</w:t>
      </w:r>
      <w:r w:rsidR="009F7404" w:rsidRPr="00D57F36">
        <w:rPr>
          <w:sz w:val="28"/>
          <w:szCs w:val="28"/>
          <w:lang w:eastAsia="en-US"/>
        </w:rPr>
        <w:t>:</w:t>
      </w:r>
      <w:r w:rsidR="00DB1B6B" w:rsidRPr="00D57F36">
        <w:rPr>
          <w:sz w:val="28"/>
          <w:szCs w:val="28"/>
        </w:rPr>
        <w:t xml:space="preserve"> </w:t>
      </w:r>
    </w:p>
    <w:p w14:paraId="1623BF38" w14:textId="7CA2AFD9" w:rsidR="00605E2A" w:rsidRDefault="00605E2A" w:rsidP="008D4B6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третий после слова «, включая» дополнить словами «строительный контроль,»;</w:t>
      </w:r>
    </w:p>
    <w:p w14:paraId="6E86B567" w14:textId="06E7F08B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четвертый после слова «, включая» дополнить словами «строительный контроль,»;</w:t>
      </w:r>
    </w:p>
    <w:p w14:paraId="5F8B2EE7" w14:textId="085AEFC2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пятый после слова «, включая» дополнить словами «строительный контроль,»;</w:t>
      </w:r>
    </w:p>
    <w:p w14:paraId="46FBA1C5" w14:textId="398D938D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абзац шестой после слова «, включая» дополнить словами </w:t>
      </w:r>
      <w:r>
        <w:rPr>
          <w:sz w:val="28"/>
          <w:szCs w:val="28"/>
        </w:rPr>
        <w:lastRenderedPageBreak/>
        <w:t>«строительный контроль,»;</w:t>
      </w:r>
    </w:p>
    <w:p w14:paraId="2E328F60" w14:textId="0542BA72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абзац седьмой после слов «задолженности по бюджетным кредитам» дополнить словами «, включая строительный контроль»;</w:t>
      </w:r>
    </w:p>
    <w:p w14:paraId="314E693A" w14:textId="779109AF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абзаце тринадцатом слова «Экология» заменить словами «Жилье и городская среда»;</w:t>
      </w:r>
    </w:p>
    <w:p w14:paraId="1C980893" w14:textId="285E32B5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абзац семнадцатый после слова «, включая» дополнить словами «строительный контроль,»;</w:t>
      </w:r>
    </w:p>
    <w:p w14:paraId="0C4C8B95" w14:textId="4CECCB49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605E2A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восемнадцатый после слов «задолженности по бюджетным кредитам» дополнить словами «, включая строительный контроль»;</w:t>
      </w:r>
    </w:p>
    <w:p w14:paraId="4FA14AE5" w14:textId="18AE8142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абзац девятнадцатый после слова «, включая» дополнить словами «строительный контроль,»;</w:t>
      </w:r>
    </w:p>
    <w:p w14:paraId="60F5465C" w14:textId="06BF37E8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абзац двадцатый после слова «, включая» дополнить словами «строительный контроль,»;</w:t>
      </w:r>
    </w:p>
    <w:p w14:paraId="70D06E7C" w14:textId="0C31D932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абзац тридцать второй изложить в следующей редакции:</w:t>
      </w:r>
    </w:p>
    <w:p w14:paraId="6F6600A5" w14:textId="4664F4E0" w:rsidR="00605E2A" w:rsidRDefault="00605E2A" w:rsidP="00605E2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5E2A">
        <w:rPr>
          <w:sz w:val="28"/>
          <w:szCs w:val="28"/>
        </w:rPr>
        <w:t xml:space="preserve">До 31.12.2020 финансирование мероприятий подпрограммы из местных бюджетов должно составлять не менее 10% для бюджетов городских округов Новосибирской области и не менее 5% для прочих муниципальных образований Новосибирской области от ежегодных заявляемых лимитов финансовых средств на реализацию проекта. </w:t>
      </w:r>
      <w:r>
        <w:rPr>
          <w:sz w:val="28"/>
          <w:szCs w:val="28"/>
        </w:rPr>
        <w:t>С 01.01.2021 предельный уровень</w:t>
      </w:r>
      <w:r w:rsidRPr="00E25115">
        <w:rPr>
          <w:sz w:val="28"/>
          <w:szCs w:val="28"/>
        </w:rPr>
        <w:t xml:space="preserve"> </w:t>
      </w:r>
      <w:proofErr w:type="spellStart"/>
      <w:r w:rsidRPr="00E25115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устанавливается</w:t>
      </w:r>
      <w:r w:rsidRPr="00E25115">
        <w:rPr>
          <w:sz w:val="28"/>
          <w:szCs w:val="28"/>
        </w:rPr>
        <w:t xml:space="preserve"> соответствующим распоряжением Правительства Новосибирской области о предельных уровнях </w:t>
      </w:r>
      <w:proofErr w:type="spellStart"/>
      <w:r w:rsidRPr="00E25115">
        <w:rPr>
          <w:sz w:val="28"/>
          <w:szCs w:val="28"/>
        </w:rPr>
        <w:t>софинансирования</w:t>
      </w:r>
      <w:proofErr w:type="spellEnd"/>
      <w:r w:rsidRPr="00E25115">
        <w:rPr>
          <w:sz w:val="28"/>
          <w:szCs w:val="28"/>
        </w:rPr>
        <w:t xml:space="preserve"> Новосибирской областью (в процентах) объемов расходных обязательств муниципальных образований Новосибирской области на текущий год и плановый период.</w:t>
      </w:r>
      <w:r>
        <w:rPr>
          <w:sz w:val="28"/>
          <w:szCs w:val="28"/>
        </w:rPr>
        <w:t xml:space="preserve"> </w:t>
      </w:r>
      <w:r w:rsidRPr="00605E2A">
        <w:rPr>
          <w:sz w:val="28"/>
          <w:szCs w:val="28"/>
        </w:rPr>
        <w:t xml:space="preserve">В 2015 году при реализации мероприятий, указанных в </w:t>
      </w:r>
      <w:hyperlink w:anchor="P5561" w:history="1">
        <w:r w:rsidRPr="00605E2A">
          <w:rPr>
            <w:sz w:val="28"/>
            <w:szCs w:val="28"/>
          </w:rPr>
          <w:t>пунктах 1</w:t>
        </w:r>
      </w:hyperlink>
      <w:r w:rsidRPr="00605E2A">
        <w:rPr>
          <w:sz w:val="28"/>
          <w:szCs w:val="28"/>
        </w:rPr>
        <w:t xml:space="preserve"> и </w:t>
      </w:r>
      <w:hyperlink w:anchor="P5573" w:history="1">
        <w:r w:rsidRPr="00605E2A">
          <w:rPr>
            <w:sz w:val="28"/>
            <w:szCs w:val="28"/>
          </w:rPr>
          <w:t>2</w:t>
        </w:r>
      </w:hyperlink>
      <w:r w:rsidRPr="00605E2A">
        <w:rPr>
          <w:sz w:val="28"/>
          <w:szCs w:val="28"/>
        </w:rPr>
        <w:t xml:space="preserve"> настоящего раздела подпрограммы, предусматривалось привлечение средств внебюджетных источников, в том числе частных инвестиций. С 1 января 2016 года допускается замещать </w:t>
      </w:r>
      <w:proofErr w:type="spellStart"/>
      <w:r w:rsidRPr="00605E2A">
        <w:rPr>
          <w:sz w:val="28"/>
          <w:szCs w:val="28"/>
        </w:rPr>
        <w:t>софинансирование</w:t>
      </w:r>
      <w:proofErr w:type="spellEnd"/>
      <w:r w:rsidRPr="00605E2A">
        <w:rPr>
          <w:sz w:val="28"/>
          <w:szCs w:val="28"/>
        </w:rPr>
        <w:t xml:space="preserve"> из местных бюджетов муниципальных образований Новосибирской области внебюджетными источниками.</w:t>
      </w:r>
      <w:r>
        <w:rPr>
          <w:sz w:val="28"/>
          <w:szCs w:val="28"/>
        </w:rPr>
        <w:t>»</w:t>
      </w:r>
      <w:r w:rsidR="002956B8">
        <w:rPr>
          <w:sz w:val="28"/>
          <w:szCs w:val="28"/>
        </w:rPr>
        <w:t>;</w:t>
      </w:r>
    </w:p>
    <w:p w14:paraId="2A12FDFB" w14:textId="39CCE618" w:rsidR="002956B8" w:rsidRDefault="002956B8" w:rsidP="00066990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669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положению по ранжированию объектов водоснабжения для определения ежегодного перечня объектов водоснабжения и водоотведения </w:t>
      </w:r>
      <w:r w:rsidR="00066990">
        <w:rPr>
          <w:sz w:val="28"/>
          <w:szCs w:val="28"/>
        </w:rPr>
        <w:t>«</w:t>
      </w:r>
      <w:r w:rsidR="00066990" w:rsidRPr="00066990">
        <w:rPr>
          <w:sz w:val="28"/>
          <w:szCs w:val="28"/>
        </w:rPr>
        <w:t>ЗАЯВКА</w:t>
      </w:r>
      <w:r w:rsidR="00066990">
        <w:rPr>
          <w:sz w:val="28"/>
          <w:szCs w:val="28"/>
        </w:rPr>
        <w:t xml:space="preserve"> </w:t>
      </w:r>
      <w:r w:rsidR="00066990" w:rsidRPr="00066990">
        <w:rPr>
          <w:sz w:val="28"/>
          <w:szCs w:val="28"/>
        </w:rPr>
        <w:t>от администрации __________________ муниципального района</w:t>
      </w:r>
      <w:r w:rsidR="00066990">
        <w:rPr>
          <w:sz w:val="28"/>
          <w:szCs w:val="28"/>
        </w:rPr>
        <w:t xml:space="preserve"> </w:t>
      </w:r>
      <w:r w:rsidR="00066990" w:rsidRPr="00066990">
        <w:rPr>
          <w:sz w:val="28"/>
          <w:szCs w:val="28"/>
        </w:rPr>
        <w:t>(городского округа) НСО на ______ год на участие</w:t>
      </w:r>
      <w:r w:rsidR="00066990">
        <w:rPr>
          <w:sz w:val="28"/>
          <w:szCs w:val="28"/>
        </w:rPr>
        <w:t xml:space="preserve"> </w:t>
      </w:r>
      <w:r w:rsidR="00066990" w:rsidRPr="00066990">
        <w:rPr>
          <w:sz w:val="28"/>
          <w:szCs w:val="28"/>
        </w:rPr>
        <w:t xml:space="preserve">в мероприятиях подпрограммы </w:t>
      </w:r>
      <w:r w:rsidR="00066990">
        <w:rPr>
          <w:sz w:val="28"/>
          <w:szCs w:val="28"/>
        </w:rPr>
        <w:t>«</w:t>
      </w:r>
      <w:r w:rsidR="00066990" w:rsidRPr="00066990">
        <w:rPr>
          <w:sz w:val="28"/>
          <w:szCs w:val="28"/>
        </w:rPr>
        <w:t>Чистая вода</w:t>
      </w:r>
      <w:r w:rsidR="00066990">
        <w:rPr>
          <w:sz w:val="28"/>
          <w:szCs w:val="28"/>
        </w:rPr>
        <w:t xml:space="preserve">» изложить в редакции согласно </w:t>
      </w:r>
      <w:proofErr w:type="gramStart"/>
      <w:r w:rsidR="00066990">
        <w:rPr>
          <w:sz w:val="28"/>
          <w:szCs w:val="28"/>
        </w:rPr>
        <w:t>приложению</w:t>
      </w:r>
      <w:proofErr w:type="gramEnd"/>
      <w:r w:rsidR="00066990">
        <w:rPr>
          <w:sz w:val="28"/>
          <w:szCs w:val="28"/>
        </w:rPr>
        <w:t xml:space="preserve"> к настоящему постановлению. </w:t>
      </w:r>
    </w:p>
    <w:p w14:paraId="7F786318" w14:textId="358C9506" w:rsidR="00BF2DC1" w:rsidRDefault="008D122B" w:rsidP="008D122B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 w:rsidR="00A73787">
        <w:rPr>
          <w:bCs/>
          <w:sz w:val="28"/>
          <w:szCs w:val="28"/>
          <w:lang w:eastAsia="en-US"/>
        </w:rPr>
        <w:t>В</w:t>
      </w:r>
      <w:r w:rsidR="00BF2DC1" w:rsidRPr="00D57F36">
        <w:rPr>
          <w:bCs/>
          <w:sz w:val="28"/>
          <w:szCs w:val="28"/>
          <w:lang w:eastAsia="en-US"/>
        </w:rPr>
        <w:t xml:space="preserve"> приложении № 6 к Программе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14:paraId="7AF98CC6" w14:textId="3645E2E9" w:rsidR="001C7359" w:rsidRDefault="00A73787" w:rsidP="00704D9C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D57F36">
        <w:rPr>
          <w:sz w:val="28"/>
          <w:szCs w:val="28"/>
          <w:lang w:eastAsia="en-US"/>
        </w:rPr>
        <w:t xml:space="preserve">) </w:t>
      </w:r>
      <w:r w:rsidR="005B1890" w:rsidRPr="00D57F36">
        <w:rPr>
          <w:bCs/>
          <w:sz w:val="28"/>
          <w:szCs w:val="28"/>
          <w:lang w:eastAsia="en-US"/>
        </w:rPr>
        <w:t>в</w:t>
      </w:r>
      <w:r w:rsidR="00DB1B6B" w:rsidRPr="00D57F36">
        <w:rPr>
          <w:bCs/>
          <w:sz w:val="28"/>
          <w:szCs w:val="28"/>
          <w:lang w:eastAsia="en-US"/>
        </w:rPr>
        <w:t xml:space="preserve"> подразделе «Система основных мероприятий государственной программы, реализуемых с 2019 года» раздела IV «Характеристика мероприятий подпрограммы»</w:t>
      </w:r>
      <w:r w:rsidR="005B1890" w:rsidRPr="00D57F36">
        <w:rPr>
          <w:bCs/>
          <w:sz w:val="28"/>
          <w:szCs w:val="28"/>
          <w:lang w:eastAsia="en-US"/>
        </w:rPr>
        <w:t>:</w:t>
      </w:r>
    </w:p>
    <w:p w14:paraId="0C91BAFF" w14:textId="333E54F1" w:rsidR="00C45BE7" w:rsidRDefault="00A73787" w:rsidP="005B1890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AB6CE6">
        <w:rPr>
          <w:bCs/>
          <w:sz w:val="28"/>
          <w:szCs w:val="28"/>
          <w:lang w:eastAsia="en-US"/>
        </w:rPr>
        <w:t xml:space="preserve">а) </w:t>
      </w:r>
      <w:r w:rsidR="00704D9C">
        <w:rPr>
          <w:bCs/>
          <w:sz w:val="28"/>
          <w:szCs w:val="28"/>
          <w:lang w:eastAsia="en-US"/>
        </w:rPr>
        <w:t>в подпункте 3 пункта 1.1.:</w:t>
      </w:r>
    </w:p>
    <w:p w14:paraId="794D7BFC" w14:textId="2D006A9C" w:rsidR="00704D9C" w:rsidRPr="00704D9C" w:rsidRDefault="00704D9C" w:rsidP="005B1890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абзац </w:t>
      </w:r>
      <w:r w:rsidRPr="00704D9C">
        <w:rPr>
          <w:bCs/>
          <w:sz w:val="28"/>
          <w:szCs w:val="28"/>
          <w:lang w:eastAsia="en-US"/>
        </w:rPr>
        <w:t>первый после слов «до нормативных требований» дополнить словами «</w:t>
      </w:r>
      <w:r w:rsidRPr="00704D9C">
        <w:rPr>
          <w:sz w:val="28"/>
          <w:szCs w:val="28"/>
          <w:lang w:eastAsia="en-US"/>
        </w:rPr>
        <w:t xml:space="preserve">, а также услугам по технологическому (техническому, сервисному) </w:t>
      </w:r>
      <w:r w:rsidRPr="00704D9C">
        <w:rPr>
          <w:sz w:val="28"/>
          <w:szCs w:val="28"/>
          <w:lang w:eastAsia="en-US"/>
        </w:rPr>
        <w:lastRenderedPageBreak/>
        <w:t>обслуживанию станций (установок, модулей) водоподготовки (очистки воды) и (или) вывозу промывных вод</w:t>
      </w:r>
      <w:r w:rsidRPr="00704D9C">
        <w:rPr>
          <w:bCs/>
          <w:sz w:val="28"/>
          <w:szCs w:val="28"/>
          <w:lang w:eastAsia="en-US"/>
        </w:rPr>
        <w:t>»;</w:t>
      </w:r>
    </w:p>
    <w:p w14:paraId="04069B8C" w14:textId="026FFEAD" w:rsidR="00704D9C" w:rsidRPr="00704D9C" w:rsidRDefault="00704D9C" w:rsidP="005B1890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704D9C">
        <w:rPr>
          <w:bCs/>
          <w:sz w:val="28"/>
          <w:szCs w:val="28"/>
          <w:lang w:eastAsia="en-US"/>
        </w:rPr>
        <w:t>в абзаце втором:</w:t>
      </w:r>
    </w:p>
    <w:p w14:paraId="1D89D1B8" w14:textId="45ECFAEB" w:rsidR="00704D9C" w:rsidRPr="00704D9C" w:rsidRDefault="00704D9C" w:rsidP="005B1890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704D9C">
        <w:rPr>
          <w:bCs/>
          <w:sz w:val="28"/>
          <w:szCs w:val="28"/>
          <w:lang w:eastAsia="en-US"/>
        </w:rPr>
        <w:t>слова «</w:t>
      </w:r>
      <w:hyperlink r:id="rId9" w:history="1">
        <w:r w:rsidRPr="00704D9C">
          <w:rPr>
            <w:bCs/>
            <w:sz w:val="28"/>
            <w:szCs w:val="28"/>
            <w:lang w:eastAsia="en-US"/>
          </w:rPr>
          <w:t>СанПиН 2.1.3684-21</w:t>
        </w:r>
      </w:hyperlink>
      <w:r w:rsidRPr="00704D9C">
        <w:rPr>
          <w:bCs/>
          <w:sz w:val="28"/>
          <w:szCs w:val="28"/>
          <w:lang w:eastAsia="en-US"/>
        </w:rPr>
        <w:t>» исключить;</w:t>
      </w:r>
    </w:p>
    <w:p w14:paraId="32E42508" w14:textId="645732C8" w:rsidR="00704D9C" w:rsidRPr="00704D9C" w:rsidRDefault="00704D9C" w:rsidP="005B1890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04D9C">
        <w:rPr>
          <w:bCs/>
          <w:sz w:val="28"/>
          <w:szCs w:val="28"/>
          <w:lang w:eastAsia="en-US"/>
        </w:rPr>
        <w:t xml:space="preserve">после слов «до даты предоставления субсидии» дополнить словами «, а также по финансовому </w:t>
      </w:r>
      <w:r w:rsidRPr="00704D9C">
        <w:rPr>
          <w:sz w:val="28"/>
          <w:szCs w:val="28"/>
          <w:lang w:eastAsia="en-US"/>
        </w:rPr>
        <w:t>обеспечению услуг по технологическому (техническому, сервисному) обслуживанию станций (установок, модулей) водоподготовки (очистки воды) и (или) вывозу промывных вод»;</w:t>
      </w:r>
    </w:p>
    <w:p w14:paraId="004402A5" w14:textId="41BDBC2B" w:rsidR="00704D9C" w:rsidRPr="00704D9C" w:rsidRDefault="00704D9C" w:rsidP="005B1890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04D9C">
        <w:rPr>
          <w:sz w:val="28"/>
          <w:szCs w:val="28"/>
          <w:lang w:eastAsia="en-US"/>
        </w:rPr>
        <w:t>после абзаца второго дополнить абзацем следующего содержания:</w:t>
      </w:r>
    </w:p>
    <w:p w14:paraId="26E89C7B" w14:textId="0AEC9FB0" w:rsidR="00704D9C" w:rsidRPr="00704D9C" w:rsidRDefault="00704D9C" w:rsidP="00704D9C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04D9C">
        <w:rPr>
          <w:sz w:val="28"/>
          <w:szCs w:val="28"/>
          <w:lang w:eastAsia="en-US"/>
        </w:rPr>
        <w:t>«Отбор организаций для реализации мероприятий по технологическому (техническому, сервисному) обслуживанию станций (установок, модулей) водоподготовки (очистки воды) и (или) вывозу промывных вод организации коммунального комплекса осуществляют на конкурсной (конкурентной) основе</w:t>
      </w:r>
      <w:r>
        <w:rPr>
          <w:sz w:val="28"/>
          <w:szCs w:val="28"/>
          <w:lang w:eastAsia="en-US"/>
        </w:rPr>
        <w:t>.</w:t>
      </w:r>
      <w:r w:rsidRPr="00704D9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14:paraId="41B9C1C1" w14:textId="5D2F1575" w:rsidR="00704D9C" w:rsidRPr="006759EA" w:rsidRDefault="00704D9C" w:rsidP="005B1890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759EA">
        <w:rPr>
          <w:sz w:val="28"/>
          <w:szCs w:val="28"/>
          <w:lang w:eastAsia="en-US"/>
        </w:rPr>
        <w:t>б) в пункте 3.1:</w:t>
      </w:r>
    </w:p>
    <w:p w14:paraId="72571A1E" w14:textId="53815149" w:rsidR="00704D9C" w:rsidRPr="006759EA" w:rsidRDefault="00704D9C" w:rsidP="005B1890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759EA">
        <w:rPr>
          <w:sz w:val="28"/>
          <w:szCs w:val="28"/>
          <w:lang w:eastAsia="en-US"/>
        </w:rPr>
        <w:t>абзац второй после слов «для устройства колодцев и камер,» дополнить словами «водоразборных колонок,»;</w:t>
      </w:r>
    </w:p>
    <w:p w14:paraId="23184034" w14:textId="0D06FF58" w:rsidR="00594FE9" w:rsidRPr="006759EA" w:rsidRDefault="00594FE9" w:rsidP="005B1890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759EA">
        <w:rPr>
          <w:sz w:val="28"/>
          <w:szCs w:val="28"/>
          <w:lang w:eastAsia="en-US"/>
        </w:rPr>
        <w:t>после абзаца четвертого дополнить абзацем следующего содержания:</w:t>
      </w:r>
    </w:p>
    <w:p w14:paraId="607E858B" w14:textId="36FD0D15" w:rsidR="00594FE9" w:rsidRPr="006759EA" w:rsidRDefault="00594FE9" w:rsidP="005B1890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759EA">
        <w:rPr>
          <w:sz w:val="28"/>
          <w:szCs w:val="28"/>
          <w:lang w:eastAsia="en-US"/>
        </w:rPr>
        <w:t>«Функцию</w:t>
      </w:r>
      <w:r w:rsidR="006759EA" w:rsidRPr="006759EA">
        <w:rPr>
          <w:sz w:val="28"/>
          <w:szCs w:val="28"/>
          <w:lang w:eastAsia="en-US"/>
        </w:rPr>
        <w:t xml:space="preserve"> технического заказчика </w:t>
      </w:r>
      <w:r w:rsidRPr="006759EA">
        <w:rPr>
          <w:sz w:val="28"/>
          <w:szCs w:val="28"/>
          <w:lang w:eastAsia="en-US"/>
        </w:rPr>
        <w:t xml:space="preserve">по строительству, реконструкции и капитальному ремонту объектов водоснабжения и водоотведения на территории Новосибирской области, а также сбору, обработки и анализу отчетной документации, предоставляемой органами местного самоуправления, и контролю своевременности подготовки документации, отчетов и ее хранению </w:t>
      </w:r>
      <w:r w:rsidR="00034EE6" w:rsidRPr="006759EA">
        <w:rPr>
          <w:sz w:val="28"/>
          <w:szCs w:val="28"/>
          <w:lang w:eastAsia="en-US"/>
        </w:rPr>
        <w:t>осуществляет</w:t>
      </w:r>
      <w:r w:rsidRPr="006759EA">
        <w:rPr>
          <w:sz w:val="28"/>
          <w:szCs w:val="28"/>
          <w:lang w:eastAsia="en-US"/>
        </w:rPr>
        <w:t xml:space="preserve"> ГКУ «Проектная дирекция </w:t>
      </w:r>
      <w:proofErr w:type="spellStart"/>
      <w:r w:rsidRPr="006759EA">
        <w:rPr>
          <w:sz w:val="28"/>
          <w:szCs w:val="28"/>
          <w:lang w:eastAsia="en-US"/>
        </w:rPr>
        <w:t>МЖКХиЭ</w:t>
      </w:r>
      <w:proofErr w:type="spellEnd"/>
      <w:r w:rsidRPr="006759EA">
        <w:rPr>
          <w:sz w:val="28"/>
          <w:szCs w:val="28"/>
          <w:lang w:eastAsia="en-US"/>
        </w:rPr>
        <w:t xml:space="preserve"> НСО» на основании заключенного соглашения о взаимодействии с министерством жилищно-коммунального хозяйства и энергетики Новосибирской области.».</w:t>
      </w:r>
    </w:p>
    <w:p w14:paraId="220A83DE" w14:textId="3AA7B2BC" w:rsidR="00A21DFC" w:rsidRDefault="00594FE9" w:rsidP="00A92D11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759EA">
        <w:rPr>
          <w:sz w:val="28"/>
          <w:szCs w:val="28"/>
        </w:rPr>
        <w:t>8</w:t>
      </w:r>
      <w:r w:rsidR="00CB4A71" w:rsidRPr="006759EA">
        <w:rPr>
          <w:sz w:val="28"/>
          <w:szCs w:val="28"/>
        </w:rPr>
        <w:t xml:space="preserve">. </w:t>
      </w:r>
      <w:r w:rsidR="00A92D11">
        <w:rPr>
          <w:sz w:val="28"/>
          <w:szCs w:val="28"/>
        </w:rPr>
        <w:t xml:space="preserve">В </w:t>
      </w:r>
      <w:r w:rsidRPr="006759EA">
        <w:rPr>
          <w:sz w:val="28"/>
          <w:szCs w:val="28"/>
        </w:rPr>
        <w:t>приложени</w:t>
      </w:r>
      <w:r w:rsidR="00A92D11">
        <w:rPr>
          <w:sz w:val="28"/>
          <w:szCs w:val="28"/>
        </w:rPr>
        <w:t>и</w:t>
      </w:r>
      <w:r w:rsidR="00A21DFC" w:rsidRPr="006759EA">
        <w:rPr>
          <w:sz w:val="28"/>
          <w:szCs w:val="28"/>
        </w:rPr>
        <w:t xml:space="preserve"> № 12 к Программе «Порядок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</w:t>
      </w:r>
      <w:r w:rsidR="00A21DFC" w:rsidRPr="006759EA">
        <w:rPr>
          <w:sz w:val="28"/>
          <w:szCs w:val="28"/>
          <w:lang w:eastAsia="en-US"/>
        </w:rPr>
        <w:t>водоснабжения подпрограммы «Чистая вода» государственной программы Новосибирской области «Жилищно-коммунальное хозяйство Новосибирской области»:</w:t>
      </w:r>
    </w:p>
    <w:p w14:paraId="4E80B442" w14:textId="71B4D13E" w:rsidR="000B1914" w:rsidRDefault="000B1914" w:rsidP="000B1914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пункт 1 после слов «</w:t>
      </w:r>
      <w:r>
        <w:rPr>
          <w:sz w:val="28"/>
          <w:szCs w:val="28"/>
          <w:lang w:eastAsia="en-US"/>
        </w:rPr>
        <w:t>регламентирует предоставление и расходование субсидий местным бюджетам</w:t>
      </w:r>
      <w:r>
        <w:rPr>
          <w:sz w:val="28"/>
          <w:szCs w:val="28"/>
          <w:lang w:eastAsia="en-US"/>
        </w:rPr>
        <w:t>» дополнить словами «</w:t>
      </w:r>
      <w:r>
        <w:rPr>
          <w:sz w:val="28"/>
          <w:szCs w:val="28"/>
          <w:lang w:eastAsia="en-US"/>
        </w:rPr>
        <w:t>сельских поселений, городских поселений</w:t>
      </w:r>
      <w:r>
        <w:rPr>
          <w:sz w:val="28"/>
          <w:szCs w:val="28"/>
          <w:lang w:eastAsia="en-US"/>
        </w:rPr>
        <w:t>,»;</w:t>
      </w:r>
    </w:p>
    <w:p w14:paraId="61B165F3" w14:textId="5B86A535" w:rsidR="00A92D11" w:rsidRDefault="000B1914" w:rsidP="00A92D11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A92D11">
        <w:rPr>
          <w:sz w:val="28"/>
          <w:szCs w:val="28"/>
          <w:lang w:eastAsia="en-US"/>
        </w:rPr>
        <w:t>в</w:t>
      </w:r>
      <w:r w:rsidR="00A92D11" w:rsidRPr="006759EA">
        <w:rPr>
          <w:sz w:val="28"/>
          <w:szCs w:val="28"/>
          <w:lang w:eastAsia="en-US"/>
        </w:rPr>
        <w:t xml:space="preserve"> подпункте 2 пункта 5</w:t>
      </w:r>
      <w:r w:rsidR="00A92D11">
        <w:rPr>
          <w:sz w:val="28"/>
          <w:szCs w:val="28"/>
          <w:lang w:eastAsia="en-US"/>
        </w:rPr>
        <w:t>:</w:t>
      </w:r>
      <w:r w:rsidR="00A92D11" w:rsidRPr="006759EA">
        <w:rPr>
          <w:sz w:val="28"/>
          <w:szCs w:val="28"/>
          <w:lang w:eastAsia="en-US"/>
        </w:rPr>
        <w:t xml:space="preserve"> </w:t>
      </w:r>
    </w:p>
    <w:p w14:paraId="046142CE" w14:textId="384415EB" w:rsidR="00594FE9" w:rsidRPr="00A92D11" w:rsidRDefault="00594FE9" w:rsidP="00A92D11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92D11">
        <w:rPr>
          <w:sz w:val="28"/>
          <w:szCs w:val="28"/>
          <w:lang w:eastAsia="en-US"/>
        </w:rPr>
        <w:t>после слов «Новосибирской области,» дополнить словами «копию»;</w:t>
      </w:r>
    </w:p>
    <w:p w14:paraId="5DBE86FA" w14:textId="3BDFD84A" w:rsidR="00594FE9" w:rsidRPr="00A92D11" w:rsidRDefault="00594FE9" w:rsidP="00A92D11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92D11">
        <w:rPr>
          <w:sz w:val="28"/>
          <w:szCs w:val="28"/>
          <w:lang w:eastAsia="en-US"/>
        </w:rPr>
        <w:t>после слов «проектируемых с 2017 года» дополнить словами «(применяется для случаев финансирования разработки проектно-сметной документации)</w:t>
      </w:r>
      <w:r w:rsidR="00A92D11" w:rsidRPr="00A92D11">
        <w:rPr>
          <w:sz w:val="28"/>
          <w:szCs w:val="28"/>
          <w:lang w:eastAsia="en-US"/>
        </w:rPr>
        <w:t>»;</w:t>
      </w:r>
    </w:p>
    <w:p w14:paraId="0A997B55" w14:textId="68E4E1A6" w:rsidR="00A92D11" w:rsidRPr="00A92D11" w:rsidRDefault="000B1914" w:rsidP="00A92D11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92D11" w:rsidRPr="00A92D11">
        <w:rPr>
          <w:sz w:val="28"/>
          <w:szCs w:val="28"/>
          <w:lang w:eastAsia="en-US"/>
        </w:rPr>
        <w:t>) абзац «д» пункта 4 пункта 9 дополнить словами «и (или) распорядительных документов заказчика, обосновывающих необходимость авансирования поставщиков, подрядчиков, исполнителей по контрактам и гражданско-правовым договорам на поставку товаров, в</w:t>
      </w:r>
      <w:r w:rsidR="00A92D11">
        <w:rPr>
          <w:sz w:val="28"/>
          <w:szCs w:val="28"/>
          <w:lang w:eastAsia="en-US"/>
        </w:rPr>
        <w:t>ыполнение работ, оказание услуг</w:t>
      </w:r>
      <w:r w:rsidR="00A92D11" w:rsidRPr="00A92D11">
        <w:rPr>
          <w:sz w:val="28"/>
          <w:szCs w:val="28"/>
          <w:lang w:eastAsia="en-US"/>
        </w:rPr>
        <w:t>».</w:t>
      </w:r>
    </w:p>
    <w:p w14:paraId="157960A2" w14:textId="117623CE" w:rsidR="00A92D11" w:rsidRDefault="000B1914" w:rsidP="00A92D11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</w:t>
      </w:r>
      <w:r w:rsidR="00A92D11" w:rsidRPr="00A92D11">
        <w:rPr>
          <w:sz w:val="28"/>
          <w:szCs w:val="28"/>
          <w:lang w:eastAsia="en-US"/>
        </w:rPr>
        <w:t>) подпункт 1 пункта 13 дополнить словами «с учетом авансовых платежей в размере, определенном действующим законодательством».</w:t>
      </w:r>
    </w:p>
    <w:p w14:paraId="670DBB73" w14:textId="489F58D6" w:rsidR="00BF2DC1" w:rsidRDefault="00594FE9" w:rsidP="00D90A04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0A04">
        <w:rPr>
          <w:sz w:val="28"/>
          <w:szCs w:val="28"/>
        </w:rPr>
        <w:t xml:space="preserve">. </w:t>
      </w:r>
      <w:r w:rsidR="00FF302F">
        <w:rPr>
          <w:sz w:val="28"/>
          <w:szCs w:val="28"/>
        </w:rPr>
        <w:t>В</w:t>
      </w:r>
      <w:r w:rsidR="00FF302F" w:rsidRPr="00D57F36">
        <w:rPr>
          <w:sz w:val="28"/>
          <w:szCs w:val="28"/>
        </w:rPr>
        <w:t xml:space="preserve"> </w:t>
      </w:r>
      <w:r w:rsidR="00FF302F">
        <w:rPr>
          <w:sz w:val="28"/>
          <w:szCs w:val="28"/>
        </w:rPr>
        <w:t>приложени</w:t>
      </w:r>
      <w:r w:rsidR="00A92D11">
        <w:rPr>
          <w:sz w:val="28"/>
          <w:szCs w:val="28"/>
        </w:rPr>
        <w:t>и</w:t>
      </w:r>
      <w:r w:rsidR="00FF302F" w:rsidRPr="00D57F36">
        <w:rPr>
          <w:sz w:val="28"/>
          <w:szCs w:val="28"/>
        </w:rPr>
        <w:t xml:space="preserve"> </w:t>
      </w:r>
      <w:r w:rsidR="00A21DFC" w:rsidRPr="00D57F36">
        <w:rPr>
          <w:sz w:val="28"/>
          <w:szCs w:val="28"/>
        </w:rPr>
        <w:t xml:space="preserve">№ 14 к Программе «Порядок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</w:t>
      </w:r>
      <w:hyperlink r:id="rId10" w:history="1">
        <w:r w:rsidR="00A21DFC" w:rsidRPr="00D57F36">
          <w:rPr>
            <w:sz w:val="28"/>
            <w:szCs w:val="28"/>
          </w:rPr>
          <w:t>подпрограммы</w:t>
        </w:r>
      </w:hyperlink>
      <w:r w:rsidR="00A21DFC" w:rsidRPr="00D57F36">
        <w:rPr>
          <w:sz w:val="28"/>
          <w:szCs w:val="28"/>
        </w:rPr>
        <w:t xml:space="preserve"> «Чистая вода» государственной программы Новосибирской области «Жилищно-коммунальное хозяйство Новосибирской области»:</w:t>
      </w:r>
    </w:p>
    <w:p w14:paraId="6473B0C8" w14:textId="77777777" w:rsidR="000B1914" w:rsidRDefault="00FF302F" w:rsidP="000B1914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A92D11">
        <w:rPr>
          <w:sz w:val="28"/>
          <w:szCs w:val="28"/>
        </w:rPr>
        <w:t xml:space="preserve"> </w:t>
      </w:r>
      <w:r w:rsidR="000B1914">
        <w:rPr>
          <w:sz w:val="28"/>
          <w:szCs w:val="28"/>
          <w:lang w:eastAsia="en-US"/>
        </w:rPr>
        <w:t>1) пункт 1 после слов «регламентирует предоставление и расходование субсидий местным бюджетам» дополнить словами «сельских поселений, городских поселений,»;</w:t>
      </w:r>
    </w:p>
    <w:p w14:paraId="3A52AE13" w14:textId="5565B747" w:rsidR="00A92D11" w:rsidRDefault="000B1914" w:rsidP="00FF30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2D11">
        <w:rPr>
          <w:sz w:val="28"/>
          <w:szCs w:val="28"/>
        </w:rPr>
        <w:t>в подпункте 2 пункта 5:</w:t>
      </w:r>
    </w:p>
    <w:p w14:paraId="1DAC4461" w14:textId="76912AD4" w:rsidR="00FF302F" w:rsidRDefault="00FF302F" w:rsidP="00FF30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«Новосибирской области,» дополнить словами «копию»;</w:t>
      </w:r>
    </w:p>
    <w:p w14:paraId="74C80F48" w14:textId="52D59EB6" w:rsidR="00FF302F" w:rsidRDefault="00FF302F" w:rsidP="00FF30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«проектируемых с 2017 года» дополнить словами «</w:t>
      </w:r>
      <w:r w:rsidRPr="0030713E">
        <w:rPr>
          <w:sz w:val="28"/>
          <w:szCs w:val="28"/>
        </w:rPr>
        <w:t>(применяется для случаев финансирования разработки проектно-сметной документации</w:t>
      </w:r>
      <w:r>
        <w:rPr>
          <w:sz w:val="28"/>
          <w:szCs w:val="28"/>
        </w:rPr>
        <w:t>)</w:t>
      </w:r>
      <w:r w:rsidR="00A92D11">
        <w:rPr>
          <w:sz w:val="28"/>
          <w:szCs w:val="28"/>
        </w:rPr>
        <w:t>»;</w:t>
      </w:r>
    </w:p>
    <w:p w14:paraId="7E4C1ECE" w14:textId="5D7A2DB5" w:rsidR="00A92D11" w:rsidRPr="00A50160" w:rsidRDefault="000B1914" w:rsidP="00A92D1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D11">
        <w:rPr>
          <w:sz w:val="28"/>
          <w:szCs w:val="28"/>
        </w:rPr>
        <w:t>) абзац «д» пункта 4 пункта 10</w:t>
      </w:r>
      <w:r w:rsidR="00A92D11" w:rsidRPr="00A50160">
        <w:rPr>
          <w:sz w:val="28"/>
          <w:szCs w:val="28"/>
        </w:rPr>
        <w:t xml:space="preserve"> дополнить словами «и (или) распорядительных документов заказчика, обосновывающих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услуг».</w:t>
      </w:r>
    </w:p>
    <w:p w14:paraId="68367EC3" w14:textId="0239DED6" w:rsidR="00A92D11" w:rsidRDefault="000B1914" w:rsidP="00A92D11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2D11" w:rsidRPr="00A50160">
        <w:rPr>
          <w:sz w:val="28"/>
          <w:szCs w:val="28"/>
        </w:rPr>
        <w:t>) подпункт 1 пункта 1</w:t>
      </w:r>
      <w:r w:rsidR="00A92D11">
        <w:rPr>
          <w:sz w:val="28"/>
          <w:szCs w:val="28"/>
        </w:rPr>
        <w:t>4</w:t>
      </w:r>
      <w:r w:rsidR="00A92D11" w:rsidRPr="00A50160">
        <w:rPr>
          <w:sz w:val="28"/>
          <w:szCs w:val="28"/>
        </w:rPr>
        <w:t xml:space="preserve"> дополнить словами «с учетом авансовых платежей в размере, определенно</w:t>
      </w:r>
      <w:r w:rsidR="00A92D11">
        <w:rPr>
          <w:sz w:val="28"/>
          <w:szCs w:val="28"/>
        </w:rPr>
        <w:t>м действующим законодательством</w:t>
      </w:r>
      <w:r w:rsidR="00A92D11" w:rsidRPr="00A50160">
        <w:rPr>
          <w:sz w:val="28"/>
          <w:szCs w:val="28"/>
        </w:rPr>
        <w:t>».</w:t>
      </w:r>
    </w:p>
    <w:p w14:paraId="14CC31AA" w14:textId="19A96093" w:rsidR="0053622F" w:rsidRDefault="0053622F" w:rsidP="005362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02F">
        <w:rPr>
          <w:sz w:val="28"/>
          <w:szCs w:val="28"/>
        </w:rPr>
        <w:t>0</w:t>
      </w:r>
      <w:r>
        <w:rPr>
          <w:sz w:val="28"/>
          <w:szCs w:val="28"/>
        </w:rPr>
        <w:t>. В</w:t>
      </w:r>
      <w:r w:rsidR="00A21DFC" w:rsidRPr="00D57F36">
        <w:rPr>
          <w:sz w:val="28"/>
          <w:szCs w:val="28"/>
        </w:rPr>
        <w:t xml:space="preserve"> приложении № 17</w:t>
      </w:r>
      <w:r w:rsidR="00A67AF4" w:rsidRPr="00D57F36">
        <w:rPr>
          <w:sz w:val="28"/>
          <w:szCs w:val="28"/>
        </w:rPr>
        <w:t xml:space="preserve"> к Программе</w:t>
      </w:r>
      <w:r w:rsidR="00A21DFC" w:rsidRPr="00D57F36">
        <w:rPr>
          <w:sz w:val="28"/>
          <w:szCs w:val="28"/>
        </w:rPr>
        <w:t xml:space="preserve"> «Порядок предоставления и распределения субсидий местным бюджетам на реализацию мероприятий по переселению граждан из аварийного жилищного фонда </w:t>
      </w:r>
      <w:hyperlink r:id="rId11" w:history="1">
        <w:r w:rsidR="00A21DFC" w:rsidRPr="00D57F36">
          <w:rPr>
            <w:sz w:val="28"/>
            <w:szCs w:val="28"/>
          </w:rPr>
          <w:t>подпрограммы</w:t>
        </w:r>
      </w:hyperlink>
      <w:r w:rsidR="00A21DFC" w:rsidRPr="00D57F36">
        <w:rPr>
          <w:sz w:val="28"/>
          <w:szCs w:val="28"/>
        </w:rPr>
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>:</w:t>
      </w:r>
    </w:p>
    <w:p w14:paraId="3FA97FFA" w14:textId="77777777" w:rsidR="00707636" w:rsidRDefault="00707636" w:rsidP="005362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4: </w:t>
      </w:r>
    </w:p>
    <w:p w14:paraId="06FD4B9D" w14:textId="34E66AAB" w:rsidR="00284D36" w:rsidRDefault="00707636" w:rsidP="005362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</w:t>
      </w:r>
      <w:r w:rsidRPr="00707636">
        <w:rPr>
          <w:sz w:val="28"/>
          <w:szCs w:val="28"/>
        </w:rPr>
        <w:t xml:space="preserve">с 2022 по 2024 год не более 53 948 рублей (в соответствии с </w:t>
      </w:r>
      <w:hyperlink r:id="rId12" w:history="1">
        <w:r w:rsidRPr="00707636">
          <w:rPr>
            <w:sz w:val="28"/>
            <w:szCs w:val="28"/>
          </w:rPr>
          <w:t>приказом</w:t>
        </w:r>
      </w:hyperlink>
      <w:r w:rsidRPr="00707636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07.06.2021 </w:t>
      </w:r>
      <w:r>
        <w:rPr>
          <w:sz w:val="28"/>
          <w:szCs w:val="28"/>
        </w:rPr>
        <w:t>№</w:t>
      </w:r>
      <w:r w:rsidRPr="00707636">
        <w:rPr>
          <w:sz w:val="28"/>
          <w:szCs w:val="28"/>
        </w:rPr>
        <w:t xml:space="preserve"> 358/</w:t>
      </w:r>
      <w:proofErr w:type="spellStart"/>
      <w:r w:rsidRPr="00707636">
        <w:rPr>
          <w:sz w:val="28"/>
          <w:szCs w:val="28"/>
        </w:rPr>
        <w:t>пр</w:t>
      </w:r>
      <w:proofErr w:type="spellEnd"/>
      <w:r w:rsidRPr="00707636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2021 года</w:t>
      </w:r>
      <w:r>
        <w:rPr>
          <w:sz w:val="28"/>
          <w:szCs w:val="28"/>
        </w:rPr>
        <w:t>» заменить словами «</w:t>
      </w:r>
      <w:r w:rsidRPr="008F2F4F">
        <w:rPr>
          <w:sz w:val="28"/>
          <w:szCs w:val="28"/>
        </w:rPr>
        <w:t>с 2022 по 2024 год – не более 68 319 рублей (в соответствии с приказом Министерства строительства и жилищно-коммунального хозяйства Российской Федерации от 17.12.2021 № 955/</w:t>
      </w:r>
      <w:proofErr w:type="spellStart"/>
      <w:r w:rsidRPr="008F2F4F">
        <w:rPr>
          <w:sz w:val="28"/>
          <w:szCs w:val="28"/>
        </w:rPr>
        <w:t>пр</w:t>
      </w:r>
      <w:proofErr w:type="spellEnd"/>
      <w:r w:rsidRPr="008F2F4F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года»</w:t>
      </w:r>
      <w:r>
        <w:rPr>
          <w:sz w:val="28"/>
          <w:szCs w:val="28"/>
        </w:rPr>
        <w:t>;</w:t>
      </w:r>
    </w:p>
    <w:p w14:paraId="558C6A78" w14:textId="48C1FA0C" w:rsidR="00707636" w:rsidRDefault="00707636" w:rsidP="0053622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двенадцатом слова «в период с 2021 по 2024 год – 48 301,0 рубля» </w:t>
      </w:r>
      <w:r>
        <w:rPr>
          <w:sz w:val="28"/>
          <w:szCs w:val="28"/>
        </w:rPr>
        <w:lastRenderedPageBreak/>
        <w:t>заменить словами «</w:t>
      </w:r>
      <w:r w:rsidRPr="00707636">
        <w:rPr>
          <w:sz w:val="28"/>
          <w:szCs w:val="28"/>
        </w:rPr>
        <w:t xml:space="preserve">в 2021 году – в размере </w:t>
      </w:r>
      <w:r w:rsidRPr="008F2F4F">
        <w:rPr>
          <w:sz w:val="28"/>
          <w:szCs w:val="28"/>
        </w:rPr>
        <w:t>48</w:t>
      </w:r>
      <w:r w:rsidR="0078567C">
        <w:rPr>
          <w:sz w:val="28"/>
          <w:szCs w:val="28"/>
        </w:rPr>
        <w:t> </w:t>
      </w:r>
      <w:r w:rsidRPr="008F2F4F">
        <w:rPr>
          <w:sz w:val="28"/>
          <w:szCs w:val="28"/>
        </w:rPr>
        <w:t>301</w:t>
      </w:r>
      <w:r w:rsidR="0078567C">
        <w:rPr>
          <w:sz w:val="28"/>
          <w:szCs w:val="28"/>
        </w:rPr>
        <w:t>,0</w:t>
      </w:r>
      <w:r>
        <w:rPr>
          <w:sz w:val="28"/>
          <w:szCs w:val="28"/>
        </w:rPr>
        <w:t xml:space="preserve"> рубля, в период с 2022 по 2024 год - </w:t>
      </w:r>
      <w:r w:rsidRPr="008F2F4F">
        <w:rPr>
          <w:sz w:val="28"/>
          <w:szCs w:val="28"/>
        </w:rPr>
        <w:t>68</w:t>
      </w:r>
      <w:r w:rsidR="0078567C">
        <w:rPr>
          <w:sz w:val="28"/>
          <w:szCs w:val="28"/>
        </w:rPr>
        <w:t> </w:t>
      </w:r>
      <w:r w:rsidRPr="008F2F4F">
        <w:rPr>
          <w:sz w:val="28"/>
          <w:szCs w:val="28"/>
        </w:rPr>
        <w:t>319</w:t>
      </w:r>
      <w:r w:rsidR="0078567C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рублей».</w:t>
      </w:r>
    </w:p>
    <w:p w14:paraId="7A25AD35" w14:textId="21E273A9" w:rsidR="00AC0223" w:rsidRDefault="00707636" w:rsidP="00F0647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AC0223">
        <w:rPr>
          <w:sz w:val="28"/>
          <w:szCs w:val="28"/>
        </w:rPr>
        <w:t>. В</w:t>
      </w:r>
      <w:r w:rsidR="00A67AF4" w:rsidRPr="00A250EA">
        <w:rPr>
          <w:sz w:val="28"/>
          <w:szCs w:val="28"/>
        </w:rPr>
        <w:t xml:space="preserve"> приложении № </w:t>
      </w:r>
      <w:r w:rsidR="003F08A6" w:rsidRPr="00A250EA">
        <w:rPr>
          <w:sz w:val="28"/>
          <w:szCs w:val="28"/>
        </w:rPr>
        <w:t>21 к Программе «Порядок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домов, территорий общего пользования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 w:rsidR="00AC0223">
        <w:rPr>
          <w:sz w:val="28"/>
          <w:szCs w:val="28"/>
        </w:rPr>
        <w:t>:</w:t>
      </w:r>
    </w:p>
    <w:p w14:paraId="077BD332" w14:textId="4182F69E" w:rsidR="0078567C" w:rsidRDefault="0078567C" w:rsidP="00F0647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в) подпункта 4 пункта 8 изложить в следующей редакции:</w:t>
      </w:r>
    </w:p>
    <w:p w14:paraId="583BF2E0" w14:textId="495307D2" w:rsidR="0078567C" w:rsidRPr="0078567C" w:rsidRDefault="0078567C" w:rsidP="00F06475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«в) </w:t>
      </w:r>
      <w:r w:rsidRPr="0078567C">
        <w:rPr>
          <w:sz w:val="28"/>
          <w:szCs w:val="28"/>
        </w:rPr>
        <w:t>муниципальных контрактов (договоров), заключенных в соответствии с действующим законодательством Российской Федерации, направленных на достижение цели, установленной в пункте 2 настоящего Порядка;».</w:t>
      </w:r>
    </w:p>
    <w:p w14:paraId="16B2F8A5" w14:textId="28BA0221" w:rsidR="00A21DFC" w:rsidRDefault="0078567C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678E">
        <w:rPr>
          <w:sz w:val="28"/>
          <w:szCs w:val="28"/>
        </w:rPr>
        <w:t xml:space="preserve">. В </w:t>
      </w:r>
      <w:r w:rsidR="003F08A6" w:rsidRPr="00A250EA">
        <w:rPr>
          <w:sz w:val="28"/>
          <w:szCs w:val="28"/>
        </w:rPr>
        <w:t>приложении № 22 к Программе «</w:t>
      </w:r>
      <w:r w:rsidR="001919C1" w:rsidRPr="00A250EA">
        <w:rPr>
          <w:sz w:val="28"/>
          <w:szCs w:val="28"/>
        </w:rPr>
        <w:t xml:space="preserve">Порядок </w:t>
      </w:r>
      <w:r w:rsidR="0046575D" w:rsidRPr="00A250EA">
        <w:rPr>
          <w:sz w:val="28"/>
          <w:szCs w:val="28"/>
        </w:rPr>
        <w:t>предоставления и распределения субсидий местным бюджетам на реализацию мероприятий по организации тепло-, водоснабжения населения,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1919C1" w:rsidRPr="00A250EA">
        <w:rPr>
          <w:sz w:val="28"/>
          <w:szCs w:val="28"/>
        </w:rPr>
        <w:t>:</w:t>
      </w:r>
    </w:p>
    <w:p w14:paraId="1BFC3D22" w14:textId="77777777" w:rsidR="002E5D92" w:rsidRDefault="0013678E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E5D9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2E5D92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2E5D92">
        <w:rPr>
          <w:sz w:val="28"/>
          <w:szCs w:val="28"/>
        </w:rPr>
        <w:t>:</w:t>
      </w:r>
    </w:p>
    <w:p w14:paraId="0BECDABC" w14:textId="215577A8" w:rsidR="002E5D92" w:rsidRDefault="002E5D92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слова «предусмотренных СанПиН 2.1.3684-21» исключить;</w:t>
      </w:r>
    </w:p>
    <w:p w14:paraId="4B80E863" w14:textId="2BB8CCF5" w:rsidR="002E5D92" w:rsidRDefault="002E5D92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после слов «</w:t>
      </w:r>
      <w:r w:rsidRPr="002E5D92">
        <w:rPr>
          <w:sz w:val="28"/>
          <w:szCs w:val="28"/>
        </w:rPr>
        <w:t>в процессе доведения воды до нормативных требований</w:t>
      </w:r>
      <w:r>
        <w:rPr>
          <w:sz w:val="28"/>
          <w:szCs w:val="28"/>
        </w:rPr>
        <w:t>» дополнить словами «</w:t>
      </w:r>
      <w:r w:rsidRPr="002E5D92">
        <w:rPr>
          <w:sz w:val="28"/>
          <w:szCs w:val="28"/>
        </w:rPr>
        <w:t>а также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</w:t>
      </w:r>
      <w:r>
        <w:rPr>
          <w:sz w:val="28"/>
          <w:szCs w:val="28"/>
        </w:rPr>
        <w:t>»;</w:t>
      </w:r>
    </w:p>
    <w:p w14:paraId="2202D584" w14:textId="70B4D77E" w:rsidR="002E5D92" w:rsidRDefault="002E5D92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9:</w:t>
      </w:r>
    </w:p>
    <w:p w14:paraId="1DDCB644" w14:textId="77777777" w:rsidR="002E5D92" w:rsidRDefault="002E5D92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д) слова «, предусмотренных СанПиН 2.1.3684-21» исключить;</w:t>
      </w:r>
    </w:p>
    <w:p w14:paraId="1989859A" w14:textId="77777777" w:rsidR="002E5D92" w:rsidRDefault="002E5D92" w:rsidP="0013678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подпунктом е) следующего содержания:</w:t>
      </w:r>
    </w:p>
    <w:p w14:paraId="2A1EAEFB" w14:textId="77777777" w:rsidR="002E5D92" w:rsidRPr="00CC52AC" w:rsidRDefault="002E5D92" w:rsidP="00CC52A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</w:t>
      </w:r>
      <w:r w:rsidRPr="00CC52AC">
        <w:rPr>
          <w:sz w:val="28"/>
          <w:szCs w:val="28"/>
        </w:rPr>
        <w:t>при направлении средств субсидии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</w:r>
    </w:p>
    <w:p w14:paraId="762B9FD5" w14:textId="77777777" w:rsidR="002E5D92" w:rsidRPr="00CC52AC" w:rsidRDefault="002E5D92" w:rsidP="00CC52A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C52AC">
        <w:rPr>
          <w:sz w:val="28"/>
          <w:szCs w:val="28"/>
        </w:rPr>
        <w:t>копии соглашений между администрацией муниципального района (городского округа) и организациями коммунального комплекса о предоставлении целевой субсидии;</w:t>
      </w:r>
    </w:p>
    <w:p w14:paraId="029FA79E" w14:textId="77777777" w:rsidR="002E5D92" w:rsidRPr="00CC52AC" w:rsidRDefault="002E5D92" w:rsidP="00CC52A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C52AC">
        <w:rPr>
          <w:sz w:val="28"/>
          <w:szCs w:val="28"/>
        </w:rPr>
        <w:t>копии контрактов (договоров) организации коммунального комплекса товаров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заключенные на конкурсной (конкурентной) основе;</w:t>
      </w:r>
    </w:p>
    <w:p w14:paraId="64BC0272" w14:textId="75488977" w:rsidR="002E5D92" w:rsidRPr="00CC52AC" w:rsidRDefault="002E5D92" w:rsidP="00CC52A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C52AC">
        <w:rPr>
          <w:sz w:val="28"/>
          <w:szCs w:val="28"/>
        </w:rPr>
        <w:t xml:space="preserve">акт приемки услуг, подписанный руководителем организации коммунального комплекса;»; </w:t>
      </w:r>
    </w:p>
    <w:p w14:paraId="7ACEA3A5" w14:textId="4EAC228E" w:rsidR="002E5D92" w:rsidRPr="00CC52AC" w:rsidRDefault="002E5D92" w:rsidP="00CC52A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C52AC">
        <w:rPr>
          <w:sz w:val="28"/>
          <w:szCs w:val="28"/>
        </w:rPr>
        <w:t>3) подпункт 11 после слов «полностью осуществляется за счет субсидий» дополнить словами «в соответствии с абзацем «а» подпункта 1 пункта 13 настоящего Порядка».</w:t>
      </w:r>
    </w:p>
    <w:p w14:paraId="0CFBEA9D" w14:textId="03A8FB66" w:rsidR="00CC52AC" w:rsidRDefault="00CC52AC" w:rsidP="000867A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867A2">
        <w:rPr>
          <w:sz w:val="28"/>
          <w:szCs w:val="28"/>
        </w:rPr>
        <w:t xml:space="preserve">. В </w:t>
      </w:r>
      <w:r w:rsidR="002A74C0" w:rsidRPr="00A250EA">
        <w:rPr>
          <w:sz w:val="28"/>
          <w:szCs w:val="28"/>
        </w:rPr>
        <w:t xml:space="preserve">приложении № 23 к Программе «Порядок </w:t>
      </w:r>
      <w:r w:rsidR="0046575D" w:rsidRPr="00A250EA">
        <w:rPr>
          <w:sz w:val="28"/>
          <w:szCs w:val="28"/>
        </w:rPr>
        <w:t xml:space="preserve">предоставления и </w:t>
      </w:r>
      <w:r w:rsidR="0046575D" w:rsidRPr="00A250EA">
        <w:rPr>
          <w:sz w:val="28"/>
          <w:szCs w:val="28"/>
        </w:rPr>
        <w:lastRenderedPageBreak/>
        <w:t xml:space="preserve">распределения субсидий на реализацию мероприятий по осуществлению мер, направленных на создание условий по организации муниципальными районами и городскими округами Новосибирской области бесперебойной работы объектов водоснабжения, теплоснабжения и водоотведения в рамках подпрограммы </w:t>
      </w:r>
      <w:r w:rsidR="002A74C0" w:rsidRPr="00A250EA">
        <w:rPr>
          <w:sz w:val="28"/>
          <w:szCs w:val="28"/>
        </w:rPr>
        <w:t>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 xml:space="preserve"> пункт 2 после слов «</w:t>
      </w:r>
      <w:r w:rsidRPr="00CC52A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для устройства колодцев и камер» дополнить словами «, водоразборных колонок».</w:t>
      </w:r>
    </w:p>
    <w:p w14:paraId="66F3D157" w14:textId="3AF18A84" w:rsidR="000867A2" w:rsidRDefault="00CC52AC" w:rsidP="0008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867A2">
        <w:rPr>
          <w:sz w:val="28"/>
          <w:szCs w:val="28"/>
        </w:rPr>
        <w:t>. В</w:t>
      </w:r>
      <w:r w:rsidR="00996A70" w:rsidRPr="00A250EA">
        <w:rPr>
          <w:sz w:val="28"/>
          <w:szCs w:val="28"/>
        </w:rPr>
        <w:t xml:space="preserve"> </w:t>
      </w:r>
      <w:r w:rsidR="002A74C0" w:rsidRPr="00A250EA">
        <w:rPr>
          <w:sz w:val="28"/>
          <w:szCs w:val="28"/>
        </w:rPr>
        <w:t xml:space="preserve">приложении № </w:t>
      </w:r>
      <w:r w:rsidR="005A2867" w:rsidRPr="00A250EA">
        <w:rPr>
          <w:sz w:val="28"/>
          <w:szCs w:val="28"/>
        </w:rPr>
        <w:t xml:space="preserve">24 к Программе «Порядок </w:t>
      </w:r>
      <w:r w:rsidR="0046575D" w:rsidRPr="00A250EA">
        <w:rPr>
          <w:sz w:val="28"/>
          <w:szCs w:val="28"/>
        </w:rPr>
        <w:t xml:space="preserve">предоставления и распределения субсидий местным бюджетам на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подпрограммы </w:t>
      </w:r>
      <w:r w:rsidR="005A2867" w:rsidRPr="00A250EA">
        <w:rPr>
          <w:sz w:val="28"/>
          <w:szCs w:val="28"/>
        </w:rPr>
        <w:t>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 xml:space="preserve"> подпункт 5 пункта 9 исключить.</w:t>
      </w:r>
    </w:p>
    <w:p w14:paraId="43DE6144" w14:textId="61219436" w:rsidR="000867A2" w:rsidRDefault="000867A2" w:rsidP="00F06475">
      <w:pPr>
        <w:ind w:firstLine="709"/>
        <w:jc w:val="both"/>
        <w:rPr>
          <w:sz w:val="28"/>
          <w:szCs w:val="28"/>
        </w:rPr>
      </w:pPr>
    </w:p>
    <w:p w14:paraId="2C492971" w14:textId="3B86E62E" w:rsidR="008B0029" w:rsidRDefault="008B0029" w:rsidP="008B0029">
      <w:pPr>
        <w:ind w:firstLine="709"/>
        <w:jc w:val="both"/>
        <w:rPr>
          <w:sz w:val="28"/>
          <w:szCs w:val="28"/>
        </w:rPr>
      </w:pPr>
    </w:p>
    <w:p w14:paraId="7410CB44" w14:textId="32929FEA" w:rsidR="008B0029" w:rsidRDefault="008B0029" w:rsidP="00996A70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14:paraId="5C9DCCE7" w14:textId="28C922F8" w:rsidR="00BF2DC1" w:rsidRPr="008D4B6C" w:rsidRDefault="00BF2DC1" w:rsidP="008D4B6C">
      <w:pPr>
        <w:widowControl w:val="0"/>
        <w:autoSpaceDE/>
        <w:autoSpaceDN/>
        <w:rPr>
          <w:sz w:val="28"/>
          <w:szCs w:val="28"/>
        </w:rPr>
      </w:pPr>
      <w:r w:rsidRPr="008D4B6C">
        <w:rPr>
          <w:sz w:val="28"/>
          <w:szCs w:val="28"/>
        </w:rPr>
        <w:t xml:space="preserve">Губернатор Новосибирской области           </w:t>
      </w:r>
      <w:r w:rsidR="00D57F36">
        <w:rPr>
          <w:sz w:val="28"/>
          <w:szCs w:val="28"/>
        </w:rPr>
        <w:t xml:space="preserve">                            </w:t>
      </w:r>
      <w:r w:rsidRPr="008D4B6C">
        <w:rPr>
          <w:sz w:val="28"/>
          <w:szCs w:val="28"/>
        </w:rPr>
        <w:t xml:space="preserve">    </w:t>
      </w:r>
      <w:r w:rsidR="00ED7F5B" w:rsidRPr="008D4B6C">
        <w:rPr>
          <w:sz w:val="28"/>
          <w:szCs w:val="28"/>
        </w:rPr>
        <w:t xml:space="preserve">    </w:t>
      </w:r>
      <w:r w:rsidRPr="008D4B6C">
        <w:rPr>
          <w:sz w:val="28"/>
          <w:szCs w:val="28"/>
        </w:rPr>
        <w:t xml:space="preserve"> А.А. Травников</w:t>
      </w:r>
    </w:p>
    <w:p w14:paraId="028EE3DF" w14:textId="29C0863D" w:rsidR="00D57F36" w:rsidRDefault="00D57F36" w:rsidP="008D4B6C">
      <w:pPr>
        <w:widowControl w:val="0"/>
        <w:tabs>
          <w:tab w:val="left" w:pos="7938"/>
        </w:tabs>
        <w:autoSpaceDE/>
        <w:autoSpaceDN/>
      </w:pPr>
    </w:p>
    <w:p w14:paraId="59EAA195" w14:textId="6A1BC840" w:rsidR="00A64135" w:rsidRDefault="00A64135" w:rsidP="008D4B6C">
      <w:pPr>
        <w:widowControl w:val="0"/>
        <w:tabs>
          <w:tab w:val="left" w:pos="7938"/>
        </w:tabs>
        <w:autoSpaceDE/>
        <w:autoSpaceDN/>
      </w:pPr>
    </w:p>
    <w:p w14:paraId="2DC49778" w14:textId="0114E2E3" w:rsidR="00A81F46" w:rsidRDefault="00A81F46" w:rsidP="008D4B6C">
      <w:pPr>
        <w:widowControl w:val="0"/>
        <w:tabs>
          <w:tab w:val="left" w:pos="7938"/>
        </w:tabs>
        <w:autoSpaceDE/>
        <w:autoSpaceDN/>
      </w:pPr>
    </w:p>
    <w:p w14:paraId="1950C535" w14:textId="77777777" w:rsidR="00B9337A" w:rsidRDefault="00B9337A" w:rsidP="008D4B6C">
      <w:pPr>
        <w:widowControl w:val="0"/>
        <w:tabs>
          <w:tab w:val="left" w:pos="7938"/>
        </w:tabs>
        <w:autoSpaceDE/>
        <w:autoSpaceDN/>
      </w:pPr>
    </w:p>
    <w:p w14:paraId="714FC3B0" w14:textId="331091C3" w:rsidR="00D57F36" w:rsidRDefault="00D57F36" w:rsidP="008D4B6C">
      <w:pPr>
        <w:widowControl w:val="0"/>
        <w:tabs>
          <w:tab w:val="left" w:pos="7938"/>
        </w:tabs>
        <w:autoSpaceDE/>
        <w:autoSpaceDN/>
      </w:pPr>
    </w:p>
    <w:p w14:paraId="1DB4A36F" w14:textId="1E470AA7" w:rsidR="007E72C8" w:rsidRDefault="007E72C8" w:rsidP="008D4B6C">
      <w:pPr>
        <w:widowControl w:val="0"/>
        <w:tabs>
          <w:tab w:val="left" w:pos="7938"/>
        </w:tabs>
        <w:autoSpaceDE/>
        <w:autoSpaceDN/>
      </w:pPr>
    </w:p>
    <w:p w14:paraId="26706C2E" w14:textId="35D4F5F0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45EBC810" w14:textId="3C6C874B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2A8F107B" w14:textId="0B789D20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2D309284" w14:textId="3CBB2E96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73F709BB" w14:textId="34631F69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59B8DEC0" w14:textId="26A0F37B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07A973F4" w14:textId="4EF9F634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6666FF48" w14:textId="399C4CC9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3C3A8653" w14:textId="440C4962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26681350" w14:textId="67D71E29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42ACEE2D" w14:textId="4524B508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2C41D6E3" w14:textId="7ED977C0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77D3F63C" w14:textId="7656CAE3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7AB2605F" w14:textId="08506ADA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101FEF6F" w14:textId="57DD57E4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6181BDA3" w14:textId="783F5155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30202B6E" w14:textId="07292E92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51EC39F4" w14:textId="65461EE2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4E1BAD00" w14:textId="3A9649FC" w:rsidR="00AB6CE6" w:rsidRDefault="00AB6CE6" w:rsidP="008D4B6C">
      <w:pPr>
        <w:widowControl w:val="0"/>
        <w:tabs>
          <w:tab w:val="left" w:pos="7938"/>
        </w:tabs>
        <w:autoSpaceDE/>
        <w:autoSpaceDN/>
      </w:pPr>
      <w:bookmarkStart w:id="0" w:name="_GoBack"/>
      <w:bookmarkEnd w:id="0"/>
    </w:p>
    <w:p w14:paraId="209A73C6" w14:textId="333449CE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780033DB" w14:textId="566FF455" w:rsidR="00CC52AC" w:rsidRDefault="00CC52AC" w:rsidP="008D4B6C">
      <w:pPr>
        <w:widowControl w:val="0"/>
        <w:tabs>
          <w:tab w:val="left" w:pos="7938"/>
        </w:tabs>
        <w:autoSpaceDE/>
        <w:autoSpaceDN/>
      </w:pPr>
    </w:p>
    <w:p w14:paraId="1FFD5026" w14:textId="00E8BB30" w:rsidR="00CC52AC" w:rsidRDefault="00CC52AC" w:rsidP="008D4B6C">
      <w:pPr>
        <w:widowControl w:val="0"/>
        <w:tabs>
          <w:tab w:val="left" w:pos="7938"/>
        </w:tabs>
        <w:autoSpaceDE/>
        <w:autoSpaceDN/>
      </w:pPr>
    </w:p>
    <w:p w14:paraId="6BB13AAA" w14:textId="2218C9B3" w:rsidR="00CC52AC" w:rsidRDefault="00CC52AC" w:rsidP="008D4B6C">
      <w:pPr>
        <w:widowControl w:val="0"/>
        <w:tabs>
          <w:tab w:val="left" w:pos="7938"/>
        </w:tabs>
        <w:autoSpaceDE/>
        <w:autoSpaceDN/>
      </w:pPr>
    </w:p>
    <w:p w14:paraId="2BFEAE6C" w14:textId="175FBB9D" w:rsidR="00CC52AC" w:rsidRDefault="00CC52AC" w:rsidP="008D4B6C">
      <w:pPr>
        <w:widowControl w:val="0"/>
        <w:tabs>
          <w:tab w:val="left" w:pos="7938"/>
        </w:tabs>
        <w:autoSpaceDE/>
        <w:autoSpaceDN/>
      </w:pPr>
    </w:p>
    <w:p w14:paraId="55171974" w14:textId="77777777" w:rsidR="00AB6CE6" w:rsidRDefault="00AB6CE6" w:rsidP="008D4B6C">
      <w:pPr>
        <w:widowControl w:val="0"/>
        <w:tabs>
          <w:tab w:val="left" w:pos="7938"/>
        </w:tabs>
        <w:autoSpaceDE/>
        <w:autoSpaceDN/>
      </w:pPr>
    </w:p>
    <w:p w14:paraId="26C4936A" w14:textId="77777777" w:rsidR="007E72C8" w:rsidRDefault="007E72C8" w:rsidP="008D4B6C">
      <w:pPr>
        <w:widowControl w:val="0"/>
        <w:tabs>
          <w:tab w:val="left" w:pos="7938"/>
        </w:tabs>
        <w:autoSpaceDE/>
        <w:autoSpaceDN/>
      </w:pPr>
    </w:p>
    <w:p w14:paraId="04540AE3" w14:textId="64BD2EC6" w:rsidR="00BF2DC1" w:rsidRPr="008D4B6C" w:rsidRDefault="00DD6514" w:rsidP="008D4B6C">
      <w:pPr>
        <w:widowControl w:val="0"/>
        <w:tabs>
          <w:tab w:val="left" w:pos="7938"/>
        </w:tabs>
        <w:autoSpaceDE/>
        <w:autoSpaceDN/>
      </w:pPr>
      <w:r w:rsidRPr="008D4B6C">
        <w:t>Д</w:t>
      </w:r>
      <w:r w:rsidR="00BF2DC1" w:rsidRPr="008D4B6C">
        <w:t>.Н. Архипов</w:t>
      </w:r>
    </w:p>
    <w:p w14:paraId="27325945" w14:textId="2DD24812" w:rsidR="00C8078C" w:rsidRDefault="00BF2DC1" w:rsidP="008D4B6C">
      <w:pPr>
        <w:widowControl w:val="0"/>
      </w:pPr>
      <w:r w:rsidRPr="008D4B6C">
        <w:t>238-61-56</w:t>
      </w:r>
    </w:p>
    <w:sectPr w:rsidR="00C8078C" w:rsidSect="00A64135">
      <w:headerReference w:type="default" r:id="rId13"/>
      <w:pgSz w:w="11907" w:h="16840"/>
      <w:pgMar w:top="1134" w:right="567" w:bottom="1134" w:left="1701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61DB" w14:textId="77777777" w:rsidR="00085A1B" w:rsidRDefault="00085A1B">
      <w:r>
        <w:separator/>
      </w:r>
    </w:p>
  </w:endnote>
  <w:endnote w:type="continuationSeparator" w:id="0">
    <w:p w14:paraId="47818D34" w14:textId="77777777" w:rsidR="00085A1B" w:rsidRDefault="0008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DE44" w14:textId="77777777" w:rsidR="00085A1B" w:rsidRDefault="00085A1B">
      <w:r>
        <w:separator/>
      </w:r>
    </w:p>
  </w:footnote>
  <w:footnote w:type="continuationSeparator" w:id="0">
    <w:p w14:paraId="6ED601E1" w14:textId="77777777" w:rsidR="00085A1B" w:rsidRDefault="0008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41FC622" w14:textId="085CB0EC" w:rsidR="00085A1B" w:rsidRDefault="00085A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9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"/>
  </w:num>
  <w:num w:numId="25">
    <w:abstractNumId w:val="18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46BB"/>
    <w:rsid w:val="00007774"/>
    <w:rsid w:val="00010153"/>
    <w:rsid w:val="000111A8"/>
    <w:rsid w:val="00011CDF"/>
    <w:rsid w:val="0001507F"/>
    <w:rsid w:val="0001612F"/>
    <w:rsid w:val="000165FC"/>
    <w:rsid w:val="0001716E"/>
    <w:rsid w:val="00020C64"/>
    <w:rsid w:val="00022E1A"/>
    <w:rsid w:val="00022E36"/>
    <w:rsid w:val="0002308E"/>
    <w:rsid w:val="0002428D"/>
    <w:rsid w:val="000307CD"/>
    <w:rsid w:val="000332CB"/>
    <w:rsid w:val="00033BC8"/>
    <w:rsid w:val="00034EE6"/>
    <w:rsid w:val="00036E41"/>
    <w:rsid w:val="00036F98"/>
    <w:rsid w:val="00042C14"/>
    <w:rsid w:val="00043C40"/>
    <w:rsid w:val="000443E2"/>
    <w:rsid w:val="00044D7B"/>
    <w:rsid w:val="00050F67"/>
    <w:rsid w:val="000521A8"/>
    <w:rsid w:val="00052881"/>
    <w:rsid w:val="0005564A"/>
    <w:rsid w:val="00062571"/>
    <w:rsid w:val="00066990"/>
    <w:rsid w:val="00067050"/>
    <w:rsid w:val="00071563"/>
    <w:rsid w:val="00074477"/>
    <w:rsid w:val="0007492E"/>
    <w:rsid w:val="000755AB"/>
    <w:rsid w:val="00075BB4"/>
    <w:rsid w:val="00075E27"/>
    <w:rsid w:val="00076861"/>
    <w:rsid w:val="00082A91"/>
    <w:rsid w:val="00083228"/>
    <w:rsid w:val="00084A05"/>
    <w:rsid w:val="00085A1B"/>
    <w:rsid w:val="00085C43"/>
    <w:rsid w:val="000867A2"/>
    <w:rsid w:val="00087885"/>
    <w:rsid w:val="00090A18"/>
    <w:rsid w:val="00090BD9"/>
    <w:rsid w:val="0009327C"/>
    <w:rsid w:val="0009402B"/>
    <w:rsid w:val="000A1134"/>
    <w:rsid w:val="000A1E40"/>
    <w:rsid w:val="000A20D7"/>
    <w:rsid w:val="000A305A"/>
    <w:rsid w:val="000A388B"/>
    <w:rsid w:val="000A416D"/>
    <w:rsid w:val="000B133C"/>
    <w:rsid w:val="000B1914"/>
    <w:rsid w:val="000B3C97"/>
    <w:rsid w:val="000B7443"/>
    <w:rsid w:val="000C2D88"/>
    <w:rsid w:val="000C3728"/>
    <w:rsid w:val="000C4859"/>
    <w:rsid w:val="000C4C9E"/>
    <w:rsid w:val="000C63AB"/>
    <w:rsid w:val="000C72B1"/>
    <w:rsid w:val="000D0D9A"/>
    <w:rsid w:val="000D3EDE"/>
    <w:rsid w:val="000D42D5"/>
    <w:rsid w:val="000D60D6"/>
    <w:rsid w:val="000D6385"/>
    <w:rsid w:val="000D6552"/>
    <w:rsid w:val="000E0819"/>
    <w:rsid w:val="000E3E78"/>
    <w:rsid w:val="000E573C"/>
    <w:rsid w:val="000E57E3"/>
    <w:rsid w:val="000F057A"/>
    <w:rsid w:val="000F43D5"/>
    <w:rsid w:val="000F46D7"/>
    <w:rsid w:val="000F553B"/>
    <w:rsid w:val="000F64DF"/>
    <w:rsid w:val="000F65B5"/>
    <w:rsid w:val="00100AE1"/>
    <w:rsid w:val="00101188"/>
    <w:rsid w:val="00102A35"/>
    <w:rsid w:val="0010324C"/>
    <w:rsid w:val="00104515"/>
    <w:rsid w:val="00105FD8"/>
    <w:rsid w:val="001065E7"/>
    <w:rsid w:val="00114DA3"/>
    <w:rsid w:val="00116867"/>
    <w:rsid w:val="001221E9"/>
    <w:rsid w:val="00125ABC"/>
    <w:rsid w:val="00130274"/>
    <w:rsid w:val="00133050"/>
    <w:rsid w:val="00133796"/>
    <w:rsid w:val="00135CBD"/>
    <w:rsid w:val="00136678"/>
    <w:rsid w:val="0013678E"/>
    <w:rsid w:val="00136D19"/>
    <w:rsid w:val="00140665"/>
    <w:rsid w:val="00143993"/>
    <w:rsid w:val="0014528C"/>
    <w:rsid w:val="00152191"/>
    <w:rsid w:val="00153183"/>
    <w:rsid w:val="00156996"/>
    <w:rsid w:val="0015740D"/>
    <w:rsid w:val="001612FD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853A1"/>
    <w:rsid w:val="00187044"/>
    <w:rsid w:val="00191936"/>
    <w:rsid w:val="001919C1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2A0B"/>
    <w:rsid w:val="001A7C8C"/>
    <w:rsid w:val="001B0108"/>
    <w:rsid w:val="001B148F"/>
    <w:rsid w:val="001B3C2C"/>
    <w:rsid w:val="001B3C88"/>
    <w:rsid w:val="001B6941"/>
    <w:rsid w:val="001C0EA3"/>
    <w:rsid w:val="001C7359"/>
    <w:rsid w:val="001D08F9"/>
    <w:rsid w:val="001D1080"/>
    <w:rsid w:val="001D5D25"/>
    <w:rsid w:val="001D74A1"/>
    <w:rsid w:val="001E3C2A"/>
    <w:rsid w:val="001F11B9"/>
    <w:rsid w:val="001F394E"/>
    <w:rsid w:val="00202B55"/>
    <w:rsid w:val="00202CC4"/>
    <w:rsid w:val="00203647"/>
    <w:rsid w:val="00205001"/>
    <w:rsid w:val="0020595F"/>
    <w:rsid w:val="00205CD5"/>
    <w:rsid w:val="00205CDF"/>
    <w:rsid w:val="00206F8D"/>
    <w:rsid w:val="002106B4"/>
    <w:rsid w:val="00213E0B"/>
    <w:rsid w:val="00217469"/>
    <w:rsid w:val="00220AAB"/>
    <w:rsid w:val="00221F27"/>
    <w:rsid w:val="00231E8E"/>
    <w:rsid w:val="0023233F"/>
    <w:rsid w:val="00235378"/>
    <w:rsid w:val="00236B8E"/>
    <w:rsid w:val="00237FC4"/>
    <w:rsid w:val="002405E8"/>
    <w:rsid w:val="002417D9"/>
    <w:rsid w:val="00242F83"/>
    <w:rsid w:val="002437DF"/>
    <w:rsid w:val="00245EA5"/>
    <w:rsid w:val="00246077"/>
    <w:rsid w:val="00247272"/>
    <w:rsid w:val="002512B6"/>
    <w:rsid w:val="00253659"/>
    <w:rsid w:val="00254273"/>
    <w:rsid w:val="002544E4"/>
    <w:rsid w:val="00262D35"/>
    <w:rsid w:val="0026308A"/>
    <w:rsid w:val="00271291"/>
    <w:rsid w:val="00275133"/>
    <w:rsid w:val="00284D36"/>
    <w:rsid w:val="0028733D"/>
    <w:rsid w:val="002874D9"/>
    <w:rsid w:val="0029385A"/>
    <w:rsid w:val="00293B23"/>
    <w:rsid w:val="002956B8"/>
    <w:rsid w:val="002A73C7"/>
    <w:rsid w:val="002A74C0"/>
    <w:rsid w:val="002B14DD"/>
    <w:rsid w:val="002B3E8A"/>
    <w:rsid w:val="002B4FA9"/>
    <w:rsid w:val="002B5397"/>
    <w:rsid w:val="002B6541"/>
    <w:rsid w:val="002B6D52"/>
    <w:rsid w:val="002B743E"/>
    <w:rsid w:val="002C1ACC"/>
    <w:rsid w:val="002C5006"/>
    <w:rsid w:val="002D2330"/>
    <w:rsid w:val="002D27CD"/>
    <w:rsid w:val="002E042F"/>
    <w:rsid w:val="002E0C9C"/>
    <w:rsid w:val="002E1946"/>
    <w:rsid w:val="002E24D2"/>
    <w:rsid w:val="002E28F8"/>
    <w:rsid w:val="002E3EDC"/>
    <w:rsid w:val="002E56C9"/>
    <w:rsid w:val="002E5D92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413B"/>
    <w:rsid w:val="00306F9F"/>
    <w:rsid w:val="00312AAC"/>
    <w:rsid w:val="00317D13"/>
    <w:rsid w:val="00320C86"/>
    <w:rsid w:val="003219F4"/>
    <w:rsid w:val="003223C9"/>
    <w:rsid w:val="003244DA"/>
    <w:rsid w:val="0032517B"/>
    <w:rsid w:val="0032744E"/>
    <w:rsid w:val="00333721"/>
    <w:rsid w:val="00333A86"/>
    <w:rsid w:val="00334300"/>
    <w:rsid w:val="00334BBC"/>
    <w:rsid w:val="00335F31"/>
    <w:rsid w:val="00335FC1"/>
    <w:rsid w:val="00337959"/>
    <w:rsid w:val="00346540"/>
    <w:rsid w:val="00350947"/>
    <w:rsid w:val="003525BC"/>
    <w:rsid w:val="003537E7"/>
    <w:rsid w:val="00353B34"/>
    <w:rsid w:val="00357150"/>
    <w:rsid w:val="00363A5E"/>
    <w:rsid w:val="003647EA"/>
    <w:rsid w:val="003660D2"/>
    <w:rsid w:val="00366C82"/>
    <w:rsid w:val="003670DC"/>
    <w:rsid w:val="0036793C"/>
    <w:rsid w:val="00371B1F"/>
    <w:rsid w:val="00371F36"/>
    <w:rsid w:val="00373329"/>
    <w:rsid w:val="00374DBA"/>
    <w:rsid w:val="0037500E"/>
    <w:rsid w:val="00376C99"/>
    <w:rsid w:val="00380AF8"/>
    <w:rsid w:val="0038249A"/>
    <w:rsid w:val="00382890"/>
    <w:rsid w:val="00383ABD"/>
    <w:rsid w:val="00384AB7"/>
    <w:rsid w:val="003928FB"/>
    <w:rsid w:val="003A1369"/>
    <w:rsid w:val="003A2D2C"/>
    <w:rsid w:val="003A3FCD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14E0"/>
    <w:rsid w:val="003D2516"/>
    <w:rsid w:val="003D2537"/>
    <w:rsid w:val="003D3CC2"/>
    <w:rsid w:val="003D6B24"/>
    <w:rsid w:val="003D6F66"/>
    <w:rsid w:val="003E4C32"/>
    <w:rsid w:val="003E4C7C"/>
    <w:rsid w:val="003E5C45"/>
    <w:rsid w:val="003E7B3B"/>
    <w:rsid w:val="003F08A6"/>
    <w:rsid w:val="003F0E13"/>
    <w:rsid w:val="003F1364"/>
    <w:rsid w:val="003F2714"/>
    <w:rsid w:val="003F3EA0"/>
    <w:rsid w:val="003F76DB"/>
    <w:rsid w:val="00414262"/>
    <w:rsid w:val="00417AB0"/>
    <w:rsid w:val="00420924"/>
    <w:rsid w:val="0042242B"/>
    <w:rsid w:val="0042308F"/>
    <w:rsid w:val="00423F42"/>
    <w:rsid w:val="00424243"/>
    <w:rsid w:val="0043036E"/>
    <w:rsid w:val="00433350"/>
    <w:rsid w:val="0043491B"/>
    <w:rsid w:val="00434E36"/>
    <w:rsid w:val="004359EB"/>
    <w:rsid w:val="0044188D"/>
    <w:rsid w:val="00442F79"/>
    <w:rsid w:val="0044504E"/>
    <w:rsid w:val="004470C8"/>
    <w:rsid w:val="00451540"/>
    <w:rsid w:val="00453F99"/>
    <w:rsid w:val="0045763C"/>
    <w:rsid w:val="00462966"/>
    <w:rsid w:val="00464982"/>
    <w:rsid w:val="0046575D"/>
    <w:rsid w:val="00467431"/>
    <w:rsid w:val="0047386C"/>
    <w:rsid w:val="00474469"/>
    <w:rsid w:val="004748E2"/>
    <w:rsid w:val="00474939"/>
    <w:rsid w:val="00475EE9"/>
    <w:rsid w:val="00476EAD"/>
    <w:rsid w:val="00481377"/>
    <w:rsid w:val="00482CC9"/>
    <w:rsid w:val="00486AD4"/>
    <w:rsid w:val="00487186"/>
    <w:rsid w:val="0048744E"/>
    <w:rsid w:val="00490670"/>
    <w:rsid w:val="0049135E"/>
    <w:rsid w:val="00494265"/>
    <w:rsid w:val="00495559"/>
    <w:rsid w:val="00497AA4"/>
    <w:rsid w:val="004A0C9C"/>
    <w:rsid w:val="004A2EE2"/>
    <w:rsid w:val="004A7CD9"/>
    <w:rsid w:val="004B33B9"/>
    <w:rsid w:val="004B35AE"/>
    <w:rsid w:val="004B4EC0"/>
    <w:rsid w:val="004B60F2"/>
    <w:rsid w:val="004C77E6"/>
    <w:rsid w:val="004D1492"/>
    <w:rsid w:val="004D25D8"/>
    <w:rsid w:val="004D53B7"/>
    <w:rsid w:val="004D79F6"/>
    <w:rsid w:val="004E240B"/>
    <w:rsid w:val="004E2F93"/>
    <w:rsid w:val="004E7ABD"/>
    <w:rsid w:val="004E7B89"/>
    <w:rsid w:val="004F2066"/>
    <w:rsid w:val="004F21D8"/>
    <w:rsid w:val="004F47F9"/>
    <w:rsid w:val="004F4A23"/>
    <w:rsid w:val="004F67D4"/>
    <w:rsid w:val="004F6A8A"/>
    <w:rsid w:val="004F7A23"/>
    <w:rsid w:val="004F7AEC"/>
    <w:rsid w:val="00500085"/>
    <w:rsid w:val="0050541D"/>
    <w:rsid w:val="00505540"/>
    <w:rsid w:val="0050639E"/>
    <w:rsid w:val="00506B8C"/>
    <w:rsid w:val="0050792C"/>
    <w:rsid w:val="00513D5B"/>
    <w:rsid w:val="0051535B"/>
    <w:rsid w:val="0051744F"/>
    <w:rsid w:val="00517AFE"/>
    <w:rsid w:val="00517F81"/>
    <w:rsid w:val="005276A9"/>
    <w:rsid w:val="005327D3"/>
    <w:rsid w:val="00533DFE"/>
    <w:rsid w:val="00533F1D"/>
    <w:rsid w:val="005357CD"/>
    <w:rsid w:val="00535BAF"/>
    <w:rsid w:val="0053622F"/>
    <w:rsid w:val="00541811"/>
    <w:rsid w:val="005429E5"/>
    <w:rsid w:val="00544B70"/>
    <w:rsid w:val="00547665"/>
    <w:rsid w:val="0054795D"/>
    <w:rsid w:val="00550353"/>
    <w:rsid w:val="00551CAB"/>
    <w:rsid w:val="005527CC"/>
    <w:rsid w:val="00553D36"/>
    <w:rsid w:val="00557968"/>
    <w:rsid w:val="00561607"/>
    <w:rsid w:val="00563C76"/>
    <w:rsid w:val="00566C04"/>
    <w:rsid w:val="00567D45"/>
    <w:rsid w:val="00570D19"/>
    <w:rsid w:val="00570DAC"/>
    <w:rsid w:val="00572747"/>
    <w:rsid w:val="005731AE"/>
    <w:rsid w:val="0058004B"/>
    <w:rsid w:val="00580C04"/>
    <w:rsid w:val="00584C12"/>
    <w:rsid w:val="00592336"/>
    <w:rsid w:val="00592C65"/>
    <w:rsid w:val="00592D36"/>
    <w:rsid w:val="00592EFA"/>
    <w:rsid w:val="00593490"/>
    <w:rsid w:val="00594FE9"/>
    <w:rsid w:val="005A2867"/>
    <w:rsid w:val="005A3343"/>
    <w:rsid w:val="005B1890"/>
    <w:rsid w:val="005B1DAE"/>
    <w:rsid w:val="005B29F2"/>
    <w:rsid w:val="005B4579"/>
    <w:rsid w:val="005B5BF4"/>
    <w:rsid w:val="005B70A6"/>
    <w:rsid w:val="005B762C"/>
    <w:rsid w:val="005B78E3"/>
    <w:rsid w:val="005C2907"/>
    <w:rsid w:val="005C6B1B"/>
    <w:rsid w:val="005D2272"/>
    <w:rsid w:val="005D64CB"/>
    <w:rsid w:val="005D7897"/>
    <w:rsid w:val="005E109C"/>
    <w:rsid w:val="005E1FC5"/>
    <w:rsid w:val="005E2EF7"/>
    <w:rsid w:val="005E47A7"/>
    <w:rsid w:val="005E5230"/>
    <w:rsid w:val="005E6687"/>
    <w:rsid w:val="005F03DE"/>
    <w:rsid w:val="005F4460"/>
    <w:rsid w:val="005F49C1"/>
    <w:rsid w:val="005F7844"/>
    <w:rsid w:val="0060026C"/>
    <w:rsid w:val="0060207D"/>
    <w:rsid w:val="00603641"/>
    <w:rsid w:val="0060415B"/>
    <w:rsid w:val="006057B3"/>
    <w:rsid w:val="00605AB3"/>
    <w:rsid w:val="00605E2A"/>
    <w:rsid w:val="006159C6"/>
    <w:rsid w:val="00616C71"/>
    <w:rsid w:val="00617770"/>
    <w:rsid w:val="006179C5"/>
    <w:rsid w:val="0062213F"/>
    <w:rsid w:val="00622CB6"/>
    <w:rsid w:val="00631FD4"/>
    <w:rsid w:val="0063224B"/>
    <w:rsid w:val="00633B03"/>
    <w:rsid w:val="006372E8"/>
    <w:rsid w:val="00642E46"/>
    <w:rsid w:val="006433D1"/>
    <w:rsid w:val="00646980"/>
    <w:rsid w:val="00652A28"/>
    <w:rsid w:val="00656DE3"/>
    <w:rsid w:val="00657642"/>
    <w:rsid w:val="00657B32"/>
    <w:rsid w:val="006631DB"/>
    <w:rsid w:val="00663F53"/>
    <w:rsid w:val="00665BDC"/>
    <w:rsid w:val="0067151A"/>
    <w:rsid w:val="00671924"/>
    <w:rsid w:val="006759EA"/>
    <w:rsid w:val="006773B8"/>
    <w:rsid w:val="00680B0B"/>
    <w:rsid w:val="00681BEE"/>
    <w:rsid w:val="00682DA2"/>
    <w:rsid w:val="006835D4"/>
    <w:rsid w:val="00685CE4"/>
    <w:rsid w:val="0068682D"/>
    <w:rsid w:val="0069259E"/>
    <w:rsid w:val="00693D9D"/>
    <w:rsid w:val="00697B95"/>
    <w:rsid w:val="006A0290"/>
    <w:rsid w:val="006A2680"/>
    <w:rsid w:val="006A6C1D"/>
    <w:rsid w:val="006B2A7C"/>
    <w:rsid w:val="006B2C3A"/>
    <w:rsid w:val="006B3642"/>
    <w:rsid w:val="006B5D11"/>
    <w:rsid w:val="006B71F2"/>
    <w:rsid w:val="006C0476"/>
    <w:rsid w:val="006C1CBE"/>
    <w:rsid w:val="006C280C"/>
    <w:rsid w:val="006C3C36"/>
    <w:rsid w:val="006C729F"/>
    <w:rsid w:val="006D0085"/>
    <w:rsid w:val="006D7EFF"/>
    <w:rsid w:val="006E59D8"/>
    <w:rsid w:val="006E7CB5"/>
    <w:rsid w:val="006F4ED9"/>
    <w:rsid w:val="006F7F05"/>
    <w:rsid w:val="00701F6A"/>
    <w:rsid w:val="00702368"/>
    <w:rsid w:val="00702E30"/>
    <w:rsid w:val="00703664"/>
    <w:rsid w:val="0070483B"/>
    <w:rsid w:val="00704D9C"/>
    <w:rsid w:val="00706BC7"/>
    <w:rsid w:val="00707636"/>
    <w:rsid w:val="0071221E"/>
    <w:rsid w:val="00713AC2"/>
    <w:rsid w:val="00714B9A"/>
    <w:rsid w:val="00722080"/>
    <w:rsid w:val="007243ED"/>
    <w:rsid w:val="00724AA8"/>
    <w:rsid w:val="0072540A"/>
    <w:rsid w:val="00725431"/>
    <w:rsid w:val="00730979"/>
    <w:rsid w:val="007311F7"/>
    <w:rsid w:val="00731200"/>
    <w:rsid w:val="00737366"/>
    <w:rsid w:val="00737A37"/>
    <w:rsid w:val="007410D1"/>
    <w:rsid w:val="00745582"/>
    <w:rsid w:val="00746F1A"/>
    <w:rsid w:val="0075099E"/>
    <w:rsid w:val="00752AB3"/>
    <w:rsid w:val="00753E04"/>
    <w:rsid w:val="007600D8"/>
    <w:rsid w:val="00762808"/>
    <w:rsid w:val="0076281B"/>
    <w:rsid w:val="00766B7E"/>
    <w:rsid w:val="007676FB"/>
    <w:rsid w:val="00770BDD"/>
    <w:rsid w:val="0077114A"/>
    <w:rsid w:val="007718F6"/>
    <w:rsid w:val="00781D01"/>
    <w:rsid w:val="0078238C"/>
    <w:rsid w:val="00783B7F"/>
    <w:rsid w:val="0078567C"/>
    <w:rsid w:val="00791515"/>
    <w:rsid w:val="00792EA7"/>
    <w:rsid w:val="00793A8C"/>
    <w:rsid w:val="0079779B"/>
    <w:rsid w:val="00797B4E"/>
    <w:rsid w:val="007A18ED"/>
    <w:rsid w:val="007A56E0"/>
    <w:rsid w:val="007A68B8"/>
    <w:rsid w:val="007A6BF9"/>
    <w:rsid w:val="007B022A"/>
    <w:rsid w:val="007B5033"/>
    <w:rsid w:val="007B543C"/>
    <w:rsid w:val="007B6416"/>
    <w:rsid w:val="007B7915"/>
    <w:rsid w:val="007C1600"/>
    <w:rsid w:val="007C24F8"/>
    <w:rsid w:val="007C4147"/>
    <w:rsid w:val="007C5FE0"/>
    <w:rsid w:val="007C655D"/>
    <w:rsid w:val="007D066F"/>
    <w:rsid w:val="007D2FBC"/>
    <w:rsid w:val="007D4480"/>
    <w:rsid w:val="007D68AE"/>
    <w:rsid w:val="007E48CD"/>
    <w:rsid w:val="007E6EEC"/>
    <w:rsid w:val="007E72C8"/>
    <w:rsid w:val="007F1050"/>
    <w:rsid w:val="007F1C67"/>
    <w:rsid w:val="007F3962"/>
    <w:rsid w:val="007F45E7"/>
    <w:rsid w:val="007F5D25"/>
    <w:rsid w:val="00800632"/>
    <w:rsid w:val="008038F6"/>
    <w:rsid w:val="008042EF"/>
    <w:rsid w:val="00804ADD"/>
    <w:rsid w:val="00804DE8"/>
    <w:rsid w:val="00811A02"/>
    <w:rsid w:val="00812DD9"/>
    <w:rsid w:val="00817E01"/>
    <w:rsid w:val="00820C81"/>
    <w:rsid w:val="008220A8"/>
    <w:rsid w:val="0082220D"/>
    <w:rsid w:val="008251D2"/>
    <w:rsid w:val="0082522A"/>
    <w:rsid w:val="00833053"/>
    <w:rsid w:val="0083503D"/>
    <w:rsid w:val="008351A8"/>
    <w:rsid w:val="00836F06"/>
    <w:rsid w:val="00845BC1"/>
    <w:rsid w:val="00851E03"/>
    <w:rsid w:val="0085240A"/>
    <w:rsid w:val="00855B2D"/>
    <w:rsid w:val="00862E36"/>
    <w:rsid w:val="0086428B"/>
    <w:rsid w:val="00864D8D"/>
    <w:rsid w:val="00866D96"/>
    <w:rsid w:val="0087158B"/>
    <w:rsid w:val="00872BD6"/>
    <w:rsid w:val="00874376"/>
    <w:rsid w:val="0088147E"/>
    <w:rsid w:val="00882359"/>
    <w:rsid w:val="00883310"/>
    <w:rsid w:val="00887680"/>
    <w:rsid w:val="00890EF1"/>
    <w:rsid w:val="00892A09"/>
    <w:rsid w:val="00893C5B"/>
    <w:rsid w:val="00896F9B"/>
    <w:rsid w:val="00897DF2"/>
    <w:rsid w:val="008A02E1"/>
    <w:rsid w:val="008A2CD5"/>
    <w:rsid w:val="008A2F58"/>
    <w:rsid w:val="008A4F60"/>
    <w:rsid w:val="008A665D"/>
    <w:rsid w:val="008B0029"/>
    <w:rsid w:val="008B025A"/>
    <w:rsid w:val="008B14D9"/>
    <w:rsid w:val="008B3095"/>
    <w:rsid w:val="008B5A21"/>
    <w:rsid w:val="008B62B8"/>
    <w:rsid w:val="008B682A"/>
    <w:rsid w:val="008C0C2F"/>
    <w:rsid w:val="008C1CAD"/>
    <w:rsid w:val="008C34A6"/>
    <w:rsid w:val="008C3A15"/>
    <w:rsid w:val="008C5AD0"/>
    <w:rsid w:val="008C6E46"/>
    <w:rsid w:val="008C74F6"/>
    <w:rsid w:val="008C7505"/>
    <w:rsid w:val="008D122B"/>
    <w:rsid w:val="008D4B6C"/>
    <w:rsid w:val="008D5815"/>
    <w:rsid w:val="008D65F7"/>
    <w:rsid w:val="008D6FF0"/>
    <w:rsid w:val="008E0ACC"/>
    <w:rsid w:val="008E4CE8"/>
    <w:rsid w:val="008E6A84"/>
    <w:rsid w:val="008F1E50"/>
    <w:rsid w:val="008F3336"/>
    <w:rsid w:val="008F3550"/>
    <w:rsid w:val="008F3C33"/>
    <w:rsid w:val="008F4C35"/>
    <w:rsid w:val="00900BF1"/>
    <w:rsid w:val="00900D6E"/>
    <w:rsid w:val="00904075"/>
    <w:rsid w:val="00912C86"/>
    <w:rsid w:val="009133DC"/>
    <w:rsid w:val="00914182"/>
    <w:rsid w:val="0091454A"/>
    <w:rsid w:val="00915101"/>
    <w:rsid w:val="00917678"/>
    <w:rsid w:val="009176D0"/>
    <w:rsid w:val="00917CFA"/>
    <w:rsid w:val="00920F16"/>
    <w:rsid w:val="00920FE7"/>
    <w:rsid w:val="00921979"/>
    <w:rsid w:val="00921C30"/>
    <w:rsid w:val="009237EE"/>
    <w:rsid w:val="009270A4"/>
    <w:rsid w:val="00930370"/>
    <w:rsid w:val="0093061C"/>
    <w:rsid w:val="0093403A"/>
    <w:rsid w:val="0093477E"/>
    <w:rsid w:val="00935B8A"/>
    <w:rsid w:val="009407DB"/>
    <w:rsid w:val="0094651D"/>
    <w:rsid w:val="0094740C"/>
    <w:rsid w:val="00952E3E"/>
    <w:rsid w:val="00954DE8"/>
    <w:rsid w:val="009568CA"/>
    <w:rsid w:val="009614BE"/>
    <w:rsid w:val="00962DE2"/>
    <w:rsid w:val="009637DB"/>
    <w:rsid w:val="00973E12"/>
    <w:rsid w:val="00975560"/>
    <w:rsid w:val="00976F71"/>
    <w:rsid w:val="00983122"/>
    <w:rsid w:val="009835C1"/>
    <w:rsid w:val="00985FC8"/>
    <w:rsid w:val="0099229E"/>
    <w:rsid w:val="009923FC"/>
    <w:rsid w:val="00995054"/>
    <w:rsid w:val="009960A0"/>
    <w:rsid w:val="00996A70"/>
    <w:rsid w:val="009A1689"/>
    <w:rsid w:val="009A16F9"/>
    <w:rsid w:val="009A3203"/>
    <w:rsid w:val="009A3F11"/>
    <w:rsid w:val="009A41D6"/>
    <w:rsid w:val="009A4BD7"/>
    <w:rsid w:val="009A502B"/>
    <w:rsid w:val="009A5683"/>
    <w:rsid w:val="009A5FD1"/>
    <w:rsid w:val="009A785B"/>
    <w:rsid w:val="009B3F24"/>
    <w:rsid w:val="009B4A9C"/>
    <w:rsid w:val="009B4C6D"/>
    <w:rsid w:val="009C235F"/>
    <w:rsid w:val="009C3A5D"/>
    <w:rsid w:val="009C65E4"/>
    <w:rsid w:val="009C66FE"/>
    <w:rsid w:val="009C7E12"/>
    <w:rsid w:val="009D6984"/>
    <w:rsid w:val="009D6CD3"/>
    <w:rsid w:val="009D7AA9"/>
    <w:rsid w:val="009E0721"/>
    <w:rsid w:val="009E0F13"/>
    <w:rsid w:val="009E14F5"/>
    <w:rsid w:val="009E22D1"/>
    <w:rsid w:val="009E3E58"/>
    <w:rsid w:val="009E473B"/>
    <w:rsid w:val="009E537D"/>
    <w:rsid w:val="009F0AFB"/>
    <w:rsid w:val="009F238C"/>
    <w:rsid w:val="009F46BF"/>
    <w:rsid w:val="009F7404"/>
    <w:rsid w:val="00A043B8"/>
    <w:rsid w:val="00A04DCE"/>
    <w:rsid w:val="00A06E13"/>
    <w:rsid w:val="00A10E21"/>
    <w:rsid w:val="00A12B0A"/>
    <w:rsid w:val="00A12F47"/>
    <w:rsid w:val="00A21DFC"/>
    <w:rsid w:val="00A24AE2"/>
    <w:rsid w:val="00A250EA"/>
    <w:rsid w:val="00A31F04"/>
    <w:rsid w:val="00A333DF"/>
    <w:rsid w:val="00A34A38"/>
    <w:rsid w:val="00A34EC6"/>
    <w:rsid w:val="00A4288E"/>
    <w:rsid w:val="00A429B9"/>
    <w:rsid w:val="00A44CCF"/>
    <w:rsid w:val="00A452C6"/>
    <w:rsid w:val="00A45D53"/>
    <w:rsid w:val="00A477D1"/>
    <w:rsid w:val="00A51014"/>
    <w:rsid w:val="00A518A7"/>
    <w:rsid w:val="00A5476E"/>
    <w:rsid w:val="00A5529D"/>
    <w:rsid w:val="00A56AF8"/>
    <w:rsid w:val="00A60DBD"/>
    <w:rsid w:val="00A64135"/>
    <w:rsid w:val="00A67AF4"/>
    <w:rsid w:val="00A700F1"/>
    <w:rsid w:val="00A70443"/>
    <w:rsid w:val="00A724FE"/>
    <w:rsid w:val="00A73787"/>
    <w:rsid w:val="00A77808"/>
    <w:rsid w:val="00A8196B"/>
    <w:rsid w:val="00A81F46"/>
    <w:rsid w:val="00A84D27"/>
    <w:rsid w:val="00A86077"/>
    <w:rsid w:val="00A87CBE"/>
    <w:rsid w:val="00A92A0E"/>
    <w:rsid w:val="00A92D11"/>
    <w:rsid w:val="00A9393B"/>
    <w:rsid w:val="00A94758"/>
    <w:rsid w:val="00AA0CCA"/>
    <w:rsid w:val="00AA19E8"/>
    <w:rsid w:val="00AA2E93"/>
    <w:rsid w:val="00AA4465"/>
    <w:rsid w:val="00AA5BDD"/>
    <w:rsid w:val="00AA61D1"/>
    <w:rsid w:val="00AA6D01"/>
    <w:rsid w:val="00AB0C0B"/>
    <w:rsid w:val="00AB1F0E"/>
    <w:rsid w:val="00AB61B9"/>
    <w:rsid w:val="00AB6CE6"/>
    <w:rsid w:val="00AC0171"/>
    <w:rsid w:val="00AC0223"/>
    <w:rsid w:val="00AC1FAA"/>
    <w:rsid w:val="00AC2FE5"/>
    <w:rsid w:val="00AC3528"/>
    <w:rsid w:val="00AC5D82"/>
    <w:rsid w:val="00AD5A1A"/>
    <w:rsid w:val="00AE1A0E"/>
    <w:rsid w:val="00AE4057"/>
    <w:rsid w:val="00AE5379"/>
    <w:rsid w:val="00AF1B65"/>
    <w:rsid w:val="00AF2667"/>
    <w:rsid w:val="00AF391F"/>
    <w:rsid w:val="00AF55C9"/>
    <w:rsid w:val="00AF7A3B"/>
    <w:rsid w:val="00AF7A67"/>
    <w:rsid w:val="00B0057D"/>
    <w:rsid w:val="00B016B8"/>
    <w:rsid w:val="00B020FF"/>
    <w:rsid w:val="00B02499"/>
    <w:rsid w:val="00B047BA"/>
    <w:rsid w:val="00B073E2"/>
    <w:rsid w:val="00B146D0"/>
    <w:rsid w:val="00B17E00"/>
    <w:rsid w:val="00B23198"/>
    <w:rsid w:val="00B2406C"/>
    <w:rsid w:val="00B26F1E"/>
    <w:rsid w:val="00B327AA"/>
    <w:rsid w:val="00B32A16"/>
    <w:rsid w:val="00B33B06"/>
    <w:rsid w:val="00B40CD5"/>
    <w:rsid w:val="00B42602"/>
    <w:rsid w:val="00B43E80"/>
    <w:rsid w:val="00B43FEB"/>
    <w:rsid w:val="00B44B33"/>
    <w:rsid w:val="00B4511C"/>
    <w:rsid w:val="00B45BAE"/>
    <w:rsid w:val="00B464C3"/>
    <w:rsid w:val="00B5048E"/>
    <w:rsid w:val="00B55CFB"/>
    <w:rsid w:val="00B61A4D"/>
    <w:rsid w:val="00B63DE1"/>
    <w:rsid w:val="00B642A3"/>
    <w:rsid w:val="00B715B8"/>
    <w:rsid w:val="00B72C30"/>
    <w:rsid w:val="00B72D22"/>
    <w:rsid w:val="00B73FBC"/>
    <w:rsid w:val="00B75893"/>
    <w:rsid w:val="00B803A3"/>
    <w:rsid w:val="00B80CCB"/>
    <w:rsid w:val="00B82305"/>
    <w:rsid w:val="00B8341B"/>
    <w:rsid w:val="00B86285"/>
    <w:rsid w:val="00B87CE2"/>
    <w:rsid w:val="00B909A9"/>
    <w:rsid w:val="00B91E59"/>
    <w:rsid w:val="00B9337A"/>
    <w:rsid w:val="00B94BE6"/>
    <w:rsid w:val="00B964F4"/>
    <w:rsid w:val="00B96671"/>
    <w:rsid w:val="00B97713"/>
    <w:rsid w:val="00BA0AA2"/>
    <w:rsid w:val="00BA36A5"/>
    <w:rsid w:val="00BA3B8A"/>
    <w:rsid w:val="00BA5246"/>
    <w:rsid w:val="00BA58AD"/>
    <w:rsid w:val="00BA6484"/>
    <w:rsid w:val="00BA695F"/>
    <w:rsid w:val="00BB1D28"/>
    <w:rsid w:val="00BB6BEF"/>
    <w:rsid w:val="00BB7BF9"/>
    <w:rsid w:val="00BC1A1F"/>
    <w:rsid w:val="00BC3502"/>
    <w:rsid w:val="00BC463F"/>
    <w:rsid w:val="00BC4AE4"/>
    <w:rsid w:val="00BD1682"/>
    <w:rsid w:val="00BD18D3"/>
    <w:rsid w:val="00BD2FE8"/>
    <w:rsid w:val="00BD7929"/>
    <w:rsid w:val="00BE000A"/>
    <w:rsid w:val="00BE232F"/>
    <w:rsid w:val="00BF188E"/>
    <w:rsid w:val="00BF2788"/>
    <w:rsid w:val="00BF2DC1"/>
    <w:rsid w:val="00BF2EEC"/>
    <w:rsid w:val="00BF6F1B"/>
    <w:rsid w:val="00C01FEF"/>
    <w:rsid w:val="00C03C56"/>
    <w:rsid w:val="00C04024"/>
    <w:rsid w:val="00C047CD"/>
    <w:rsid w:val="00C06015"/>
    <w:rsid w:val="00C06115"/>
    <w:rsid w:val="00C12FE2"/>
    <w:rsid w:val="00C1348F"/>
    <w:rsid w:val="00C16578"/>
    <w:rsid w:val="00C16B48"/>
    <w:rsid w:val="00C1771C"/>
    <w:rsid w:val="00C179F6"/>
    <w:rsid w:val="00C20392"/>
    <w:rsid w:val="00C22400"/>
    <w:rsid w:val="00C262C3"/>
    <w:rsid w:val="00C2750A"/>
    <w:rsid w:val="00C27CC9"/>
    <w:rsid w:val="00C31575"/>
    <w:rsid w:val="00C34232"/>
    <w:rsid w:val="00C351C4"/>
    <w:rsid w:val="00C363D9"/>
    <w:rsid w:val="00C3681E"/>
    <w:rsid w:val="00C4021D"/>
    <w:rsid w:val="00C40FC6"/>
    <w:rsid w:val="00C41138"/>
    <w:rsid w:val="00C45BE7"/>
    <w:rsid w:val="00C521C6"/>
    <w:rsid w:val="00C5372A"/>
    <w:rsid w:val="00C537A2"/>
    <w:rsid w:val="00C53F59"/>
    <w:rsid w:val="00C567F3"/>
    <w:rsid w:val="00C57B97"/>
    <w:rsid w:val="00C57FE0"/>
    <w:rsid w:val="00C6077A"/>
    <w:rsid w:val="00C62FA9"/>
    <w:rsid w:val="00C63814"/>
    <w:rsid w:val="00C70237"/>
    <w:rsid w:val="00C75177"/>
    <w:rsid w:val="00C75F5C"/>
    <w:rsid w:val="00C77186"/>
    <w:rsid w:val="00C8078C"/>
    <w:rsid w:val="00C80CEF"/>
    <w:rsid w:val="00C84D75"/>
    <w:rsid w:val="00C85F30"/>
    <w:rsid w:val="00C867C9"/>
    <w:rsid w:val="00C87224"/>
    <w:rsid w:val="00C87CA4"/>
    <w:rsid w:val="00C91084"/>
    <w:rsid w:val="00C917D9"/>
    <w:rsid w:val="00C97C25"/>
    <w:rsid w:val="00CA04D2"/>
    <w:rsid w:val="00CA051D"/>
    <w:rsid w:val="00CA2647"/>
    <w:rsid w:val="00CA3163"/>
    <w:rsid w:val="00CA6F56"/>
    <w:rsid w:val="00CA7EBC"/>
    <w:rsid w:val="00CB0E03"/>
    <w:rsid w:val="00CB3CCE"/>
    <w:rsid w:val="00CB4A71"/>
    <w:rsid w:val="00CC4611"/>
    <w:rsid w:val="00CC52AC"/>
    <w:rsid w:val="00CC5C9F"/>
    <w:rsid w:val="00CD03AD"/>
    <w:rsid w:val="00CD03D7"/>
    <w:rsid w:val="00CD061D"/>
    <w:rsid w:val="00CD0DDF"/>
    <w:rsid w:val="00CD15AC"/>
    <w:rsid w:val="00CD16C8"/>
    <w:rsid w:val="00CD3D36"/>
    <w:rsid w:val="00CD408A"/>
    <w:rsid w:val="00CD52B3"/>
    <w:rsid w:val="00CD611F"/>
    <w:rsid w:val="00CE0F8F"/>
    <w:rsid w:val="00CE1344"/>
    <w:rsid w:val="00CE3CFC"/>
    <w:rsid w:val="00CE47F8"/>
    <w:rsid w:val="00CE5536"/>
    <w:rsid w:val="00CE6F34"/>
    <w:rsid w:val="00CE7333"/>
    <w:rsid w:val="00CE7DF2"/>
    <w:rsid w:val="00CF053A"/>
    <w:rsid w:val="00CF1870"/>
    <w:rsid w:val="00CF19EE"/>
    <w:rsid w:val="00D015E4"/>
    <w:rsid w:val="00D02A20"/>
    <w:rsid w:val="00D06550"/>
    <w:rsid w:val="00D06F78"/>
    <w:rsid w:val="00D1051C"/>
    <w:rsid w:val="00D10606"/>
    <w:rsid w:val="00D10B17"/>
    <w:rsid w:val="00D1638D"/>
    <w:rsid w:val="00D21A8A"/>
    <w:rsid w:val="00D222D2"/>
    <w:rsid w:val="00D26DD0"/>
    <w:rsid w:val="00D34B4F"/>
    <w:rsid w:val="00D355A3"/>
    <w:rsid w:val="00D41323"/>
    <w:rsid w:val="00D45B70"/>
    <w:rsid w:val="00D46A99"/>
    <w:rsid w:val="00D52DE0"/>
    <w:rsid w:val="00D52F47"/>
    <w:rsid w:val="00D57F36"/>
    <w:rsid w:val="00D619ED"/>
    <w:rsid w:val="00D620C3"/>
    <w:rsid w:val="00D623E2"/>
    <w:rsid w:val="00D64ED5"/>
    <w:rsid w:val="00D714EE"/>
    <w:rsid w:val="00D72015"/>
    <w:rsid w:val="00D73334"/>
    <w:rsid w:val="00D81710"/>
    <w:rsid w:val="00D820F8"/>
    <w:rsid w:val="00D843F6"/>
    <w:rsid w:val="00D8451D"/>
    <w:rsid w:val="00D84A77"/>
    <w:rsid w:val="00D84C40"/>
    <w:rsid w:val="00D84EDC"/>
    <w:rsid w:val="00D85F4F"/>
    <w:rsid w:val="00D90A04"/>
    <w:rsid w:val="00D93E6B"/>
    <w:rsid w:val="00D962CC"/>
    <w:rsid w:val="00DA0B7A"/>
    <w:rsid w:val="00DA196F"/>
    <w:rsid w:val="00DA6281"/>
    <w:rsid w:val="00DB1B6B"/>
    <w:rsid w:val="00DB32F8"/>
    <w:rsid w:val="00DC2BEF"/>
    <w:rsid w:val="00DC567D"/>
    <w:rsid w:val="00DC5693"/>
    <w:rsid w:val="00DC5C37"/>
    <w:rsid w:val="00DC613F"/>
    <w:rsid w:val="00DC6DD6"/>
    <w:rsid w:val="00DD0357"/>
    <w:rsid w:val="00DD0785"/>
    <w:rsid w:val="00DD173E"/>
    <w:rsid w:val="00DD2AAF"/>
    <w:rsid w:val="00DD31CA"/>
    <w:rsid w:val="00DD41A9"/>
    <w:rsid w:val="00DD455A"/>
    <w:rsid w:val="00DD5132"/>
    <w:rsid w:val="00DD5D92"/>
    <w:rsid w:val="00DD6514"/>
    <w:rsid w:val="00DD69BB"/>
    <w:rsid w:val="00DE474B"/>
    <w:rsid w:val="00DF02B2"/>
    <w:rsid w:val="00DF075C"/>
    <w:rsid w:val="00DF46F5"/>
    <w:rsid w:val="00DF615C"/>
    <w:rsid w:val="00DF736A"/>
    <w:rsid w:val="00E00F56"/>
    <w:rsid w:val="00E01A5C"/>
    <w:rsid w:val="00E035E1"/>
    <w:rsid w:val="00E036E9"/>
    <w:rsid w:val="00E069F1"/>
    <w:rsid w:val="00E07E98"/>
    <w:rsid w:val="00E128C7"/>
    <w:rsid w:val="00E133E6"/>
    <w:rsid w:val="00E14AC3"/>
    <w:rsid w:val="00E179D8"/>
    <w:rsid w:val="00E25A29"/>
    <w:rsid w:val="00E267A9"/>
    <w:rsid w:val="00E31CDA"/>
    <w:rsid w:val="00E32C57"/>
    <w:rsid w:val="00E33846"/>
    <w:rsid w:val="00E351A5"/>
    <w:rsid w:val="00E36F52"/>
    <w:rsid w:val="00E376FB"/>
    <w:rsid w:val="00E43F8B"/>
    <w:rsid w:val="00E44DFC"/>
    <w:rsid w:val="00E50EA3"/>
    <w:rsid w:val="00E53C45"/>
    <w:rsid w:val="00E555F8"/>
    <w:rsid w:val="00E55ADE"/>
    <w:rsid w:val="00E5658C"/>
    <w:rsid w:val="00E5757B"/>
    <w:rsid w:val="00E64969"/>
    <w:rsid w:val="00E679AC"/>
    <w:rsid w:val="00E707BD"/>
    <w:rsid w:val="00E72157"/>
    <w:rsid w:val="00E72392"/>
    <w:rsid w:val="00E73762"/>
    <w:rsid w:val="00E7541A"/>
    <w:rsid w:val="00E76342"/>
    <w:rsid w:val="00E77CC8"/>
    <w:rsid w:val="00E81D8D"/>
    <w:rsid w:val="00E83116"/>
    <w:rsid w:val="00E8407D"/>
    <w:rsid w:val="00E9107D"/>
    <w:rsid w:val="00E93112"/>
    <w:rsid w:val="00E95B01"/>
    <w:rsid w:val="00E95FE7"/>
    <w:rsid w:val="00EA0929"/>
    <w:rsid w:val="00EA1A2C"/>
    <w:rsid w:val="00EA5259"/>
    <w:rsid w:val="00EB47E2"/>
    <w:rsid w:val="00EB5979"/>
    <w:rsid w:val="00EB7FED"/>
    <w:rsid w:val="00EC0BAC"/>
    <w:rsid w:val="00EC78D1"/>
    <w:rsid w:val="00ED2830"/>
    <w:rsid w:val="00ED28EF"/>
    <w:rsid w:val="00ED668D"/>
    <w:rsid w:val="00ED7BF6"/>
    <w:rsid w:val="00ED7F5B"/>
    <w:rsid w:val="00ED7FB3"/>
    <w:rsid w:val="00EE01A0"/>
    <w:rsid w:val="00EE2ED7"/>
    <w:rsid w:val="00EE4A3A"/>
    <w:rsid w:val="00EE54EA"/>
    <w:rsid w:val="00EE5EB6"/>
    <w:rsid w:val="00EE624A"/>
    <w:rsid w:val="00EE63A5"/>
    <w:rsid w:val="00EF2469"/>
    <w:rsid w:val="00EF24AE"/>
    <w:rsid w:val="00EF3CD2"/>
    <w:rsid w:val="00EF4249"/>
    <w:rsid w:val="00EF4C3D"/>
    <w:rsid w:val="00EF65E4"/>
    <w:rsid w:val="00EF7410"/>
    <w:rsid w:val="00F06475"/>
    <w:rsid w:val="00F074D9"/>
    <w:rsid w:val="00F12513"/>
    <w:rsid w:val="00F1251A"/>
    <w:rsid w:val="00F16E57"/>
    <w:rsid w:val="00F204FB"/>
    <w:rsid w:val="00F21457"/>
    <w:rsid w:val="00F22523"/>
    <w:rsid w:val="00F23B1F"/>
    <w:rsid w:val="00F24C06"/>
    <w:rsid w:val="00F25DC5"/>
    <w:rsid w:val="00F26F22"/>
    <w:rsid w:val="00F27709"/>
    <w:rsid w:val="00F30B7D"/>
    <w:rsid w:val="00F32308"/>
    <w:rsid w:val="00F368D9"/>
    <w:rsid w:val="00F36B8A"/>
    <w:rsid w:val="00F37637"/>
    <w:rsid w:val="00F403FA"/>
    <w:rsid w:val="00F41022"/>
    <w:rsid w:val="00F4227E"/>
    <w:rsid w:val="00F43890"/>
    <w:rsid w:val="00F4474A"/>
    <w:rsid w:val="00F44785"/>
    <w:rsid w:val="00F453F7"/>
    <w:rsid w:val="00F50064"/>
    <w:rsid w:val="00F500F5"/>
    <w:rsid w:val="00F52019"/>
    <w:rsid w:val="00F54364"/>
    <w:rsid w:val="00F54FD4"/>
    <w:rsid w:val="00F570C0"/>
    <w:rsid w:val="00F60B80"/>
    <w:rsid w:val="00F63F11"/>
    <w:rsid w:val="00F64B6C"/>
    <w:rsid w:val="00F6767B"/>
    <w:rsid w:val="00F71858"/>
    <w:rsid w:val="00F72671"/>
    <w:rsid w:val="00F76EA3"/>
    <w:rsid w:val="00F80D35"/>
    <w:rsid w:val="00F8394A"/>
    <w:rsid w:val="00F83CD6"/>
    <w:rsid w:val="00F85965"/>
    <w:rsid w:val="00F862B8"/>
    <w:rsid w:val="00F86946"/>
    <w:rsid w:val="00F86C21"/>
    <w:rsid w:val="00F90418"/>
    <w:rsid w:val="00F91C6C"/>
    <w:rsid w:val="00F91E02"/>
    <w:rsid w:val="00F92B51"/>
    <w:rsid w:val="00F93334"/>
    <w:rsid w:val="00F93EE8"/>
    <w:rsid w:val="00FA202F"/>
    <w:rsid w:val="00FA272B"/>
    <w:rsid w:val="00FA3E32"/>
    <w:rsid w:val="00FA4712"/>
    <w:rsid w:val="00FA483D"/>
    <w:rsid w:val="00FB1403"/>
    <w:rsid w:val="00FB577A"/>
    <w:rsid w:val="00FC2EA2"/>
    <w:rsid w:val="00FC37CC"/>
    <w:rsid w:val="00FC7838"/>
    <w:rsid w:val="00FD08C2"/>
    <w:rsid w:val="00FD2D55"/>
    <w:rsid w:val="00FD33DE"/>
    <w:rsid w:val="00FD43F3"/>
    <w:rsid w:val="00FD6C71"/>
    <w:rsid w:val="00FE0D44"/>
    <w:rsid w:val="00FE1F04"/>
    <w:rsid w:val="00FE42F0"/>
    <w:rsid w:val="00FE7170"/>
    <w:rsid w:val="00FE72C1"/>
    <w:rsid w:val="00FF1F8D"/>
    <w:rsid w:val="00FF24A0"/>
    <w:rsid w:val="00FF302F"/>
    <w:rsid w:val="00FF4FC8"/>
    <w:rsid w:val="00FF61F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B7E6F86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64383642DA55A7D90D0151B17F9E3DE589AD71E37BBC06EA9B839120E1585DF974F99D53B76CE8A4C32A7580EBC22BBD188A28D8FF12Av4u0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44695251377E8FF54F4A98A57F8D18A45FE45F419EDF3910675C8A131240E62748E20623D21130FABC98ABFFrCU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8B0F4D39AAAE432AE3F663DBAF8F17CCE2911894A5FA3F38E9F5D4622ED00B6F3639BA4D581552930228DECDFFFC6E1DD720728ACDF5C5F72B5635wCC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30FDC1FDB68E109CFF24A3285B6BE48F5369DE9C70AD2418DB6DE84BB16F32194A7D50C0C90BABA0EBB35FA57DE62D221750C83BC28D3E4FA265B1P6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4695251377E8FF54F4A98A57F8D18A357E55E439BDF3910675C8A131240E63548BA0A22DA0F34FEA9CEFAB99570F4DE24B8C94502B13Dr0U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F9B23-60C7-48C2-BB12-D6633170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2177</Words>
  <Characters>17538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51</cp:revision>
  <cp:lastPrinted>2022-01-21T07:26:00Z</cp:lastPrinted>
  <dcterms:created xsi:type="dcterms:W3CDTF">2022-01-10T09:03:00Z</dcterms:created>
  <dcterms:modified xsi:type="dcterms:W3CDTF">2022-05-27T09:16:00Z</dcterms:modified>
</cp:coreProperties>
</file>